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D7866" w14:textId="77777777" w:rsidR="00227FB5" w:rsidRPr="00D75260" w:rsidRDefault="00227FB5"/>
    <w:p w14:paraId="1290A398" w14:textId="77777777" w:rsidR="006F4DB9" w:rsidRPr="00D75260" w:rsidRDefault="006F4DB9"/>
    <w:p w14:paraId="51E0BD15" w14:textId="77777777" w:rsidR="006F4DB9" w:rsidRPr="00D75260" w:rsidRDefault="006F4DB9"/>
    <w:p w14:paraId="35C2B7AE" w14:textId="77777777" w:rsidR="006F4DB9" w:rsidRPr="00D75260" w:rsidRDefault="006F4DB9"/>
    <w:p w14:paraId="0A0D5B04" w14:textId="77777777" w:rsidR="006F4DB9" w:rsidRPr="00D75260" w:rsidRDefault="006F4DB9"/>
    <w:p w14:paraId="3D6962E6" w14:textId="77777777" w:rsidR="006F4DB9" w:rsidRPr="00D75260" w:rsidRDefault="006F4DB9"/>
    <w:p w14:paraId="0F03DF1C" w14:textId="77777777" w:rsidR="006F4DB9" w:rsidRPr="00D75260" w:rsidRDefault="006F4DB9"/>
    <w:p w14:paraId="2292E893" w14:textId="77777777" w:rsidR="006F4DB9" w:rsidRPr="00D75260" w:rsidRDefault="006F4DB9"/>
    <w:p w14:paraId="78F11A1A" w14:textId="77777777" w:rsidR="006F4DB9" w:rsidRPr="00D75260" w:rsidRDefault="006F4DB9"/>
    <w:p w14:paraId="54835B51" w14:textId="77777777" w:rsidR="006F4DB9" w:rsidRPr="00D75260" w:rsidRDefault="006F4DB9"/>
    <w:p w14:paraId="4E5326A4" w14:textId="77777777" w:rsidR="006F4DB9" w:rsidRPr="00D75260" w:rsidRDefault="006F4DB9"/>
    <w:p w14:paraId="66FE30DA" w14:textId="77777777" w:rsidR="006F4DB9" w:rsidRPr="00D75260" w:rsidRDefault="006F4DB9"/>
    <w:p w14:paraId="40A4FBC7" w14:textId="77777777" w:rsidR="006F4DB9" w:rsidRPr="00D75260" w:rsidRDefault="008C0E52" w:rsidP="008C0E52">
      <w:pPr>
        <w:tabs>
          <w:tab w:val="left" w:pos="1628"/>
        </w:tabs>
      </w:pPr>
      <w:r w:rsidRPr="00D75260">
        <w:tab/>
      </w:r>
    </w:p>
    <w:p w14:paraId="145BE04E" w14:textId="77777777" w:rsidR="006F4DB9" w:rsidRPr="00D75260" w:rsidRDefault="006F4DB9" w:rsidP="00483F49"/>
    <w:p w14:paraId="23B8D01A" w14:textId="77777777" w:rsidR="006F4DB9" w:rsidRPr="00D75260" w:rsidRDefault="006F4DB9"/>
    <w:p w14:paraId="04143F07" w14:textId="77777777" w:rsidR="006F4DB9" w:rsidRPr="00D75260" w:rsidRDefault="006F4DB9"/>
    <w:p w14:paraId="17C2B142" w14:textId="77777777" w:rsidR="006F4DB9" w:rsidRPr="00D75260" w:rsidRDefault="006F4DB9"/>
    <w:p w14:paraId="2316EFEB" w14:textId="77777777" w:rsidR="0037309B" w:rsidRPr="00D75260" w:rsidRDefault="0037309B"/>
    <w:p w14:paraId="41FED407" w14:textId="77777777" w:rsidR="006F0A6E" w:rsidRPr="00D75260" w:rsidRDefault="006F0A6E"/>
    <w:p w14:paraId="6818D939" w14:textId="77777777" w:rsidR="0037309B" w:rsidRPr="00D75260" w:rsidRDefault="0037309B"/>
    <w:p w14:paraId="1C5240E4" w14:textId="77777777" w:rsidR="0037309B" w:rsidRPr="00D75260" w:rsidRDefault="0037309B"/>
    <w:p w14:paraId="1A9034DC" w14:textId="77777777" w:rsidR="0054017A" w:rsidRPr="00D75260" w:rsidRDefault="0054017A"/>
    <w:p w14:paraId="2948A115" w14:textId="77777777" w:rsidR="0037309B" w:rsidRPr="00D75260" w:rsidRDefault="0037309B"/>
    <w:p w14:paraId="62586F34" w14:textId="77777777" w:rsidR="0037309B" w:rsidRPr="00D75260" w:rsidRDefault="00483F49">
      <w:r w:rsidRPr="00D75260">
        <w:rPr>
          <w:noProof/>
        </w:rPr>
        <mc:AlternateContent>
          <mc:Choice Requires="wps">
            <w:drawing>
              <wp:anchor distT="0" distB="0" distL="114300" distR="114300" simplePos="0" relativeHeight="251658240" behindDoc="0" locked="0" layoutInCell="1" allowOverlap="1" wp14:anchorId="197B9D7B" wp14:editId="3813D1BF">
                <wp:simplePos x="0" y="0"/>
                <wp:positionH relativeFrom="column">
                  <wp:posOffset>323850</wp:posOffset>
                </wp:positionH>
                <wp:positionV relativeFrom="page">
                  <wp:posOffset>6867525</wp:posOffset>
                </wp:positionV>
                <wp:extent cx="5514975" cy="1569720"/>
                <wp:effectExtent l="0" t="0" r="0" b="0"/>
                <wp:wrapNone/>
                <wp:docPr id="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14975" cy="156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45C8F" w14:textId="34D54D2D" w:rsidR="004C62EE" w:rsidRPr="00D75260" w:rsidRDefault="00AF6B96" w:rsidP="00964B3E">
                            <w:pPr>
                              <w:ind w:right="62"/>
                              <w:rPr>
                                <w:rFonts w:ascii="Franklin Gothic Medium" w:hAnsi="Franklin Gothic Medium"/>
                                <w:b/>
                                <w:color w:val="5F7D6D"/>
                                <w:sz w:val="48"/>
                                <w:szCs w:val="36"/>
                              </w:rPr>
                            </w:pPr>
                            <w:r w:rsidRPr="00D75260">
                              <w:rPr>
                                <w:rFonts w:ascii="Franklin Gothic Medium" w:hAnsi="Franklin Gothic Medium"/>
                                <w:b/>
                                <w:color w:val="5F7D6D"/>
                                <w:sz w:val="48"/>
                                <w:szCs w:val="36"/>
                              </w:rPr>
                              <w:t xml:space="preserve">VOLUME A: WORKS </w:t>
                            </w:r>
                            <w:r w:rsidR="0074584D">
                              <w:rPr>
                                <w:rFonts w:ascii="Franklin Gothic Medium" w:hAnsi="Franklin Gothic Medium"/>
                                <w:b/>
                                <w:color w:val="5F7D6D"/>
                                <w:sz w:val="48"/>
                                <w:szCs w:val="36"/>
                              </w:rPr>
                              <w:t>REQUIREMENTS</w:t>
                            </w:r>
                          </w:p>
                          <w:p w14:paraId="1BB07A2C" w14:textId="44C892BC" w:rsidR="00B46A17" w:rsidRPr="00E52FC6" w:rsidRDefault="00B46A17" w:rsidP="00B46A17">
                            <w:pPr>
                              <w:ind w:right="62"/>
                              <w:rPr>
                                <w:rFonts w:ascii="Franklin Gothic Medium" w:eastAsia="Calibri" w:hAnsi="Franklin Gothic Medium"/>
                                <w:b/>
                                <w:iCs/>
                                <w:color w:val="FFFFFF"/>
                                <w:sz w:val="36"/>
                                <w:szCs w:val="40"/>
                              </w:rPr>
                            </w:pPr>
                            <w:r>
                              <w:rPr>
                                <w:rFonts w:ascii="Franklin Gothic Medium" w:hAnsi="Franklin Gothic Medium"/>
                                <w:b/>
                                <w:color w:val="FFFFFF"/>
                                <w:sz w:val="36"/>
                              </w:rPr>
                              <w:t>Knightstown Pontoon Mooring Replacement</w:t>
                            </w:r>
                            <w:r w:rsidR="008151BF">
                              <w:rPr>
                                <w:rFonts w:ascii="Franklin Gothic Medium" w:hAnsi="Franklin Gothic Medium"/>
                                <w:b/>
                                <w:color w:val="FFFFFF"/>
                                <w:sz w:val="36"/>
                              </w:rPr>
                              <w:t xml:space="preserve"> Phase 2</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97B9D7B" id="Rectangle 11" o:spid="_x0000_s1026" style="position:absolute;margin-left:25.5pt;margin-top:540.75pt;width:434.25pt;height:12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" filled="f" stroked="f">
                <v:textbox>
                  <w:txbxContent>
                    <w:p w14:paraId="3BA45C8F" w14:textId="34D54D2D" w:rsidR="004C62EE" w:rsidRPr="00D75260" w:rsidRDefault="00AF6B96" w:rsidP="00964B3E">
                      <w:pPr>
                        <w:ind w:right="62"/>
                        <w:rPr>
                          <w:rFonts w:ascii="Franklin Gothic Medium" w:hAnsi="Franklin Gothic Medium"/>
                          <w:b/>
                          <w:color w:val="5F7D6D"/>
                          <w:sz w:val="48"/>
                          <w:szCs w:val="36"/>
                        </w:rPr>
                      </w:pPr>
                      <w:r w:rsidRPr="00D75260">
                        <w:rPr>
                          <w:rFonts w:ascii="Franklin Gothic Medium" w:hAnsi="Franklin Gothic Medium"/>
                          <w:b/>
                          <w:color w:val="5F7D6D"/>
                          <w:sz w:val="48"/>
                          <w:szCs w:val="36"/>
                        </w:rPr>
                        <w:t xml:space="preserve">VOLUME A: WORKS </w:t>
                      </w:r>
                      <w:r w:rsidR="0074584D">
                        <w:rPr>
                          <w:rFonts w:ascii="Franklin Gothic Medium" w:hAnsi="Franklin Gothic Medium"/>
                          <w:b/>
                          <w:color w:val="5F7D6D"/>
                          <w:sz w:val="48"/>
                          <w:szCs w:val="36"/>
                        </w:rPr>
                        <w:t>REQUIREMENTS</w:t>
                      </w:r>
                    </w:p>
                    <w:p w14:paraId="1BB07A2C" w14:textId="44C892BC" w:rsidR="00B46A17" w:rsidRPr="00E52FC6" w:rsidRDefault="00B46A17" w:rsidP="00B46A17">
                      <w:pPr>
                        <w:ind w:right="62"/>
                        <w:rPr>
                          <w:rFonts w:ascii="Franklin Gothic Medium" w:eastAsia="Calibri" w:hAnsi="Franklin Gothic Medium"/>
                          <w:b/>
                          <w:iCs/>
                          <w:color w:val="FFFFFF"/>
                          <w:sz w:val="36"/>
                          <w:szCs w:val="40"/>
                        </w:rPr>
                      </w:pPr>
                      <w:r>
                        <w:rPr>
                          <w:rFonts w:ascii="Franklin Gothic Medium" w:hAnsi="Franklin Gothic Medium"/>
                          <w:b/>
                          <w:color w:val="FFFFFF"/>
                          <w:sz w:val="36"/>
                        </w:rPr>
                        <w:t>Knightstown Pontoon Mooring Replacement</w:t>
                      </w:r>
                      <w:r w:rsidR="008151BF">
                        <w:rPr>
                          <w:rFonts w:ascii="Franklin Gothic Medium" w:hAnsi="Franklin Gothic Medium"/>
                          <w:b/>
                          <w:color w:val="FFFFFF"/>
                          <w:sz w:val="36"/>
                        </w:rPr>
                        <w:t xml:space="preserve"> Phase 2</w:t>
                      </w:r>
                    </w:p>
                  </w:txbxContent>
                </v:textbox>
                <w10:wrap anchory="page"/>
              </v:rect>
            </w:pict>
          </mc:Fallback>
        </mc:AlternateContent>
      </w:r>
    </w:p>
    <w:p w14:paraId="75AF1027" w14:textId="77777777" w:rsidR="0037309B" w:rsidRPr="00D75260" w:rsidRDefault="0037309B"/>
    <w:p w14:paraId="580BA872" w14:textId="77777777" w:rsidR="0037309B" w:rsidRPr="00D75260" w:rsidRDefault="0037309B"/>
    <w:p w14:paraId="5249F60E" w14:textId="77777777" w:rsidR="0037309B" w:rsidRPr="00D75260" w:rsidRDefault="0037309B"/>
    <w:p w14:paraId="7A714C5A" w14:textId="77777777" w:rsidR="0037309B" w:rsidRPr="00D75260" w:rsidRDefault="0037309B"/>
    <w:p w14:paraId="678B0DA8" w14:textId="77777777" w:rsidR="0037309B" w:rsidRPr="00D75260" w:rsidRDefault="0037309B"/>
    <w:p w14:paraId="5C97D4B3" w14:textId="77777777" w:rsidR="0037309B" w:rsidRPr="00D75260" w:rsidRDefault="00FC242D" w:rsidP="00140FD7">
      <w:pPr>
        <w:jc w:val="both"/>
      </w:pPr>
      <w:r w:rsidRPr="00D75260">
        <w:rPr>
          <w:noProof/>
        </w:rPr>
        <mc:AlternateContent>
          <mc:Choice Requires="wps">
            <w:drawing>
              <wp:anchor distT="0" distB="0" distL="114300" distR="114300" simplePos="0" relativeHeight="251658242" behindDoc="0" locked="0" layoutInCell="1" allowOverlap="1" wp14:anchorId="7E625EAC" wp14:editId="1ED6EBB7">
                <wp:simplePos x="0" y="0"/>
                <wp:positionH relativeFrom="column">
                  <wp:posOffset>327660</wp:posOffset>
                </wp:positionH>
                <wp:positionV relativeFrom="page">
                  <wp:posOffset>8562975</wp:posOffset>
                </wp:positionV>
                <wp:extent cx="3933825" cy="419100"/>
                <wp:effectExtent l="0" t="0" r="0" b="0"/>
                <wp:wrapNone/>
                <wp:docPr id="4"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382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AFA3F1" w14:textId="4EDD5A17" w:rsidR="00892384" w:rsidRPr="00D75260" w:rsidRDefault="00B46A17" w:rsidP="00892384">
                            <w:pPr>
                              <w:ind w:right="62"/>
                              <w:rPr>
                                <w:rFonts w:ascii="Franklin Gothic Medium" w:eastAsia="Calibri" w:hAnsi="Franklin Gothic Medium"/>
                                <w:b/>
                                <w:iCs/>
                                <w:color w:val="FFFFFF"/>
                                <w:sz w:val="24"/>
                                <w:szCs w:val="28"/>
                              </w:rPr>
                            </w:pPr>
                            <w:r>
                              <w:rPr>
                                <w:rFonts w:ascii="Franklin Gothic Medium" w:eastAsia="Calibri" w:hAnsi="Franklin Gothic Medium"/>
                                <w:b/>
                                <w:iCs/>
                                <w:color w:val="FFFFFF"/>
                                <w:sz w:val="24"/>
                                <w:szCs w:val="28"/>
                              </w:rPr>
                              <w:t>Kerry County Council</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E625EAC" id="Rectangle 12" o:spid="_x0000_s1027" style="position:absolute;left:0;text-align:left;margin-left:25.8pt;margin-top:674.25pt;width:309.75pt;height:33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" filled="f" stroked="f">
                <v:textbox>
                  <w:txbxContent>
                    <w:p w14:paraId="1CAFA3F1" w14:textId="4EDD5A17" w:rsidR="00892384" w:rsidRPr="00D75260" w:rsidRDefault="00B46A17" w:rsidP="00892384">
                      <w:pPr>
                        <w:ind w:right="62"/>
                        <w:rPr>
                          <w:rFonts w:ascii="Franklin Gothic Medium" w:eastAsia="Calibri" w:hAnsi="Franklin Gothic Medium"/>
                          <w:b/>
                          <w:iCs/>
                          <w:color w:val="FFFFFF"/>
                          <w:sz w:val="24"/>
                          <w:szCs w:val="28"/>
                        </w:rPr>
                      </w:pPr>
                      <w:r>
                        <w:rPr>
                          <w:rFonts w:ascii="Franklin Gothic Medium" w:eastAsia="Calibri" w:hAnsi="Franklin Gothic Medium"/>
                          <w:b/>
                          <w:iCs/>
                          <w:color w:val="FFFFFF"/>
                          <w:sz w:val="24"/>
                          <w:szCs w:val="28"/>
                        </w:rPr>
                        <w:t>Kerry County Council</w:t>
                      </w:r>
                    </w:p>
                  </w:txbxContent>
                </v:textbox>
                <w10:wrap anchory="page"/>
              </v:rect>
            </w:pict>
          </mc:Fallback>
        </mc:AlternateContent>
      </w:r>
    </w:p>
    <w:p w14:paraId="47C7BBBB" w14:textId="77777777" w:rsidR="0037309B" w:rsidRPr="00D75260" w:rsidRDefault="0037309B"/>
    <w:p w14:paraId="5479D391" w14:textId="77777777" w:rsidR="0037309B" w:rsidRPr="00D75260" w:rsidRDefault="00FC242D">
      <w:r w:rsidRPr="00D75260">
        <w:rPr>
          <w:noProof/>
        </w:rPr>
        <mc:AlternateContent>
          <mc:Choice Requires="wps">
            <w:drawing>
              <wp:anchor distT="0" distB="0" distL="114300" distR="114300" simplePos="0" relativeHeight="251658241" behindDoc="0" locked="0" layoutInCell="1" allowOverlap="1" wp14:anchorId="361D8F71" wp14:editId="2714B23A">
                <wp:simplePos x="0" y="0"/>
                <wp:positionH relativeFrom="column">
                  <wp:posOffset>313055</wp:posOffset>
                </wp:positionH>
                <wp:positionV relativeFrom="page">
                  <wp:posOffset>8987155</wp:posOffset>
                </wp:positionV>
                <wp:extent cx="3994785" cy="400050"/>
                <wp:effectExtent l="0" t="0" r="0" b="0"/>
                <wp:wrapNone/>
                <wp:docPr id="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94785"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8349E5" w14:textId="735280FE" w:rsidR="00D02E0F" w:rsidRPr="00D75260" w:rsidRDefault="00E15CF3" w:rsidP="00605912">
                            <w:pPr>
                              <w:ind w:right="62"/>
                              <w:rPr>
                                <w:rFonts w:ascii="Franklin Gothic Medium" w:eastAsia="Calibri" w:hAnsi="Franklin Gothic Medium"/>
                                <w:b/>
                                <w:iCs/>
                                <w:color w:val="FFFFFF"/>
                                <w:sz w:val="24"/>
                                <w:szCs w:val="28"/>
                              </w:rPr>
                            </w:pPr>
                            <w:proofErr w:type="gramStart"/>
                            <w:r>
                              <w:rPr>
                                <w:rFonts w:ascii="Franklin Gothic Medium" w:eastAsia="Calibri" w:hAnsi="Franklin Gothic Medium"/>
                                <w:b/>
                                <w:iCs/>
                                <w:color w:val="FFFFFF"/>
                                <w:sz w:val="24"/>
                                <w:szCs w:val="28"/>
                              </w:rPr>
                              <w:t>June</w:t>
                            </w:r>
                            <w:r w:rsidR="002565DB" w:rsidRPr="00D75260">
                              <w:rPr>
                                <w:rFonts w:ascii="Franklin Gothic Medium" w:eastAsia="Calibri" w:hAnsi="Franklin Gothic Medium"/>
                                <w:b/>
                                <w:iCs/>
                                <w:color w:val="FFFFFF"/>
                                <w:sz w:val="24"/>
                                <w:szCs w:val="28"/>
                              </w:rPr>
                              <w:t>,</w:t>
                            </w:r>
                            <w:proofErr w:type="gramEnd"/>
                            <w:r w:rsidR="004C62EE" w:rsidRPr="00D75260">
                              <w:rPr>
                                <w:rFonts w:ascii="Franklin Gothic Medium" w:eastAsia="Calibri" w:hAnsi="Franklin Gothic Medium"/>
                                <w:b/>
                                <w:iCs/>
                                <w:color w:val="FFFFFF"/>
                                <w:sz w:val="24"/>
                                <w:szCs w:val="28"/>
                              </w:rPr>
                              <w:t xml:space="preserve"> 202</w:t>
                            </w:r>
                            <w:r w:rsidR="008151BF">
                              <w:rPr>
                                <w:rFonts w:ascii="Franklin Gothic Medium" w:eastAsia="Calibri" w:hAnsi="Franklin Gothic Medium"/>
                                <w:b/>
                                <w:iCs/>
                                <w:color w:val="FFFFFF"/>
                                <w:sz w:val="24"/>
                                <w:szCs w:val="28"/>
                              </w:rPr>
                              <w:t>6</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61D8F71" id="_x0000_s1028" style="position:absolute;margin-left:24.65pt;margin-top:707.65pt;width:314.55pt;height:3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" filled="f" stroked="f">
                <v:textbox>
                  <w:txbxContent>
                    <w:p w14:paraId="0B8349E5" w14:textId="735280FE" w:rsidR="00D02E0F" w:rsidRPr="00D75260" w:rsidRDefault="00E15CF3" w:rsidP="00605912">
                      <w:pPr>
                        <w:ind w:right="62"/>
                        <w:rPr>
                          <w:rFonts w:ascii="Franklin Gothic Medium" w:eastAsia="Calibri" w:hAnsi="Franklin Gothic Medium"/>
                          <w:b/>
                          <w:iCs/>
                          <w:color w:val="FFFFFF"/>
                          <w:sz w:val="24"/>
                          <w:szCs w:val="28"/>
                        </w:rPr>
                      </w:pPr>
                      <w:proofErr w:type="gramStart"/>
                      <w:r>
                        <w:rPr>
                          <w:rFonts w:ascii="Franklin Gothic Medium" w:eastAsia="Calibri" w:hAnsi="Franklin Gothic Medium"/>
                          <w:b/>
                          <w:iCs/>
                          <w:color w:val="FFFFFF"/>
                          <w:sz w:val="24"/>
                          <w:szCs w:val="28"/>
                        </w:rPr>
                        <w:t>June</w:t>
                      </w:r>
                      <w:r w:rsidR="002565DB" w:rsidRPr="00D75260">
                        <w:rPr>
                          <w:rFonts w:ascii="Franklin Gothic Medium" w:eastAsia="Calibri" w:hAnsi="Franklin Gothic Medium"/>
                          <w:b/>
                          <w:iCs/>
                          <w:color w:val="FFFFFF"/>
                          <w:sz w:val="24"/>
                          <w:szCs w:val="28"/>
                        </w:rPr>
                        <w:t>,</w:t>
                      </w:r>
                      <w:proofErr w:type="gramEnd"/>
                      <w:r w:rsidR="004C62EE" w:rsidRPr="00D75260">
                        <w:rPr>
                          <w:rFonts w:ascii="Franklin Gothic Medium" w:eastAsia="Calibri" w:hAnsi="Franklin Gothic Medium"/>
                          <w:b/>
                          <w:iCs/>
                          <w:color w:val="FFFFFF"/>
                          <w:sz w:val="24"/>
                          <w:szCs w:val="28"/>
                        </w:rPr>
                        <w:t xml:space="preserve"> 202</w:t>
                      </w:r>
                      <w:r w:rsidR="008151BF">
                        <w:rPr>
                          <w:rFonts w:ascii="Franklin Gothic Medium" w:eastAsia="Calibri" w:hAnsi="Franklin Gothic Medium"/>
                          <w:b/>
                          <w:iCs/>
                          <w:color w:val="FFFFFF"/>
                          <w:sz w:val="24"/>
                          <w:szCs w:val="28"/>
                        </w:rPr>
                        <w:t>6</w:t>
                      </w:r>
                    </w:p>
                  </w:txbxContent>
                </v:textbox>
                <w10:wrap anchory="page"/>
              </v:rect>
            </w:pict>
          </mc:Fallback>
        </mc:AlternateContent>
      </w:r>
      <w:r w:rsidR="00D81702" w:rsidRPr="00D75260">
        <w:t xml:space="preserve"> </w:t>
      </w:r>
    </w:p>
    <w:p w14:paraId="60B64B53" w14:textId="77777777" w:rsidR="00D81702" w:rsidRPr="00D75260" w:rsidRDefault="00D81702"/>
    <w:p w14:paraId="4C748D56" w14:textId="77777777" w:rsidR="00605912" w:rsidRPr="00D75260" w:rsidRDefault="00605912">
      <w:pPr>
        <w:sectPr w:rsidR="00605912" w:rsidRPr="00D75260" w:rsidSect="003A5533">
          <w:headerReference w:type="default" r:id="rId11"/>
          <w:footerReference w:type="default" r:id="rId12"/>
          <w:headerReference w:type="first" r:id="rId13"/>
          <w:pgSz w:w="11906" w:h="16838"/>
          <w:pgMar w:top="1440" w:right="1800" w:bottom="1440" w:left="1800" w:header="708" w:footer="708" w:gutter="0"/>
          <w:pgNumType w:fmt="lowerRoman" w:start="1"/>
          <w:cols w:space="708"/>
          <w:titlePg/>
          <w:docGrid w:linePitch="360"/>
        </w:sectPr>
      </w:pPr>
    </w:p>
    <w:p w14:paraId="2E5F0272" w14:textId="77777777" w:rsidR="00890818" w:rsidRPr="00D75260" w:rsidRDefault="002D7DA4" w:rsidP="009B08EA">
      <w:pPr>
        <w:spacing w:after="240"/>
        <w:rPr>
          <w:rFonts w:ascii="Franklin Gothic Medium" w:hAnsi="Franklin Gothic Medium" w:cs="Calibri Light"/>
          <w:b/>
          <w:color w:val="2F3E59"/>
          <w:sz w:val="28"/>
          <w:szCs w:val="28"/>
        </w:rPr>
      </w:pPr>
      <w:r w:rsidRPr="00D75260">
        <w:rPr>
          <w:rFonts w:ascii="Franklin Gothic Medium" w:hAnsi="Franklin Gothic Medium" w:cs="Calibri Light"/>
          <w:b/>
          <w:color w:val="2F3E59"/>
          <w:sz w:val="28"/>
          <w:szCs w:val="28"/>
        </w:rPr>
        <w:lastRenderedPageBreak/>
        <w:t>Contents</w:t>
      </w:r>
    </w:p>
    <w:bookmarkStart w:id="0" w:name="_Hlk198811908"/>
    <w:p w14:paraId="69717873" w14:textId="3404C6F5" w:rsidR="007421DA" w:rsidRDefault="009B08EA">
      <w:pPr>
        <w:pStyle w:val="TOC1"/>
        <w:rPr>
          <w:rFonts w:asciiTheme="minorHAnsi" w:eastAsiaTheme="minorEastAsia" w:hAnsiTheme="minorHAnsi" w:cstheme="minorBidi"/>
          <w:noProof/>
          <w:kern w:val="2"/>
          <w:sz w:val="24"/>
          <w14:ligatures w14:val="standardContextual"/>
        </w:rPr>
      </w:pPr>
      <w:r w:rsidRPr="00D75260">
        <w:rPr>
          <w:rFonts w:ascii="Calibri" w:hAnsi="Calibri"/>
          <w:szCs w:val="20"/>
        </w:rPr>
        <w:fldChar w:fldCharType="begin"/>
      </w:r>
      <w:r w:rsidRPr="00D75260">
        <w:rPr>
          <w:rFonts w:ascii="Calibri" w:hAnsi="Calibri"/>
          <w:szCs w:val="20"/>
        </w:rPr>
        <w:instrText xml:space="preserve"> TOC \o "1-4" \h \z \u </w:instrText>
      </w:r>
      <w:r w:rsidRPr="00D75260">
        <w:rPr>
          <w:rFonts w:ascii="Calibri" w:hAnsi="Calibri"/>
          <w:szCs w:val="20"/>
        </w:rPr>
        <w:fldChar w:fldCharType="separate"/>
      </w:r>
      <w:hyperlink w:anchor="_Toc201234489" w:history="1">
        <w:r w:rsidR="007421DA" w:rsidRPr="00585C6D">
          <w:rPr>
            <w:rStyle w:val="Hyperlink"/>
            <w:noProof/>
          </w:rPr>
          <w:t>Preamble to the Specification</w:t>
        </w:r>
        <w:r w:rsidR="007421DA">
          <w:rPr>
            <w:noProof/>
            <w:webHidden/>
          </w:rPr>
          <w:tab/>
        </w:r>
        <w:r w:rsidR="007421DA">
          <w:rPr>
            <w:noProof/>
            <w:webHidden/>
          </w:rPr>
          <w:fldChar w:fldCharType="begin"/>
        </w:r>
        <w:r w:rsidR="007421DA">
          <w:rPr>
            <w:noProof/>
            <w:webHidden/>
          </w:rPr>
          <w:instrText xml:space="preserve"> PAGEREF _Toc201234489 \h </w:instrText>
        </w:r>
        <w:r w:rsidR="007421DA">
          <w:rPr>
            <w:noProof/>
            <w:webHidden/>
          </w:rPr>
        </w:r>
        <w:r w:rsidR="007421DA">
          <w:rPr>
            <w:noProof/>
            <w:webHidden/>
          </w:rPr>
          <w:fldChar w:fldCharType="separate"/>
        </w:r>
        <w:r w:rsidR="00DA2DC9">
          <w:rPr>
            <w:noProof/>
            <w:webHidden/>
          </w:rPr>
          <w:t>1</w:t>
        </w:r>
        <w:r w:rsidR="007421DA">
          <w:rPr>
            <w:noProof/>
            <w:webHidden/>
          </w:rPr>
          <w:fldChar w:fldCharType="end"/>
        </w:r>
      </w:hyperlink>
    </w:p>
    <w:p w14:paraId="4126B21D" w14:textId="51F24A74" w:rsidR="007421DA" w:rsidRDefault="007421DA">
      <w:pPr>
        <w:pStyle w:val="TOC3"/>
        <w:rPr>
          <w:rFonts w:asciiTheme="minorHAnsi" w:eastAsiaTheme="minorEastAsia" w:hAnsiTheme="minorHAnsi" w:cstheme="minorBidi"/>
          <w:noProof/>
          <w:kern w:val="2"/>
          <w:sz w:val="24"/>
          <w14:ligatures w14:val="standardContextual"/>
        </w:rPr>
      </w:pPr>
      <w:hyperlink w:anchor="_Toc201234490" w:history="1">
        <w:r w:rsidRPr="00585C6D">
          <w:rPr>
            <w:rStyle w:val="Hyperlink"/>
            <w:rFonts w:eastAsiaTheme="majorEastAsia"/>
            <w:noProof/>
          </w:rPr>
          <w:t>APPENDIX 0/3: List of Numbered Appendices Referred to in the Specification and Included in the Contract</w:t>
        </w:r>
        <w:r>
          <w:rPr>
            <w:noProof/>
            <w:webHidden/>
          </w:rPr>
          <w:tab/>
        </w:r>
        <w:r>
          <w:rPr>
            <w:noProof/>
            <w:webHidden/>
          </w:rPr>
          <w:fldChar w:fldCharType="begin"/>
        </w:r>
        <w:r>
          <w:rPr>
            <w:noProof/>
            <w:webHidden/>
          </w:rPr>
          <w:instrText xml:space="preserve"> PAGEREF _Toc201234490 \h </w:instrText>
        </w:r>
        <w:r>
          <w:rPr>
            <w:noProof/>
            <w:webHidden/>
          </w:rPr>
        </w:r>
        <w:r>
          <w:rPr>
            <w:noProof/>
            <w:webHidden/>
          </w:rPr>
          <w:fldChar w:fldCharType="separate"/>
        </w:r>
        <w:r w:rsidR="00DA2DC9">
          <w:rPr>
            <w:noProof/>
            <w:webHidden/>
          </w:rPr>
          <w:t>3</w:t>
        </w:r>
        <w:r>
          <w:rPr>
            <w:noProof/>
            <w:webHidden/>
          </w:rPr>
          <w:fldChar w:fldCharType="end"/>
        </w:r>
      </w:hyperlink>
    </w:p>
    <w:p w14:paraId="048BD051" w14:textId="5FE4F6D2" w:rsidR="007421DA" w:rsidRDefault="007421DA">
      <w:pPr>
        <w:pStyle w:val="TOC3"/>
        <w:rPr>
          <w:rFonts w:asciiTheme="minorHAnsi" w:eastAsiaTheme="minorEastAsia" w:hAnsiTheme="minorHAnsi" w:cstheme="minorBidi"/>
          <w:noProof/>
          <w:kern w:val="2"/>
          <w:sz w:val="24"/>
          <w14:ligatures w14:val="standardContextual"/>
        </w:rPr>
      </w:pPr>
      <w:hyperlink w:anchor="_Toc201234491" w:history="1">
        <w:r w:rsidRPr="00585C6D">
          <w:rPr>
            <w:rStyle w:val="Hyperlink"/>
            <w:rFonts w:eastAsiaTheme="majorEastAsia"/>
            <w:noProof/>
          </w:rPr>
          <w:t>APPENDIX 0/4: List of Drawings Included in the Contract</w:t>
        </w:r>
        <w:r>
          <w:rPr>
            <w:noProof/>
            <w:webHidden/>
          </w:rPr>
          <w:tab/>
        </w:r>
        <w:r>
          <w:rPr>
            <w:noProof/>
            <w:webHidden/>
          </w:rPr>
          <w:fldChar w:fldCharType="begin"/>
        </w:r>
        <w:r>
          <w:rPr>
            <w:noProof/>
            <w:webHidden/>
          </w:rPr>
          <w:instrText xml:space="preserve"> PAGEREF _Toc201234491 \h </w:instrText>
        </w:r>
        <w:r>
          <w:rPr>
            <w:noProof/>
            <w:webHidden/>
          </w:rPr>
        </w:r>
        <w:r>
          <w:rPr>
            <w:noProof/>
            <w:webHidden/>
          </w:rPr>
          <w:fldChar w:fldCharType="separate"/>
        </w:r>
        <w:r w:rsidR="00DA2DC9">
          <w:rPr>
            <w:noProof/>
            <w:webHidden/>
          </w:rPr>
          <w:t>12</w:t>
        </w:r>
        <w:r>
          <w:rPr>
            <w:noProof/>
            <w:webHidden/>
          </w:rPr>
          <w:fldChar w:fldCharType="end"/>
        </w:r>
      </w:hyperlink>
    </w:p>
    <w:p w14:paraId="02C3555F" w14:textId="6D786B1F" w:rsidR="007421DA" w:rsidRDefault="007421DA">
      <w:pPr>
        <w:pStyle w:val="TOC3"/>
        <w:rPr>
          <w:rFonts w:asciiTheme="minorHAnsi" w:eastAsiaTheme="minorEastAsia" w:hAnsiTheme="minorHAnsi" w:cstheme="minorBidi"/>
          <w:noProof/>
          <w:kern w:val="2"/>
          <w:sz w:val="24"/>
          <w14:ligatures w14:val="standardContextual"/>
        </w:rPr>
      </w:pPr>
      <w:hyperlink w:anchor="_Toc201234492" w:history="1">
        <w:r w:rsidRPr="00585C6D">
          <w:rPr>
            <w:rStyle w:val="Hyperlink"/>
            <w:noProof/>
          </w:rPr>
          <w:t>APPENDIX 1/4: Working And Fabrication Drawings</w:t>
        </w:r>
        <w:r>
          <w:rPr>
            <w:noProof/>
            <w:webHidden/>
          </w:rPr>
          <w:tab/>
        </w:r>
        <w:r>
          <w:rPr>
            <w:noProof/>
            <w:webHidden/>
          </w:rPr>
          <w:fldChar w:fldCharType="begin"/>
        </w:r>
        <w:r>
          <w:rPr>
            <w:noProof/>
            <w:webHidden/>
          </w:rPr>
          <w:instrText xml:space="preserve"> PAGEREF _Toc201234492 \h </w:instrText>
        </w:r>
        <w:r>
          <w:rPr>
            <w:noProof/>
            <w:webHidden/>
          </w:rPr>
        </w:r>
        <w:r>
          <w:rPr>
            <w:noProof/>
            <w:webHidden/>
          </w:rPr>
          <w:fldChar w:fldCharType="separate"/>
        </w:r>
        <w:r w:rsidR="00DA2DC9">
          <w:rPr>
            <w:noProof/>
            <w:webHidden/>
          </w:rPr>
          <w:t>13</w:t>
        </w:r>
        <w:r>
          <w:rPr>
            <w:noProof/>
            <w:webHidden/>
          </w:rPr>
          <w:fldChar w:fldCharType="end"/>
        </w:r>
      </w:hyperlink>
    </w:p>
    <w:p w14:paraId="1AAEDBDB" w14:textId="3DFB21B4" w:rsidR="007421DA" w:rsidRDefault="007421DA">
      <w:pPr>
        <w:pStyle w:val="TOC3"/>
        <w:rPr>
          <w:rFonts w:asciiTheme="minorHAnsi" w:eastAsiaTheme="minorEastAsia" w:hAnsiTheme="minorHAnsi" w:cstheme="minorBidi"/>
          <w:noProof/>
          <w:kern w:val="2"/>
          <w:sz w:val="24"/>
          <w14:ligatures w14:val="standardContextual"/>
        </w:rPr>
      </w:pPr>
      <w:hyperlink w:anchor="_Toc201234493" w:history="1">
        <w:r w:rsidRPr="00585C6D">
          <w:rPr>
            <w:rStyle w:val="Hyperlink"/>
            <w:rFonts w:eastAsiaTheme="majorEastAsia"/>
            <w:noProof/>
          </w:rPr>
          <w:t xml:space="preserve">APPENDIX 1/5: Testing to be </w:t>
        </w:r>
        <w:r w:rsidRPr="00585C6D">
          <w:rPr>
            <w:rStyle w:val="Hyperlink"/>
            <w:noProof/>
          </w:rPr>
          <w:t>C</w:t>
        </w:r>
        <w:r w:rsidRPr="00585C6D">
          <w:rPr>
            <w:rStyle w:val="Hyperlink"/>
            <w:rFonts w:eastAsiaTheme="majorEastAsia"/>
            <w:noProof/>
          </w:rPr>
          <w:t xml:space="preserve">arried </w:t>
        </w:r>
        <w:r w:rsidRPr="00585C6D">
          <w:rPr>
            <w:rStyle w:val="Hyperlink"/>
            <w:noProof/>
          </w:rPr>
          <w:t>O</w:t>
        </w:r>
        <w:r w:rsidRPr="00585C6D">
          <w:rPr>
            <w:rStyle w:val="Hyperlink"/>
            <w:rFonts w:eastAsiaTheme="majorEastAsia"/>
            <w:noProof/>
          </w:rPr>
          <w:t>ut by the Contractor</w:t>
        </w:r>
        <w:r>
          <w:rPr>
            <w:noProof/>
            <w:webHidden/>
          </w:rPr>
          <w:tab/>
        </w:r>
        <w:r>
          <w:rPr>
            <w:noProof/>
            <w:webHidden/>
          </w:rPr>
          <w:fldChar w:fldCharType="begin"/>
        </w:r>
        <w:r>
          <w:rPr>
            <w:noProof/>
            <w:webHidden/>
          </w:rPr>
          <w:instrText xml:space="preserve"> PAGEREF _Toc201234493 \h </w:instrText>
        </w:r>
        <w:r>
          <w:rPr>
            <w:noProof/>
            <w:webHidden/>
          </w:rPr>
        </w:r>
        <w:r>
          <w:rPr>
            <w:noProof/>
            <w:webHidden/>
          </w:rPr>
          <w:fldChar w:fldCharType="separate"/>
        </w:r>
        <w:r w:rsidR="00DA2DC9">
          <w:rPr>
            <w:noProof/>
            <w:webHidden/>
          </w:rPr>
          <w:t>14</w:t>
        </w:r>
        <w:r>
          <w:rPr>
            <w:noProof/>
            <w:webHidden/>
          </w:rPr>
          <w:fldChar w:fldCharType="end"/>
        </w:r>
      </w:hyperlink>
    </w:p>
    <w:p w14:paraId="413518D5" w14:textId="1101E946" w:rsidR="007421DA" w:rsidRDefault="007421DA">
      <w:pPr>
        <w:pStyle w:val="TOC3"/>
        <w:rPr>
          <w:rFonts w:asciiTheme="minorHAnsi" w:eastAsiaTheme="minorEastAsia" w:hAnsiTheme="minorHAnsi" w:cstheme="minorBidi"/>
          <w:noProof/>
          <w:kern w:val="2"/>
          <w:sz w:val="24"/>
          <w14:ligatures w14:val="standardContextual"/>
        </w:rPr>
      </w:pPr>
      <w:hyperlink w:anchor="_Toc201234494" w:history="1">
        <w:r w:rsidRPr="00585C6D">
          <w:rPr>
            <w:rStyle w:val="Hyperlink"/>
            <w:rFonts w:eastAsiaTheme="majorEastAsia"/>
            <w:noProof/>
          </w:rPr>
          <w:t>APPENDIX 1/7: Site Extent and Limitations of Use</w:t>
        </w:r>
        <w:r>
          <w:rPr>
            <w:noProof/>
            <w:webHidden/>
          </w:rPr>
          <w:tab/>
        </w:r>
        <w:r>
          <w:rPr>
            <w:noProof/>
            <w:webHidden/>
          </w:rPr>
          <w:fldChar w:fldCharType="begin"/>
        </w:r>
        <w:r>
          <w:rPr>
            <w:noProof/>
            <w:webHidden/>
          </w:rPr>
          <w:instrText xml:space="preserve"> PAGEREF _Toc201234494 \h </w:instrText>
        </w:r>
        <w:r>
          <w:rPr>
            <w:noProof/>
            <w:webHidden/>
          </w:rPr>
        </w:r>
        <w:r>
          <w:rPr>
            <w:noProof/>
            <w:webHidden/>
          </w:rPr>
          <w:fldChar w:fldCharType="separate"/>
        </w:r>
        <w:r w:rsidR="00DA2DC9">
          <w:rPr>
            <w:noProof/>
            <w:webHidden/>
          </w:rPr>
          <w:t>15</w:t>
        </w:r>
        <w:r>
          <w:rPr>
            <w:noProof/>
            <w:webHidden/>
          </w:rPr>
          <w:fldChar w:fldCharType="end"/>
        </w:r>
      </w:hyperlink>
    </w:p>
    <w:p w14:paraId="2D067DAB" w14:textId="00A53B69" w:rsidR="007421DA" w:rsidRDefault="007421DA">
      <w:pPr>
        <w:pStyle w:val="TOC3"/>
        <w:rPr>
          <w:rFonts w:asciiTheme="minorHAnsi" w:eastAsiaTheme="minorEastAsia" w:hAnsiTheme="minorHAnsi" w:cstheme="minorBidi"/>
          <w:noProof/>
          <w:kern w:val="2"/>
          <w:sz w:val="24"/>
          <w14:ligatures w14:val="standardContextual"/>
        </w:rPr>
      </w:pPr>
      <w:hyperlink w:anchor="_Toc201234495" w:history="1">
        <w:r w:rsidRPr="00585C6D">
          <w:rPr>
            <w:rStyle w:val="Hyperlink"/>
            <w:rFonts w:eastAsiaTheme="majorEastAsia"/>
            <w:noProof/>
          </w:rPr>
          <w:t>APPENDIX 1/9: Control of Noise &amp; Vibration</w:t>
        </w:r>
        <w:r>
          <w:rPr>
            <w:noProof/>
            <w:webHidden/>
          </w:rPr>
          <w:tab/>
        </w:r>
        <w:r>
          <w:rPr>
            <w:noProof/>
            <w:webHidden/>
          </w:rPr>
          <w:fldChar w:fldCharType="begin"/>
        </w:r>
        <w:r>
          <w:rPr>
            <w:noProof/>
            <w:webHidden/>
          </w:rPr>
          <w:instrText xml:space="preserve"> PAGEREF _Toc201234495 \h </w:instrText>
        </w:r>
        <w:r>
          <w:rPr>
            <w:noProof/>
            <w:webHidden/>
          </w:rPr>
        </w:r>
        <w:r>
          <w:rPr>
            <w:noProof/>
            <w:webHidden/>
          </w:rPr>
          <w:fldChar w:fldCharType="separate"/>
        </w:r>
        <w:r w:rsidR="00DA2DC9">
          <w:rPr>
            <w:noProof/>
            <w:webHidden/>
          </w:rPr>
          <w:t>17</w:t>
        </w:r>
        <w:r>
          <w:rPr>
            <w:noProof/>
            <w:webHidden/>
          </w:rPr>
          <w:fldChar w:fldCharType="end"/>
        </w:r>
      </w:hyperlink>
    </w:p>
    <w:p w14:paraId="6D0FDE3D" w14:textId="30DB6453" w:rsidR="007421DA" w:rsidRDefault="007421DA">
      <w:pPr>
        <w:pStyle w:val="TOC3"/>
        <w:rPr>
          <w:rFonts w:asciiTheme="minorHAnsi" w:eastAsiaTheme="minorEastAsia" w:hAnsiTheme="minorHAnsi" w:cstheme="minorBidi"/>
          <w:noProof/>
          <w:kern w:val="2"/>
          <w:sz w:val="24"/>
          <w14:ligatures w14:val="standardContextual"/>
        </w:rPr>
      </w:pPr>
      <w:hyperlink w:anchor="_Toc201234496" w:history="1">
        <w:r w:rsidRPr="00585C6D">
          <w:rPr>
            <w:rStyle w:val="Hyperlink"/>
            <w:rFonts w:eastAsiaTheme="majorEastAsia"/>
            <w:noProof/>
          </w:rPr>
          <w:t>APPENDIX 1/13: Programme for Design and Exec</w:t>
        </w:r>
        <w:r w:rsidRPr="00585C6D">
          <w:rPr>
            <w:rStyle w:val="Hyperlink"/>
            <w:noProof/>
          </w:rPr>
          <w:t>ution</w:t>
        </w:r>
        <w:r w:rsidRPr="00585C6D">
          <w:rPr>
            <w:rStyle w:val="Hyperlink"/>
            <w:rFonts w:eastAsiaTheme="majorEastAsia"/>
            <w:noProof/>
          </w:rPr>
          <w:t xml:space="preserve"> </w:t>
        </w:r>
        <w:r w:rsidRPr="00585C6D">
          <w:rPr>
            <w:rStyle w:val="Hyperlink"/>
            <w:noProof/>
          </w:rPr>
          <w:t>and</w:t>
        </w:r>
        <w:r w:rsidRPr="00585C6D">
          <w:rPr>
            <w:rStyle w:val="Hyperlink"/>
            <w:rFonts w:eastAsiaTheme="majorEastAsia"/>
            <w:noProof/>
          </w:rPr>
          <w:t xml:space="preserve"> </w:t>
        </w:r>
        <w:r w:rsidRPr="00585C6D">
          <w:rPr>
            <w:rStyle w:val="Hyperlink"/>
            <w:noProof/>
          </w:rPr>
          <w:t>Completion</w:t>
        </w:r>
        <w:r w:rsidRPr="00585C6D">
          <w:rPr>
            <w:rStyle w:val="Hyperlink"/>
            <w:rFonts w:eastAsiaTheme="majorEastAsia"/>
            <w:noProof/>
          </w:rPr>
          <w:t xml:space="preserve"> </w:t>
        </w:r>
        <w:r w:rsidRPr="00585C6D">
          <w:rPr>
            <w:rStyle w:val="Hyperlink"/>
            <w:noProof/>
          </w:rPr>
          <w:t>of</w:t>
        </w:r>
        <w:r w:rsidRPr="00585C6D">
          <w:rPr>
            <w:rStyle w:val="Hyperlink"/>
            <w:rFonts w:eastAsiaTheme="majorEastAsia"/>
            <w:noProof/>
          </w:rPr>
          <w:t xml:space="preserve"> </w:t>
        </w:r>
        <w:r w:rsidRPr="00585C6D">
          <w:rPr>
            <w:rStyle w:val="Hyperlink"/>
            <w:noProof/>
          </w:rPr>
          <w:t>the</w:t>
        </w:r>
        <w:r w:rsidRPr="00585C6D">
          <w:rPr>
            <w:rStyle w:val="Hyperlink"/>
            <w:rFonts w:eastAsiaTheme="majorEastAsia"/>
            <w:noProof/>
          </w:rPr>
          <w:t xml:space="preserve"> </w:t>
        </w:r>
        <w:r w:rsidRPr="00585C6D">
          <w:rPr>
            <w:rStyle w:val="Hyperlink"/>
            <w:noProof/>
          </w:rPr>
          <w:t>Works</w:t>
        </w:r>
        <w:r>
          <w:rPr>
            <w:noProof/>
            <w:webHidden/>
          </w:rPr>
          <w:tab/>
        </w:r>
        <w:r>
          <w:rPr>
            <w:noProof/>
            <w:webHidden/>
          </w:rPr>
          <w:fldChar w:fldCharType="begin"/>
        </w:r>
        <w:r>
          <w:rPr>
            <w:noProof/>
            <w:webHidden/>
          </w:rPr>
          <w:instrText xml:space="preserve"> PAGEREF _Toc201234496 \h </w:instrText>
        </w:r>
        <w:r>
          <w:rPr>
            <w:noProof/>
            <w:webHidden/>
          </w:rPr>
        </w:r>
        <w:r>
          <w:rPr>
            <w:noProof/>
            <w:webHidden/>
          </w:rPr>
          <w:fldChar w:fldCharType="separate"/>
        </w:r>
        <w:r w:rsidR="00DA2DC9">
          <w:rPr>
            <w:noProof/>
            <w:webHidden/>
          </w:rPr>
          <w:t>20</w:t>
        </w:r>
        <w:r>
          <w:rPr>
            <w:noProof/>
            <w:webHidden/>
          </w:rPr>
          <w:fldChar w:fldCharType="end"/>
        </w:r>
      </w:hyperlink>
    </w:p>
    <w:p w14:paraId="14CDB131" w14:textId="21BBD413" w:rsidR="007421DA" w:rsidRDefault="007421DA">
      <w:pPr>
        <w:pStyle w:val="TOC3"/>
        <w:rPr>
          <w:rFonts w:asciiTheme="minorHAnsi" w:eastAsiaTheme="minorEastAsia" w:hAnsiTheme="minorHAnsi" w:cstheme="minorBidi"/>
          <w:noProof/>
          <w:kern w:val="2"/>
          <w:sz w:val="24"/>
          <w14:ligatures w14:val="standardContextual"/>
        </w:rPr>
      </w:pPr>
      <w:hyperlink w:anchor="_Toc201234497" w:history="1">
        <w:r w:rsidRPr="00585C6D">
          <w:rPr>
            <w:rStyle w:val="Hyperlink"/>
            <w:rFonts w:eastAsiaTheme="majorEastAsia"/>
            <w:noProof/>
          </w:rPr>
          <w:t>APPENDIX 1/14: Monthly Statements</w:t>
        </w:r>
        <w:r>
          <w:rPr>
            <w:noProof/>
            <w:webHidden/>
          </w:rPr>
          <w:tab/>
        </w:r>
        <w:r>
          <w:rPr>
            <w:noProof/>
            <w:webHidden/>
          </w:rPr>
          <w:fldChar w:fldCharType="begin"/>
        </w:r>
        <w:r>
          <w:rPr>
            <w:noProof/>
            <w:webHidden/>
          </w:rPr>
          <w:instrText xml:space="preserve"> PAGEREF _Toc201234497 \h </w:instrText>
        </w:r>
        <w:r>
          <w:rPr>
            <w:noProof/>
            <w:webHidden/>
          </w:rPr>
        </w:r>
        <w:r>
          <w:rPr>
            <w:noProof/>
            <w:webHidden/>
          </w:rPr>
          <w:fldChar w:fldCharType="separate"/>
        </w:r>
        <w:r w:rsidR="00DA2DC9">
          <w:rPr>
            <w:noProof/>
            <w:webHidden/>
          </w:rPr>
          <w:t>21</w:t>
        </w:r>
        <w:r>
          <w:rPr>
            <w:noProof/>
            <w:webHidden/>
          </w:rPr>
          <w:fldChar w:fldCharType="end"/>
        </w:r>
      </w:hyperlink>
    </w:p>
    <w:p w14:paraId="32134EFD" w14:textId="13612116" w:rsidR="007421DA" w:rsidRDefault="007421DA">
      <w:pPr>
        <w:pStyle w:val="TOC3"/>
        <w:rPr>
          <w:rFonts w:asciiTheme="minorHAnsi" w:eastAsiaTheme="minorEastAsia" w:hAnsiTheme="minorHAnsi" w:cstheme="minorBidi"/>
          <w:noProof/>
          <w:kern w:val="2"/>
          <w:sz w:val="24"/>
          <w14:ligatures w14:val="standardContextual"/>
        </w:rPr>
      </w:pPr>
      <w:hyperlink w:anchor="_Toc201234498" w:history="1">
        <w:r w:rsidRPr="00585C6D">
          <w:rPr>
            <w:rStyle w:val="Hyperlink"/>
            <w:rFonts w:eastAsiaTheme="majorEastAsia"/>
            <w:noProof/>
          </w:rPr>
          <w:t>APPENDIX 1/16: Privately and Publicly Owned Services and Supplies</w:t>
        </w:r>
        <w:r>
          <w:rPr>
            <w:noProof/>
            <w:webHidden/>
          </w:rPr>
          <w:tab/>
        </w:r>
        <w:r>
          <w:rPr>
            <w:noProof/>
            <w:webHidden/>
          </w:rPr>
          <w:fldChar w:fldCharType="begin"/>
        </w:r>
        <w:r>
          <w:rPr>
            <w:noProof/>
            <w:webHidden/>
          </w:rPr>
          <w:instrText xml:space="preserve"> PAGEREF _Toc201234498 \h </w:instrText>
        </w:r>
        <w:r>
          <w:rPr>
            <w:noProof/>
            <w:webHidden/>
          </w:rPr>
        </w:r>
        <w:r>
          <w:rPr>
            <w:noProof/>
            <w:webHidden/>
          </w:rPr>
          <w:fldChar w:fldCharType="separate"/>
        </w:r>
        <w:r w:rsidR="00DA2DC9">
          <w:rPr>
            <w:noProof/>
            <w:webHidden/>
          </w:rPr>
          <w:t>22</w:t>
        </w:r>
        <w:r>
          <w:rPr>
            <w:noProof/>
            <w:webHidden/>
          </w:rPr>
          <w:fldChar w:fldCharType="end"/>
        </w:r>
      </w:hyperlink>
    </w:p>
    <w:p w14:paraId="29C9FD81" w14:textId="5A65A4E7" w:rsidR="007421DA" w:rsidRDefault="007421DA">
      <w:pPr>
        <w:pStyle w:val="TOC3"/>
        <w:rPr>
          <w:rFonts w:asciiTheme="minorHAnsi" w:eastAsiaTheme="minorEastAsia" w:hAnsiTheme="minorHAnsi" w:cstheme="minorBidi"/>
          <w:noProof/>
          <w:kern w:val="2"/>
          <w:sz w:val="24"/>
          <w14:ligatures w14:val="standardContextual"/>
        </w:rPr>
      </w:pPr>
      <w:hyperlink w:anchor="_Toc201234499" w:history="1">
        <w:r w:rsidRPr="00585C6D">
          <w:rPr>
            <w:rStyle w:val="Hyperlink"/>
            <w:rFonts w:eastAsiaTheme="majorEastAsia"/>
            <w:noProof/>
          </w:rPr>
          <w:t>APPENDIX 1/19: Routing of Vehicles</w:t>
        </w:r>
        <w:r>
          <w:rPr>
            <w:noProof/>
            <w:webHidden/>
          </w:rPr>
          <w:tab/>
        </w:r>
        <w:r>
          <w:rPr>
            <w:noProof/>
            <w:webHidden/>
          </w:rPr>
          <w:fldChar w:fldCharType="begin"/>
        </w:r>
        <w:r>
          <w:rPr>
            <w:noProof/>
            <w:webHidden/>
          </w:rPr>
          <w:instrText xml:space="preserve"> PAGEREF _Toc201234499 \h </w:instrText>
        </w:r>
        <w:r>
          <w:rPr>
            <w:noProof/>
            <w:webHidden/>
          </w:rPr>
        </w:r>
        <w:r>
          <w:rPr>
            <w:noProof/>
            <w:webHidden/>
          </w:rPr>
          <w:fldChar w:fldCharType="separate"/>
        </w:r>
        <w:r w:rsidR="00DA2DC9">
          <w:rPr>
            <w:noProof/>
            <w:webHidden/>
          </w:rPr>
          <w:t>23</w:t>
        </w:r>
        <w:r>
          <w:rPr>
            <w:noProof/>
            <w:webHidden/>
          </w:rPr>
          <w:fldChar w:fldCharType="end"/>
        </w:r>
      </w:hyperlink>
    </w:p>
    <w:p w14:paraId="450EFD2D" w14:textId="6AB9B7B1" w:rsidR="007421DA" w:rsidRDefault="007421DA">
      <w:pPr>
        <w:pStyle w:val="TOC3"/>
        <w:rPr>
          <w:rFonts w:asciiTheme="minorHAnsi" w:eastAsiaTheme="minorEastAsia" w:hAnsiTheme="minorHAnsi" w:cstheme="minorBidi"/>
          <w:noProof/>
          <w:kern w:val="2"/>
          <w:sz w:val="24"/>
          <w14:ligatures w14:val="standardContextual"/>
        </w:rPr>
      </w:pPr>
      <w:hyperlink w:anchor="_Toc201234500" w:history="1">
        <w:r w:rsidRPr="00585C6D">
          <w:rPr>
            <w:rStyle w:val="Hyperlink"/>
            <w:rFonts w:eastAsiaTheme="majorEastAsia"/>
            <w:noProof/>
          </w:rPr>
          <w:t>APPENDIX 1/22: Progress Photographs</w:t>
        </w:r>
        <w:r>
          <w:rPr>
            <w:noProof/>
            <w:webHidden/>
          </w:rPr>
          <w:tab/>
        </w:r>
        <w:r>
          <w:rPr>
            <w:noProof/>
            <w:webHidden/>
          </w:rPr>
          <w:fldChar w:fldCharType="begin"/>
        </w:r>
        <w:r>
          <w:rPr>
            <w:noProof/>
            <w:webHidden/>
          </w:rPr>
          <w:instrText xml:space="preserve"> PAGEREF _Toc201234500 \h </w:instrText>
        </w:r>
        <w:r>
          <w:rPr>
            <w:noProof/>
            <w:webHidden/>
          </w:rPr>
        </w:r>
        <w:r>
          <w:rPr>
            <w:noProof/>
            <w:webHidden/>
          </w:rPr>
          <w:fldChar w:fldCharType="separate"/>
        </w:r>
        <w:r w:rsidR="00DA2DC9">
          <w:rPr>
            <w:noProof/>
            <w:webHidden/>
          </w:rPr>
          <w:t>24</w:t>
        </w:r>
        <w:r>
          <w:rPr>
            <w:noProof/>
            <w:webHidden/>
          </w:rPr>
          <w:fldChar w:fldCharType="end"/>
        </w:r>
      </w:hyperlink>
    </w:p>
    <w:p w14:paraId="6B1393D7" w14:textId="46B04A85" w:rsidR="007421DA" w:rsidRDefault="007421DA">
      <w:pPr>
        <w:pStyle w:val="TOC3"/>
        <w:rPr>
          <w:rFonts w:asciiTheme="minorHAnsi" w:eastAsiaTheme="minorEastAsia" w:hAnsiTheme="minorHAnsi" w:cstheme="minorBidi"/>
          <w:noProof/>
          <w:kern w:val="2"/>
          <w:sz w:val="24"/>
          <w14:ligatures w14:val="standardContextual"/>
        </w:rPr>
      </w:pPr>
      <w:hyperlink w:anchor="_Toc201234501" w:history="1">
        <w:r w:rsidRPr="00585C6D">
          <w:rPr>
            <w:rStyle w:val="Hyperlink"/>
            <w:rFonts w:eastAsiaTheme="majorEastAsia"/>
            <w:noProof/>
          </w:rPr>
          <w:t>APPENDIX 1/25: Product Certification Schemes</w:t>
        </w:r>
        <w:r>
          <w:rPr>
            <w:noProof/>
            <w:webHidden/>
          </w:rPr>
          <w:tab/>
        </w:r>
        <w:r>
          <w:rPr>
            <w:noProof/>
            <w:webHidden/>
          </w:rPr>
          <w:fldChar w:fldCharType="begin"/>
        </w:r>
        <w:r>
          <w:rPr>
            <w:noProof/>
            <w:webHidden/>
          </w:rPr>
          <w:instrText xml:space="preserve"> PAGEREF _Toc201234501 \h </w:instrText>
        </w:r>
        <w:r>
          <w:rPr>
            <w:noProof/>
            <w:webHidden/>
          </w:rPr>
        </w:r>
        <w:r>
          <w:rPr>
            <w:noProof/>
            <w:webHidden/>
          </w:rPr>
          <w:fldChar w:fldCharType="separate"/>
        </w:r>
        <w:r w:rsidR="00DA2DC9">
          <w:rPr>
            <w:noProof/>
            <w:webHidden/>
          </w:rPr>
          <w:t>25</w:t>
        </w:r>
        <w:r>
          <w:rPr>
            <w:noProof/>
            <w:webHidden/>
          </w:rPr>
          <w:fldChar w:fldCharType="end"/>
        </w:r>
      </w:hyperlink>
    </w:p>
    <w:p w14:paraId="691B9FE8" w14:textId="2F81202C" w:rsidR="007421DA" w:rsidRDefault="007421DA">
      <w:pPr>
        <w:pStyle w:val="TOC3"/>
        <w:rPr>
          <w:rFonts w:asciiTheme="minorHAnsi" w:eastAsiaTheme="minorEastAsia" w:hAnsiTheme="minorHAnsi" w:cstheme="minorBidi"/>
          <w:noProof/>
          <w:kern w:val="2"/>
          <w:sz w:val="24"/>
          <w14:ligatures w14:val="standardContextual"/>
        </w:rPr>
      </w:pPr>
      <w:hyperlink w:anchor="_Toc201234502" w:history="1">
        <w:r w:rsidRPr="00585C6D">
          <w:rPr>
            <w:rStyle w:val="Hyperlink"/>
            <w:rFonts w:eastAsiaTheme="majorEastAsia"/>
            <w:noProof/>
          </w:rPr>
          <w:t>APPENDIX 1/70: Health and Safety</w:t>
        </w:r>
        <w:r>
          <w:rPr>
            <w:noProof/>
            <w:webHidden/>
          </w:rPr>
          <w:tab/>
        </w:r>
        <w:r>
          <w:rPr>
            <w:noProof/>
            <w:webHidden/>
          </w:rPr>
          <w:fldChar w:fldCharType="begin"/>
        </w:r>
        <w:r>
          <w:rPr>
            <w:noProof/>
            <w:webHidden/>
          </w:rPr>
          <w:instrText xml:space="preserve"> PAGEREF _Toc201234502 \h </w:instrText>
        </w:r>
        <w:r>
          <w:rPr>
            <w:noProof/>
            <w:webHidden/>
          </w:rPr>
        </w:r>
        <w:r>
          <w:rPr>
            <w:noProof/>
            <w:webHidden/>
          </w:rPr>
          <w:fldChar w:fldCharType="separate"/>
        </w:r>
        <w:r w:rsidR="00DA2DC9">
          <w:rPr>
            <w:noProof/>
            <w:webHidden/>
          </w:rPr>
          <w:t>26</w:t>
        </w:r>
        <w:r>
          <w:rPr>
            <w:noProof/>
            <w:webHidden/>
          </w:rPr>
          <w:fldChar w:fldCharType="end"/>
        </w:r>
      </w:hyperlink>
    </w:p>
    <w:p w14:paraId="63D26A69" w14:textId="52AEB839" w:rsidR="007421DA" w:rsidRDefault="007421DA">
      <w:pPr>
        <w:pStyle w:val="TOC3"/>
        <w:rPr>
          <w:rFonts w:asciiTheme="minorHAnsi" w:eastAsiaTheme="minorEastAsia" w:hAnsiTheme="minorHAnsi" w:cstheme="minorBidi"/>
          <w:noProof/>
          <w:kern w:val="2"/>
          <w:sz w:val="24"/>
          <w14:ligatures w14:val="standardContextual"/>
        </w:rPr>
      </w:pPr>
      <w:hyperlink w:anchor="_Toc201234503" w:history="1">
        <w:r w:rsidRPr="00585C6D">
          <w:rPr>
            <w:rStyle w:val="Hyperlink"/>
            <w:rFonts w:eastAsiaTheme="majorEastAsia"/>
            <w:noProof/>
          </w:rPr>
          <w:t>APPENDIX 1/71: As-Built Records</w:t>
        </w:r>
        <w:r>
          <w:rPr>
            <w:noProof/>
            <w:webHidden/>
          </w:rPr>
          <w:tab/>
        </w:r>
        <w:r>
          <w:rPr>
            <w:noProof/>
            <w:webHidden/>
          </w:rPr>
          <w:fldChar w:fldCharType="begin"/>
        </w:r>
        <w:r>
          <w:rPr>
            <w:noProof/>
            <w:webHidden/>
          </w:rPr>
          <w:instrText xml:space="preserve"> PAGEREF _Toc201234503 \h </w:instrText>
        </w:r>
        <w:r>
          <w:rPr>
            <w:noProof/>
            <w:webHidden/>
          </w:rPr>
        </w:r>
        <w:r>
          <w:rPr>
            <w:noProof/>
            <w:webHidden/>
          </w:rPr>
          <w:fldChar w:fldCharType="separate"/>
        </w:r>
        <w:r w:rsidR="00DA2DC9">
          <w:rPr>
            <w:noProof/>
            <w:webHidden/>
          </w:rPr>
          <w:t>28</w:t>
        </w:r>
        <w:r>
          <w:rPr>
            <w:noProof/>
            <w:webHidden/>
          </w:rPr>
          <w:fldChar w:fldCharType="end"/>
        </w:r>
      </w:hyperlink>
    </w:p>
    <w:p w14:paraId="1A4923E6" w14:textId="51AE428C" w:rsidR="007421DA" w:rsidRDefault="007421DA">
      <w:pPr>
        <w:pStyle w:val="TOC3"/>
        <w:rPr>
          <w:rFonts w:asciiTheme="minorHAnsi" w:eastAsiaTheme="minorEastAsia" w:hAnsiTheme="minorHAnsi" w:cstheme="minorBidi"/>
          <w:noProof/>
          <w:kern w:val="2"/>
          <w:sz w:val="24"/>
          <w14:ligatures w14:val="standardContextual"/>
        </w:rPr>
      </w:pPr>
      <w:hyperlink w:anchor="_Toc201234504" w:history="1">
        <w:r w:rsidRPr="00585C6D">
          <w:rPr>
            <w:rStyle w:val="Hyperlink"/>
            <w:rFonts w:eastAsiaTheme="majorEastAsia"/>
            <w:noProof/>
          </w:rPr>
          <w:t>APPENDIX 1/72: Environmental Management and Waste Management</w:t>
        </w:r>
        <w:r>
          <w:rPr>
            <w:noProof/>
            <w:webHidden/>
          </w:rPr>
          <w:tab/>
        </w:r>
        <w:r>
          <w:rPr>
            <w:noProof/>
            <w:webHidden/>
          </w:rPr>
          <w:fldChar w:fldCharType="begin"/>
        </w:r>
        <w:r>
          <w:rPr>
            <w:noProof/>
            <w:webHidden/>
          </w:rPr>
          <w:instrText xml:space="preserve"> PAGEREF _Toc201234504 \h </w:instrText>
        </w:r>
        <w:r>
          <w:rPr>
            <w:noProof/>
            <w:webHidden/>
          </w:rPr>
        </w:r>
        <w:r>
          <w:rPr>
            <w:noProof/>
            <w:webHidden/>
          </w:rPr>
          <w:fldChar w:fldCharType="separate"/>
        </w:r>
        <w:r w:rsidR="00DA2DC9">
          <w:rPr>
            <w:noProof/>
            <w:webHidden/>
          </w:rPr>
          <w:t>29</w:t>
        </w:r>
        <w:r>
          <w:rPr>
            <w:noProof/>
            <w:webHidden/>
          </w:rPr>
          <w:fldChar w:fldCharType="end"/>
        </w:r>
      </w:hyperlink>
    </w:p>
    <w:p w14:paraId="02F2FBA9" w14:textId="00E30CCF" w:rsidR="007421DA" w:rsidRDefault="007421DA">
      <w:pPr>
        <w:pStyle w:val="TOC3"/>
        <w:rPr>
          <w:rFonts w:asciiTheme="minorHAnsi" w:eastAsiaTheme="minorEastAsia" w:hAnsiTheme="minorHAnsi" w:cstheme="minorBidi"/>
          <w:noProof/>
          <w:kern w:val="2"/>
          <w:sz w:val="24"/>
          <w14:ligatures w14:val="standardContextual"/>
        </w:rPr>
      </w:pPr>
      <w:hyperlink w:anchor="_Toc201234505" w:history="1">
        <w:r w:rsidRPr="00585C6D">
          <w:rPr>
            <w:rStyle w:val="Hyperlink"/>
            <w:rFonts w:eastAsiaTheme="majorEastAsia"/>
            <w:noProof/>
          </w:rPr>
          <w:t>APPENDIX 1/73: Marine Works - General</w:t>
        </w:r>
        <w:r>
          <w:rPr>
            <w:noProof/>
            <w:webHidden/>
          </w:rPr>
          <w:tab/>
        </w:r>
        <w:r>
          <w:rPr>
            <w:noProof/>
            <w:webHidden/>
          </w:rPr>
          <w:fldChar w:fldCharType="begin"/>
        </w:r>
        <w:r>
          <w:rPr>
            <w:noProof/>
            <w:webHidden/>
          </w:rPr>
          <w:instrText xml:space="preserve"> PAGEREF _Toc201234505 \h </w:instrText>
        </w:r>
        <w:r>
          <w:rPr>
            <w:noProof/>
            <w:webHidden/>
          </w:rPr>
        </w:r>
        <w:r>
          <w:rPr>
            <w:noProof/>
            <w:webHidden/>
          </w:rPr>
          <w:fldChar w:fldCharType="separate"/>
        </w:r>
        <w:r w:rsidR="00DA2DC9">
          <w:rPr>
            <w:noProof/>
            <w:webHidden/>
          </w:rPr>
          <w:t>32</w:t>
        </w:r>
        <w:r>
          <w:rPr>
            <w:noProof/>
            <w:webHidden/>
          </w:rPr>
          <w:fldChar w:fldCharType="end"/>
        </w:r>
      </w:hyperlink>
    </w:p>
    <w:p w14:paraId="3EAD3259" w14:textId="3DA140B6" w:rsidR="007421DA" w:rsidRDefault="007421DA">
      <w:pPr>
        <w:pStyle w:val="TOC3"/>
        <w:rPr>
          <w:rFonts w:asciiTheme="minorHAnsi" w:eastAsiaTheme="minorEastAsia" w:hAnsiTheme="minorHAnsi" w:cstheme="minorBidi"/>
          <w:noProof/>
          <w:kern w:val="2"/>
          <w:sz w:val="24"/>
          <w14:ligatures w14:val="standardContextual"/>
        </w:rPr>
      </w:pPr>
      <w:hyperlink w:anchor="_Toc201234506" w:history="1">
        <w:r w:rsidRPr="00585C6D">
          <w:rPr>
            <w:rStyle w:val="Hyperlink"/>
            <w:rFonts w:eastAsiaTheme="majorEastAsia"/>
            <w:noProof/>
          </w:rPr>
          <w:t>APPENDIX 2/1: List Of Buildings, etc., to be Demolished or Partially Demolished</w:t>
        </w:r>
        <w:r>
          <w:rPr>
            <w:noProof/>
            <w:webHidden/>
          </w:rPr>
          <w:tab/>
        </w:r>
        <w:r>
          <w:rPr>
            <w:noProof/>
            <w:webHidden/>
          </w:rPr>
          <w:fldChar w:fldCharType="begin"/>
        </w:r>
        <w:r>
          <w:rPr>
            <w:noProof/>
            <w:webHidden/>
          </w:rPr>
          <w:instrText xml:space="preserve"> PAGEREF _Toc201234506 \h </w:instrText>
        </w:r>
        <w:r>
          <w:rPr>
            <w:noProof/>
            <w:webHidden/>
          </w:rPr>
        </w:r>
        <w:r>
          <w:rPr>
            <w:noProof/>
            <w:webHidden/>
          </w:rPr>
          <w:fldChar w:fldCharType="separate"/>
        </w:r>
        <w:r w:rsidR="00DA2DC9">
          <w:rPr>
            <w:noProof/>
            <w:webHidden/>
          </w:rPr>
          <w:t>35</w:t>
        </w:r>
        <w:r>
          <w:rPr>
            <w:noProof/>
            <w:webHidden/>
          </w:rPr>
          <w:fldChar w:fldCharType="end"/>
        </w:r>
      </w:hyperlink>
    </w:p>
    <w:p w14:paraId="157163C4" w14:textId="1BFC6A02" w:rsidR="007421DA" w:rsidRDefault="007421DA">
      <w:pPr>
        <w:pStyle w:val="TOC3"/>
        <w:rPr>
          <w:rFonts w:asciiTheme="minorHAnsi" w:eastAsiaTheme="minorEastAsia" w:hAnsiTheme="minorHAnsi" w:cstheme="minorBidi"/>
          <w:noProof/>
          <w:kern w:val="2"/>
          <w:sz w:val="24"/>
          <w14:ligatures w14:val="standardContextual"/>
        </w:rPr>
      </w:pPr>
      <w:hyperlink w:anchor="_Toc201234507" w:history="1">
        <w:r w:rsidRPr="00585C6D">
          <w:rPr>
            <w:rStyle w:val="Hyperlink"/>
            <w:rFonts w:eastAsiaTheme="majorEastAsia"/>
            <w:noProof/>
          </w:rPr>
          <w:t>APPENDIX 2/3: Retention of Material Arising From Site Clearance</w:t>
        </w:r>
        <w:r>
          <w:rPr>
            <w:noProof/>
            <w:webHidden/>
          </w:rPr>
          <w:tab/>
        </w:r>
        <w:r>
          <w:rPr>
            <w:noProof/>
            <w:webHidden/>
          </w:rPr>
          <w:fldChar w:fldCharType="begin"/>
        </w:r>
        <w:r>
          <w:rPr>
            <w:noProof/>
            <w:webHidden/>
          </w:rPr>
          <w:instrText xml:space="preserve"> PAGEREF _Toc201234507 \h </w:instrText>
        </w:r>
        <w:r>
          <w:rPr>
            <w:noProof/>
            <w:webHidden/>
          </w:rPr>
        </w:r>
        <w:r>
          <w:rPr>
            <w:noProof/>
            <w:webHidden/>
          </w:rPr>
          <w:fldChar w:fldCharType="separate"/>
        </w:r>
        <w:r w:rsidR="00DA2DC9">
          <w:rPr>
            <w:noProof/>
            <w:webHidden/>
          </w:rPr>
          <w:t>36</w:t>
        </w:r>
        <w:r>
          <w:rPr>
            <w:noProof/>
            <w:webHidden/>
          </w:rPr>
          <w:fldChar w:fldCharType="end"/>
        </w:r>
      </w:hyperlink>
    </w:p>
    <w:p w14:paraId="3A0D221B" w14:textId="45F9D9AB" w:rsidR="007421DA" w:rsidRDefault="007421DA">
      <w:pPr>
        <w:pStyle w:val="TOC3"/>
        <w:rPr>
          <w:rFonts w:asciiTheme="minorHAnsi" w:eastAsiaTheme="minorEastAsia" w:hAnsiTheme="minorHAnsi" w:cstheme="minorBidi"/>
          <w:noProof/>
          <w:kern w:val="2"/>
          <w:sz w:val="24"/>
          <w14:ligatures w14:val="standardContextual"/>
        </w:rPr>
      </w:pPr>
      <w:hyperlink w:anchor="_Toc201234508" w:history="1">
        <w:r w:rsidRPr="00585C6D">
          <w:rPr>
            <w:rStyle w:val="Hyperlink"/>
            <w:rFonts w:eastAsiaTheme="majorEastAsia"/>
            <w:noProof/>
          </w:rPr>
          <w:t>APPENDIX 26/5: Marine Fittings</w:t>
        </w:r>
        <w:r>
          <w:rPr>
            <w:noProof/>
            <w:webHidden/>
          </w:rPr>
          <w:tab/>
        </w:r>
        <w:r>
          <w:rPr>
            <w:noProof/>
            <w:webHidden/>
          </w:rPr>
          <w:fldChar w:fldCharType="begin"/>
        </w:r>
        <w:r>
          <w:rPr>
            <w:noProof/>
            <w:webHidden/>
          </w:rPr>
          <w:instrText xml:space="preserve"> PAGEREF _Toc201234508 \h </w:instrText>
        </w:r>
        <w:r>
          <w:rPr>
            <w:noProof/>
            <w:webHidden/>
          </w:rPr>
        </w:r>
        <w:r>
          <w:rPr>
            <w:noProof/>
            <w:webHidden/>
          </w:rPr>
          <w:fldChar w:fldCharType="separate"/>
        </w:r>
        <w:r w:rsidR="00DA2DC9">
          <w:rPr>
            <w:noProof/>
            <w:webHidden/>
          </w:rPr>
          <w:t>37</w:t>
        </w:r>
        <w:r>
          <w:rPr>
            <w:noProof/>
            <w:webHidden/>
          </w:rPr>
          <w:fldChar w:fldCharType="end"/>
        </w:r>
      </w:hyperlink>
    </w:p>
    <w:p w14:paraId="075D8491" w14:textId="24E23FB9" w:rsidR="004A6AAE" w:rsidRPr="00D75260" w:rsidRDefault="009B08EA" w:rsidP="002F79DA">
      <w:pPr>
        <w:tabs>
          <w:tab w:val="right" w:leader="dot" w:pos="9072"/>
        </w:tabs>
        <w:rPr>
          <w:rFonts w:ascii="Calibri" w:hAnsi="Calibri"/>
          <w:szCs w:val="20"/>
        </w:rPr>
      </w:pPr>
      <w:r w:rsidRPr="00D75260">
        <w:rPr>
          <w:rFonts w:ascii="Calibri" w:hAnsi="Calibri"/>
          <w:szCs w:val="20"/>
        </w:rPr>
        <w:fldChar w:fldCharType="end"/>
      </w:r>
      <w:bookmarkEnd w:id="0"/>
    </w:p>
    <w:p w14:paraId="0B6F4E0A" w14:textId="77777777" w:rsidR="004A6AAE" w:rsidRPr="00D75260" w:rsidRDefault="004A6AAE">
      <w:pPr>
        <w:rPr>
          <w:rFonts w:ascii="Calibri" w:hAnsi="Calibri"/>
          <w:szCs w:val="20"/>
        </w:rPr>
      </w:pPr>
      <w:r w:rsidRPr="00D75260">
        <w:rPr>
          <w:rFonts w:ascii="Calibri" w:hAnsi="Calibri"/>
          <w:szCs w:val="20"/>
        </w:rPr>
        <w:br w:type="page"/>
      </w:r>
    </w:p>
    <w:p w14:paraId="62F11269" w14:textId="77777777" w:rsidR="004A6AAE" w:rsidRPr="00D75260" w:rsidRDefault="004A6AAE">
      <w:pPr>
        <w:rPr>
          <w:rFonts w:ascii="Calibri" w:hAnsi="Calibri"/>
          <w:szCs w:val="20"/>
        </w:rPr>
      </w:pPr>
    </w:p>
    <w:p w14:paraId="4FA79A24" w14:textId="77777777" w:rsidR="004A6AAE" w:rsidRPr="00D75260" w:rsidRDefault="004A6AAE">
      <w:pPr>
        <w:rPr>
          <w:rFonts w:ascii="Calibri" w:hAnsi="Calibri"/>
          <w:szCs w:val="20"/>
        </w:rPr>
      </w:pPr>
    </w:p>
    <w:p w14:paraId="55C11CD9" w14:textId="77777777" w:rsidR="004A6AAE" w:rsidRPr="00D75260" w:rsidRDefault="004A6AAE">
      <w:pPr>
        <w:rPr>
          <w:rFonts w:ascii="Calibri" w:hAnsi="Calibri"/>
          <w:szCs w:val="20"/>
        </w:rPr>
      </w:pPr>
    </w:p>
    <w:p w14:paraId="04281466" w14:textId="77777777" w:rsidR="004A6AAE" w:rsidRPr="00D75260" w:rsidRDefault="004A6AAE">
      <w:pPr>
        <w:rPr>
          <w:rFonts w:ascii="Calibri" w:hAnsi="Calibri"/>
          <w:szCs w:val="20"/>
        </w:rPr>
      </w:pPr>
    </w:p>
    <w:p w14:paraId="5FC78BE8" w14:textId="77777777" w:rsidR="004A6AAE" w:rsidRPr="00D75260" w:rsidRDefault="004A6AAE">
      <w:pPr>
        <w:rPr>
          <w:rFonts w:ascii="Calibri" w:hAnsi="Calibri"/>
          <w:szCs w:val="20"/>
        </w:rPr>
      </w:pPr>
    </w:p>
    <w:p w14:paraId="4AA39753" w14:textId="77777777" w:rsidR="004A6AAE" w:rsidRPr="00D75260" w:rsidRDefault="004A6AAE">
      <w:pPr>
        <w:rPr>
          <w:rFonts w:ascii="Calibri" w:hAnsi="Calibri"/>
          <w:szCs w:val="20"/>
        </w:rPr>
      </w:pPr>
    </w:p>
    <w:p w14:paraId="3FA064E0" w14:textId="77777777" w:rsidR="004A6AAE" w:rsidRPr="00D75260" w:rsidRDefault="004A6AAE">
      <w:pPr>
        <w:rPr>
          <w:rFonts w:ascii="Calibri" w:hAnsi="Calibri"/>
          <w:szCs w:val="20"/>
        </w:rPr>
      </w:pPr>
    </w:p>
    <w:p w14:paraId="587CCACA" w14:textId="77777777" w:rsidR="004A6AAE" w:rsidRPr="00D75260" w:rsidRDefault="004A6AAE">
      <w:pPr>
        <w:rPr>
          <w:rFonts w:ascii="Calibri" w:hAnsi="Calibri"/>
          <w:szCs w:val="20"/>
        </w:rPr>
      </w:pPr>
    </w:p>
    <w:p w14:paraId="33398513" w14:textId="77777777" w:rsidR="004A6AAE" w:rsidRPr="00D75260" w:rsidRDefault="004A6AAE">
      <w:pPr>
        <w:rPr>
          <w:rFonts w:ascii="Calibri" w:hAnsi="Calibri"/>
          <w:szCs w:val="20"/>
        </w:rPr>
      </w:pPr>
    </w:p>
    <w:p w14:paraId="2F58798D" w14:textId="77777777" w:rsidR="004A6AAE" w:rsidRPr="00D75260" w:rsidRDefault="004A6AAE">
      <w:pPr>
        <w:rPr>
          <w:rFonts w:ascii="Calibri" w:hAnsi="Calibri"/>
          <w:szCs w:val="20"/>
        </w:rPr>
      </w:pPr>
    </w:p>
    <w:p w14:paraId="41FA7B16" w14:textId="77777777" w:rsidR="004A6AAE" w:rsidRPr="00D75260" w:rsidRDefault="004A6AAE">
      <w:pPr>
        <w:rPr>
          <w:rFonts w:ascii="Calibri" w:hAnsi="Calibri"/>
          <w:szCs w:val="20"/>
        </w:rPr>
      </w:pPr>
    </w:p>
    <w:p w14:paraId="54274AE1" w14:textId="77777777" w:rsidR="004A6AAE" w:rsidRPr="00D75260" w:rsidRDefault="004A6AAE">
      <w:pPr>
        <w:rPr>
          <w:rFonts w:ascii="Calibri" w:hAnsi="Calibri"/>
          <w:szCs w:val="20"/>
        </w:rPr>
      </w:pPr>
    </w:p>
    <w:p w14:paraId="2FEEFC5A" w14:textId="77777777" w:rsidR="004A6AAE" w:rsidRPr="00D75260" w:rsidRDefault="004A6AAE">
      <w:pPr>
        <w:rPr>
          <w:rFonts w:ascii="Calibri" w:hAnsi="Calibri"/>
          <w:szCs w:val="20"/>
        </w:rPr>
      </w:pPr>
    </w:p>
    <w:p w14:paraId="70E7A44F" w14:textId="77777777" w:rsidR="004A6AAE" w:rsidRPr="00D75260" w:rsidRDefault="004A6AAE">
      <w:pPr>
        <w:rPr>
          <w:rFonts w:ascii="Calibri" w:hAnsi="Calibri"/>
          <w:szCs w:val="20"/>
        </w:rPr>
      </w:pPr>
    </w:p>
    <w:p w14:paraId="248BE41B" w14:textId="77777777" w:rsidR="004A6AAE" w:rsidRPr="00D75260" w:rsidRDefault="004A6AAE">
      <w:pPr>
        <w:rPr>
          <w:rFonts w:ascii="Calibri" w:hAnsi="Calibri"/>
          <w:szCs w:val="20"/>
        </w:rPr>
      </w:pPr>
    </w:p>
    <w:p w14:paraId="0210106E" w14:textId="77777777" w:rsidR="004A6AAE" w:rsidRPr="00D75260" w:rsidRDefault="004A6AAE">
      <w:pPr>
        <w:rPr>
          <w:rFonts w:ascii="Calibri" w:hAnsi="Calibri"/>
          <w:szCs w:val="20"/>
        </w:rPr>
      </w:pPr>
    </w:p>
    <w:p w14:paraId="34E0DACA" w14:textId="77777777" w:rsidR="00AA6F5E" w:rsidRPr="00D75260" w:rsidRDefault="00AA6F5E" w:rsidP="002F79DA">
      <w:pPr>
        <w:tabs>
          <w:tab w:val="right" w:leader="dot" w:pos="9072"/>
        </w:tabs>
        <w:rPr>
          <w:rFonts w:cs="Calibri Light"/>
          <w:szCs w:val="20"/>
        </w:rPr>
      </w:pPr>
    </w:p>
    <w:tbl>
      <w:tblPr>
        <w:tblpPr w:leftFromText="180" w:rightFromText="180" w:vertAnchor="text" w:horzAnchor="margin" w:tblpY="44"/>
        <w:tblW w:w="5000" w:type="pct"/>
        <w:tblBorders>
          <w:insideH w:val="single" w:sz="12" w:space="0" w:color="FFFFFF"/>
        </w:tblBorders>
        <w:tblLayout w:type="fixed"/>
        <w:tblLook w:val="04A0" w:firstRow="1" w:lastRow="0" w:firstColumn="1" w:lastColumn="0" w:noHBand="0" w:noVBand="1"/>
      </w:tblPr>
      <w:tblGrid>
        <w:gridCol w:w="3197"/>
        <w:gridCol w:w="533"/>
        <w:gridCol w:w="1417"/>
        <w:gridCol w:w="1031"/>
        <w:gridCol w:w="982"/>
        <w:gridCol w:w="1070"/>
        <w:gridCol w:w="796"/>
      </w:tblGrid>
      <w:tr w:rsidR="000B5997" w:rsidRPr="00D75260" w14:paraId="753CE4AE" w14:textId="77777777" w:rsidTr="00432880">
        <w:trPr>
          <w:trHeight w:val="429"/>
        </w:trPr>
        <w:tc>
          <w:tcPr>
            <w:tcW w:w="1771" w:type="pct"/>
            <w:tcBorders>
              <w:bottom w:val="single" w:sz="12" w:space="0" w:color="FFFFFF"/>
            </w:tcBorders>
            <w:shd w:val="clear" w:color="auto" w:fill="96ACA2"/>
            <w:vAlign w:val="center"/>
            <w:hideMark/>
          </w:tcPr>
          <w:p w14:paraId="649223C4" w14:textId="77777777" w:rsidR="000B5997" w:rsidRPr="00D75260" w:rsidRDefault="000B5997" w:rsidP="004613B8">
            <w:pPr>
              <w:jc w:val="center"/>
              <w:rPr>
                <w:rFonts w:cs="Calibri Light"/>
                <w:b/>
                <w:color w:val="2F3E59"/>
                <w:sz w:val="16"/>
                <w:szCs w:val="16"/>
              </w:rPr>
            </w:pPr>
            <w:r w:rsidRPr="00D75260">
              <w:rPr>
                <w:rFonts w:cs="Calibri Light"/>
                <w:b/>
                <w:color w:val="2F3E59"/>
                <w:sz w:val="16"/>
                <w:szCs w:val="16"/>
              </w:rPr>
              <w:t>Doc. No.</w:t>
            </w:r>
          </w:p>
        </w:tc>
        <w:tc>
          <w:tcPr>
            <w:tcW w:w="295" w:type="pct"/>
            <w:tcBorders>
              <w:bottom w:val="single" w:sz="12" w:space="0" w:color="FFFFFF"/>
            </w:tcBorders>
            <w:shd w:val="clear" w:color="auto" w:fill="96ACA2"/>
            <w:vAlign w:val="center"/>
            <w:hideMark/>
          </w:tcPr>
          <w:p w14:paraId="5572FD61" w14:textId="77777777" w:rsidR="000B5997" w:rsidRPr="00D75260" w:rsidRDefault="000B5997" w:rsidP="004613B8">
            <w:pPr>
              <w:jc w:val="center"/>
              <w:rPr>
                <w:rFonts w:cs="Calibri Light"/>
                <w:b/>
                <w:color w:val="2F3E59"/>
                <w:sz w:val="16"/>
                <w:szCs w:val="16"/>
              </w:rPr>
            </w:pPr>
            <w:r w:rsidRPr="00D75260">
              <w:rPr>
                <w:rFonts w:cs="Calibri Light"/>
                <w:b/>
                <w:color w:val="2F3E59"/>
                <w:sz w:val="16"/>
                <w:szCs w:val="16"/>
              </w:rPr>
              <w:t>Rev.</w:t>
            </w:r>
          </w:p>
        </w:tc>
        <w:tc>
          <w:tcPr>
            <w:tcW w:w="785" w:type="pct"/>
            <w:tcBorders>
              <w:bottom w:val="single" w:sz="12" w:space="0" w:color="FFFFFF"/>
            </w:tcBorders>
            <w:shd w:val="clear" w:color="auto" w:fill="96ACA2"/>
            <w:vAlign w:val="center"/>
          </w:tcPr>
          <w:p w14:paraId="376F50A6" w14:textId="77777777" w:rsidR="000B5997" w:rsidRPr="00D75260" w:rsidRDefault="000B5997" w:rsidP="004613B8">
            <w:pPr>
              <w:jc w:val="center"/>
              <w:rPr>
                <w:rFonts w:cs="Calibri Light"/>
                <w:b/>
                <w:color w:val="2F3E59"/>
                <w:sz w:val="16"/>
                <w:szCs w:val="16"/>
              </w:rPr>
            </w:pPr>
            <w:r w:rsidRPr="00D75260">
              <w:rPr>
                <w:rFonts w:cs="Calibri Light"/>
                <w:b/>
                <w:color w:val="2F3E59"/>
                <w:sz w:val="16"/>
                <w:szCs w:val="16"/>
              </w:rPr>
              <w:t>Date</w:t>
            </w:r>
          </w:p>
        </w:tc>
        <w:tc>
          <w:tcPr>
            <w:tcW w:w="571" w:type="pct"/>
            <w:tcBorders>
              <w:bottom w:val="single" w:sz="12" w:space="0" w:color="FFFFFF"/>
            </w:tcBorders>
            <w:shd w:val="clear" w:color="auto" w:fill="96ACA2"/>
            <w:vAlign w:val="center"/>
          </w:tcPr>
          <w:p w14:paraId="4475C50C" w14:textId="77777777" w:rsidR="000B5997" w:rsidRPr="00D75260" w:rsidRDefault="000B5997" w:rsidP="004613B8">
            <w:pPr>
              <w:jc w:val="center"/>
              <w:rPr>
                <w:rFonts w:cs="Calibri Light"/>
                <w:b/>
                <w:color w:val="2F3E59"/>
                <w:sz w:val="16"/>
                <w:szCs w:val="16"/>
              </w:rPr>
            </w:pPr>
            <w:r w:rsidRPr="00D75260">
              <w:rPr>
                <w:rFonts w:cs="Calibri Light"/>
                <w:b/>
                <w:color w:val="2F3E59"/>
                <w:sz w:val="16"/>
                <w:szCs w:val="16"/>
              </w:rPr>
              <w:t>Prepared By</w:t>
            </w:r>
          </w:p>
        </w:tc>
        <w:tc>
          <w:tcPr>
            <w:tcW w:w="544" w:type="pct"/>
            <w:tcBorders>
              <w:bottom w:val="single" w:sz="12" w:space="0" w:color="FFFFFF"/>
            </w:tcBorders>
            <w:shd w:val="clear" w:color="auto" w:fill="96ACA2"/>
            <w:vAlign w:val="center"/>
          </w:tcPr>
          <w:p w14:paraId="751547E8" w14:textId="77777777" w:rsidR="000B5997" w:rsidRPr="00D75260" w:rsidRDefault="000B5997" w:rsidP="004613B8">
            <w:pPr>
              <w:jc w:val="center"/>
              <w:rPr>
                <w:rFonts w:cs="Calibri Light"/>
                <w:b/>
                <w:color w:val="2F3E59"/>
                <w:sz w:val="16"/>
                <w:szCs w:val="16"/>
              </w:rPr>
            </w:pPr>
            <w:r w:rsidRPr="00D75260">
              <w:rPr>
                <w:rFonts w:cs="Calibri Light"/>
                <w:b/>
                <w:color w:val="2F3E59"/>
                <w:sz w:val="16"/>
                <w:szCs w:val="16"/>
              </w:rPr>
              <w:t>Checked By</w:t>
            </w:r>
          </w:p>
        </w:tc>
        <w:tc>
          <w:tcPr>
            <w:tcW w:w="593" w:type="pct"/>
            <w:tcBorders>
              <w:bottom w:val="single" w:sz="12" w:space="0" w:color="FFFFFF"/>
            </w:tcBorders>
            <w:shd w:val="clear" w:color="auto" w:fill="96ACA2"/>
            <w:vAlign w:val="center"/>
            <w:hideMark/>
          </w:tcPr>
          <w:p w14:paraId="4C74745C" w14:textId="77777777" w:rsidR="000B5997" w:rsidRPr="00D75260" w:rsidRDefault="000B5997" w:rsidP="004613B8">
            <w:pPr>
              <w:jc w:val="center"/>
              <w:rPr>
                <w:rFonts w:cs="Calibri Light"/>
                <w:b/>
                <w:color w:val="2F3E59"/>
                <w:sz w:val="16"/>
                <w:szCs w:val="16"/>
              </w:rPr>
            </w:pPr>
            <w:r w:rsidRPr="00D75260">
              <w:rPr>
                <w:rFonts w:cs="Calibri Light"/>
                <w:b/>
                <w:color w:val="2F3E59"/>
                <w:sz w:val="16"/>
                <w:szCs w:val="16"/>
              </w:rPr>
              <w:t>Approved By</w:t>
            </w:r>
          </w:p>
        </w:tc>
        <w:tc>
          <w:tcPr>
            <w:tcW w:w="441" w:type="pct"/>
            <w:tcBorders>
              <w:bottom w:val="single" w:sz="12" w:space="0" w:color="FFFFFF"/>
            </w:tcBorders>
            <w:shd w:val="clear" w:color="auto" w:fill="96ACA2"/>
            <w:vAlign w:val="center"/>
            <w:hideMark/>
          </w:tcPr>
          <w:p w14:paraId="2AA0C89C" w14:textId="77777777" w:rsidR="000B5997" w:rsidRPr="00D75260" w:rsidRDefault="000B5997" w:rsidP="004613B8">
            <w:pPr>
              <w:jc w:val="center"/>
              <w:rPr>
                <w:rFonts w:cs="Calibri Light"/>
                <w:b/>
                <w:color w:val="2F3E59"/>
                <w:sz w:val="16"/>
                <w:szCs w:val="16"/>
              </w:rPr>
            </w:pPr>
            <w:r w:rsidRPr="00D75260">
              <w:rPr>
                <w:rFonts w:cs="Calibri Light"/>
                <w:b/>
                <w:color w:val="2F3E59"/>
                <w:sz w:val="16"/>
                <w:szCs w:val="16"/>
              </w:rPr>
              <w:t>Status</w:t>
            </w:r>
          </w:p>
        </w:tc>
      </w:tr>
      <w:tr w:rsidR="000B5997" w:rsidRPr="00D75260" w14:paraId="372D8D5A" w14:textId="77777777" w:rsidTr="00432880">
        <w:trPr>
          <w:trHeight w:val="429"/>
        </w:trPr>
        <w:tc>
          <w:tcPr>
            <w:tcW w:w="1771" w:type="pct"/>
            <w:tcBorders>
              <w:top w:val="single" w:sz="12" w:space="0" w:color="FFFFFF"/>
              <w:bottom w:val="single" w:sz="12" w:space="0" w:color="FFFFFF"/>
            </w:tcBorders>
            <w:shd w:val="clear" w:color="auto" w:fill="E0E7E4"/>
            <w:vAlign w:val="center"/>
            <w:hideMark/>
          </w:tcPr>
          <w:p w14:paraId="62941BA2" w14:textId="0ABBFFE7" w:rsidR="000B5997" w:rsidRPr="00D75260" w:rsidRDefault="000B5997" w:rsidP="004613B8">
            <w:pPr>
              <w:jc w:val="center"/>
              <w:rPr>
                <w:rFonts w:cs="Calibri Light"/>
                <w:color w:val="000000"/>
                <w:sz w:val="16"/>
                <w:szCs w:val="16"/>
              </w:rPr>
            </w:pPr>
            <w:r w:rsidRPr="000B5997">
              <w:rPr>
                <w:rFonts w:cs="Calibri Light"/>
                <w:color w:val="000000"/>
                <w:sz w:val="16"/>
                <w:szCs w:val="16"/>
              </w:rPr>
              <w:t>25775-XX-XXX-CC-MWP-CE-6006-P8-S</w:t>
            </w:r>
          </w:p>
        </w:tc>
        <w:tc>
          <w:tcPr>
            <w:tcW w:w="295" w:type="pct"/>
            <w:tcBorders>
              <w:top w:val="single" w:sz="12" w:space="0" w:color="FFFFFF"/>
              <w:bottom w:val="single" w:sz="12" w:space="0" w:color="FFFFFF"/>
            </w:tcBorders>
            <w:shd w:val="clear" w:color="auto" w:fill="E0E7E4"/>
            <w:vAlign w:val="center"/>
            <w:hideMark/>
          </w:tcPr>
          <w:p w14:paraId="66F4F5E8" w14:textId="07028C1B" w:rsidR="000B5997" w:rsidRPr="00D75260" w:rsidRDefault="000B5997" w:rsidP="004613B8">
            <w:pPr>
              <w:jc w:val="center"/>
              <w:rPr>
                <w:rFonts w:cs="Calibri Light"/>
                <w:color w:val="000000"/>
                <w:sz w:val="16"/>
                <w:szCs w:val="16"/>
              </w:rPr>
            </w:pPr>
            <w:r w:rsidRPr="000B5997">
              <w:rPr>
                <w:rFonts w:cs="Calibri Light"/>
                <w:color w:val="000000"/>
                <w:sz w:val="16"/>
                <w:szCs w:val="16"/>
              </w:rPr>
              <w:t>0</w:t>
            </w:r>
          </w:p>
        </w:tc>
        <w:tc>
          <w:tcPr>
            <w:tcW w:w="785" w:type="pct"/>
            <w:tcBorders>
              <w:top w:val="single" w:sz="12" w:space="0" w:color="FFFFFF"/>
              <w:bottom w:val="single" w:sz="12" w:space="0" w:color="FFFFFF"/>
            </w:tcBorders>
            <w:shd w:val="clear" w:color="auto" w:fill="E0E7E4"/>
            <w:vAlign w:val="center"/>
          </w:tcPr>
          <w:p w14:paraId="5E8AC03D" w14:textId="2852D3D3" w:rsidR="000B5997" w:rsidRPr="0069293E" w:rsidRDefault="000B5997" w:rsidP="004613B8">
            <w:pPr>
              <w:jc w:val="center"/>
              <w:rPr>
                <w:rFonts w:cs="Calibri Light"/>
                <w:color w:val="000000"/>
                <w:sz w:val="16"/>
                <w:szCs w:val="16"/>
              </w:rPr>
            </w:pPr>
            <w:r>
              <w:rPr>
                <w:rFonts w:cs="Calibri Light"/>
                <w:color w:val="000000"/>
                <w:sz w:val="16"/>
                <w:szCs w:val="16"/>
              </w:rPr>
              <w:t>19/06/25</w:t>
            </w:r>
          </w:p>
        </w:tc>
        <w:tc>
          <w:tcPr>
            <w:tcW w:w="571" w:type="pct"/>
            <w:tcBorders>
              <w:top w:val="single" w:sz="12" w:space="0" w:color="FFFFFF"/>
              <w:bottom w:val="single" w:sz="12" w:space="0" w:color="FFFFFF"/>
            </w:tcBorders>
            <w:shd w:val="clear" w:color="auto" w:fill="E0E7E4"/>
            <w:vAlign w:val="center"/>
          </w:tcPr>
          <w:p w14:paraId="0BFDC0C6" w14:textId="4E4A52A8" w:rsidR="000B5997" w:rsidRPr="00D75260" w:rsidRDefault="000B5997" w:rsidP="004613B8">
            <w:pPr>
              <w:jc w:val="center"/>
              <w:rPr>
                <w:rFonts w:cs="Calibri Light"/>
                <w:color w:val="000000"/>
                <w:sz w:val="16"/>
                <w:szCs w:val="16"/>
              </w:rPr>
            </w:pPr>
            <w:r>
              <w:rPr>
                <w:rFonts w:cs="Calibri Light"/>
                <w:color w:val="000000"/>
                <w:sz w:val="16"/>
                <w:szCs w:val="16"/>
              </w:rPr>
              <w:t>MO</w:t>
            </w:r>
            <w:r w:rsidRPr="00D75260">
              <w:rPr>
                <w:rFonts w:cs="Calibri Light"/>
                <w:color w:val="000000"/>
                <w:sz w:val="16"/>
                <w:szCs w:val="16"/>
              </w:rPr>
              <w:t>S</w:t>
            </w:r>
          </w:p>
        </w:tc>
        <w:tc>
          <w:tcPr>
            <w:tcW w:w="544" w:type="pct"/>
            <w:tcBorders>
              <w:top w:val="single" w:sz="12" w:space="0" w:color="FFFFFF"/>
              <w:bottom w:val="single" w:sz="12" w:space="0" w:color="FFFFFF"/>
            </w:tcBorders>
            <w:shd w:val="clear" w:color="auto" w:fill="E0E7E4"/>
            <w:vAlign w:val="center"/>
          </w:tcPr>
          <w:p w14:paraId="20D932E4" w14:textId="2C4C1188" w:rsidR="000B5997" w:rsidRPr="00D75260" w:rsidRDefault="000B5997" w:rsidP="004613B8">
            <w:pPr>
              <w:jc w:val="center"/>
              <w:rPr>
                <w:rFonts w:cs="Calibri Light"/>
                <w:color w:val="000000"/>
                <w:sz w:val="16"/>
                <w:szCs w:val="16"/>
              </w:rPr>
            </w:pPr>
            <w:r w:rsidRPr="00D75260">
              <w:rPr>
                <w:rFonts w:cs="Calibri Light"/>
                <w:color w:val="000000"/>
                <w:sz w:val="16"/>
                <w:szCs w:val="16"/>
              </w:rPr>
              <w:t>EL</w:t>
            </w:r>
          </w:p>
        </w:tc>
        <w:tc>
          <w:tcPr>
            <w:tcW w:w="593" w:type="pct"/>
            <w:tcBorders>
              <w:top w:val="single" w:sz="12" w:space="0" w:color="FFFFFF"/>
              <w:bottom w:val="single" w:sz="12" w:space="0" w:color="FFFFFF"/>
            </w:tcBorders>
            <w:shd w:val="clear" w:color="auto" w:fill="E0E7E4"/>
            <w:vAlign w:val="center"/>
            <w:hideMark/>
          </w:tcPr>
          <w:p w14:paraId="478208D4" w14:textId="1DAEA528" w:rsidR="000B5997" w:rsidRPr="00D75260" w:rsidRDefault="000B5997" w:rsidP="004613B8">
            <w:pPr>
              <w:jc w:val="center"/>
              <w:rPr>
                <w:rFonts w:cs="Calibri Light"/>
                <w:color w:val="000000"/>
                <w:sz w:val="16"/>
                <w:szCs w:val="16"/>
              </w:rPr>
            </w:pPr>
            <w:r>
              <w:rPr>
                <w:rFonts w:cs="Calibri Light"/>
                <w:color w:val="000000"/>
                <w:sz w:val="16"/>
                <w:szCs w:val="16"/>
              </w:rPr>
              <w:t>MOS</w:t>
            </w:r>
          </w:p>
        </w:tc>
        <w:tc>
          <w:tcPr>
            <w:tcW w:w="441" w:type="pct"/>
            <w:tcBorders>
              <w:top w:val="single" w:sz="12" w:space="0" w:color="FFFFFF"/>
              <w:bottom w:val="single" w:sz="12" w:space="0" w:color="FFFFFF"/>
            </w:tcBorders>
            <w:shd w:val="clear" w:color="auto" w:fill="E0E7E4"/>
            <w:vAlign w:val="center"/>
            <w:hideMark/>
          </w:tcPr>
          <w:p w14:paraId="6299891A" w14:textId="63F620E6" w:rsidR="000B5997" w:rsidRPr="00D75260" w:rsidRDefault="000B5997" w:rsidP="004613B8">
            <w:pPr>
              <w:jc w:val="center"/>
              <w:rPr>
                <w:rFonts w:cs="Calibri Light"/>
                <w:color w:val="000000"/>
                <w:sz w:val="16"/>
                <w:szCs w:val="16"/>
              </w:rPr>
            </w:pPr>
            <w:r>
              <w:rPr>
                <w:rFonts w:cs="Calibri Light"/>
                <w:color w:val="000000"/>
                <w:sz w:val="16"/>
                <w:szCs w:val="16"/>
              </w:rPr>
              <w:t>TENDER</w:t>
            </w:r>
          </w:p>
        </w:tc>
      </w:tr>
      <w:tr w:rsidR="00432880" w:rsidRPr="00D75260" w14:paraId="392D077F" w14:textId="77777777" w:rsidTr="00432880">
        <w:trPr>
          <w:trHeight w:val="429"/>
        </w:trPr>
        <w:tc>
          <w:tcPr>
            <w:tcW w:w="1771" w:type="pct"/>
            <w:tcBorders>
              <w:top w:val="single" w:sz="12" w:space="0" w:color="FFFFFF"/>
            </w:tcBorders>
            <w:shd w:val="clear" w:color="auto" w:fill="CCD7D1"/>
            <w:vAlign w:val="center"/>
          </w:tcPr>
          <w:p w14:paraId="01FA5BF7" w14:textId="5083260F" w:rsidR="00432880" w:rsidRPr="00D75260" w:rsidRDefault="00432880" w:rsidP="00432880">
            <w:pPr>
              <w:jc w:val="center"/>
              <w:rPr>
                <w:rFonts w:cs="Calibri Light"/>
                <w:b/>
                <w:bCs/>
                <w:color w:val="2C3B54"/>
                <w:sz w:val="16"/>
                <w:szCs w:val="16"/>
              </w:rPr>
            </w:pPr>
            <w:r w:rsidRPr="000B5997">
              <w:rPr>
                <w:rFonts w:cs="Calibri Light"/>
                <w:color w:val="000000"/>
                <w:sz w:val="16"/>
                <w:szCs w:val="16"/>
              </w:rPr>
              <w:t>25775-XX-XXX-CC-MWP-CE-6006-P8-S</w:t>
            </w:r>
          </w:p>
        </w:tc>
        <w:tc>
          <w:tcPr>
            <w:tcW w:w="295" w:type="pct"/>
            <w:tcBorders>
              <w:top w:val="single" w:sz="12" w:space="0" w:color="FFFFFF"/>
            </w:tcBorders>
            <w:shd w:val="clear" w:color="auto" w:fill="CCD7D1"/>
            <w:vAlign w:val="center"/>
          </w:tcPr>
          <w:p w14:paraId="7CA6C18F" w14:textId="214C478D" w:rsidR="00432880" w:rsidRPr="00D75260" w:rsidRDefault="00432880" w:rsidP="00432880">
            <w:pPr>
              <w:jc w:val="center"/>
              <w:rPr>
                <w:rFonts w:cs="Calibri Light"/>
                <w:b/>
                <w:bCs/>
                <w:color w:val="2C3B54"/>
                <w:sz w:val="16"/>
                <w:szCs w:val="16"/>
              </w:rPr>
            </w:pPr>
            <w:r>
              <w:rPr>
                <w:rFonts w:cs="Calibri Light"/>
                <w:color w:val="000000"/>
                <w:sz w:val="16"/>
                <w:szCs w:val="16"/>
              </w:rPr>
              <w:t>1</w:t>
            </w:r>
          </w:p>
        </w:tc>
        <w:tc>
          <w:tcPr>
            <w:tcW w:w="785" w:type="pct"/>
            <w:tcBorders>
              <w:top w:val="single" w:sz="12" w:space="0" w:color="FFFFFF"/>
            </w:tcBorders>
            <w:shd w:val="clear" w:color="auto" w:fill="CCD7D1"/>
            <w:vAlign w:val="center"/>
          </w:tcPr>
          <w:p w14:paraId="245C78F3" w14:textId="3B815F77" w:rsidR="00432880" w:rsidRPr="00D75260" w:rsidRDefault="00432880" w:rsidP="00432880">
            <w:pPr>
              <w:jc w:val="center"/>
              <w:rPr>
                <w:rFonts w:cs="Calibri Light"/>
                <w:b/>
                <w:bCs/>
                <w:color w:val="2C3B54"/>
                <w:sz w:val="16"/>
                <w:szCs w:val="16"/>
              </w:rPr>
            </w:pPr>
            <w:r>
              <w:rPr>
                <w:rFonts w:cs="Calibri Light"/>
                <w:color w:val="000000"/>
                <w:sz w:val="16"/>
                <w:szCs w:val="16"/>
              </w:rPr>
              <w:t>23/06/25</w:t>
            </w:r>
          </w:p>
        </w:tc>
        <w:tc>
          <w:tcPr>
            <w:tcW w:w="571" w:type="pct"/>
            <w:tcBorders>
              <w:top w:val="single" w:sz="12" w:space="0" w:color="FFFFFF"/>
            </w:tcBorders>
            <w:shd w:val="clear" w:color="auto" w:fill="CCD7D1"/>
            <w:vAlign w:val="center"/>
          </w:tcPr>
          <w:p w14:paraId="0A98BF59" w14:textId="105BF8E1" w:rsidR="00432880" w:rsidRPr="00D75260" w:rsidRDefault="00432880" w:rsidP="00432880">
            <w:pPr>
              <w:jc w:val="center"/>
              <w:rPr>
                <w:rFonts w:cs="Calibri Light"/>
                <w:b/>
                <w:bCs/>
                <w:color w:val="2C3B54"/>
                <w:sz w:val="16"/>
                <w:szCs w:val="16"/>
              </w:rPr>
            </w:pPr>
            <w:r>
              <w:rPr>
                <w:rFonts w:cs="Calibri Light"/>
                <w:color w:val="000000"/>
                <w:sz w:val="16"/>
                <w:szCs w:val="16"/>
              </w:rPr>
              <w:t>MO</w:t>
            </w:r>
            <w:r w:rsidRPr="00D75260">
              <w:rPr>
                <w:rFonts w:cs="Calibri Light"/>
                <w:color w:val="000000"/>
                <w:sz w:val="16"/>
                <w:szCs w:val="16"/>
              </w:rPr>
              <w:t>S</w:t>
            </w:r>
          </w:p>
        </w:tc>
        <w:tc>
          <w:tcPr>
            <w:tcW w:w="544" w:type="pct"/>
            <w:tcBorders>
              <w:top w:val="single" w:sz="12" w:space="0" w:color="FFFFFF"/>
            </w:tcBorders>
            <w:shd w:val="clear" w:color="auto" w:fill="CCD7D1"/>
            <w:vAlign w:val="center"/>
          </w:tcPr>
          <w:p w14:paraId="20F16E3C" w14:textId="3367981F" w:rsidR="00432880" w:rsidRPr="00D75260" w:rsidRDefault="00432880" w:rsidP="00432880">
            <w:pPr>
              <w:jc w:val="center"/>
              <w:rPr>
                <w:rFonts w:cs="Calibri Light"/>
                <w:b/>
                <w:bCs/>
                <w:color w:val="2C3B54"/>
                <w:sz w:val="16"/>
                <w:szCs w:val="16"/>
              </w:rPr>
            </w:pPr>
            <w:r w:rsidRPr="00D75260">
              <w:rPr>
                <w:rFonts w:cs="Calibri Light"/>
                <w:color w:val="000000"/>
                <w:sz w:val="16"/>
                <w:szCs w:val="16"/>
              </w:rPr>
              <w:t>EL</w:t>
            </w:r>
          </w:p>
        </w:tc>
        <w:tc>
          <w:tcPr>
            <w:tcW w:w="593" w:type="pct"/>
            <w:tcBorders>
              <w:top w:val="single" w:sz="12" w:space="0" w:color="FFFFFF"/>
            </w:tcBorders>
            <w:shd w:val="clear" w:color="auto" w:fill="CCD7D1"/>
            <w:vAlign w:val="center"/>
          </w:tcPr>
          <w:p w14:paraId="691EB069" w14:textId="2843A292" w:rsidR="00432880" w:rsidRPr="00D75260" w:rsidRDefault="00432880" w:rsidP="00432880">
            <w:pPr>
              <w:jc w:val="center"/>
              <w:rPr>
                <w:rFonts w:cs="Calibri Light"/>
                <w:b/>
                <w:bCs/>
                <w:color w:val="2C3B54"/>
                <w:sz w:val="16"/>
                <w:szCs w:val="16"/>
              </w:rPr>
            </w:pPr>
            <w:r>
              <w:rPr>
                <w:rFonts w:cs="Calibri Light"/>
                <w:color w:val="000000"/>
                <w:sz w:val="16"/>
                <w:szCs w:val="16"/>
              </w:rPr>
              <w:t>MOS</w:t>
            </w:r>
          </w:p>
        </w:tc>
        <w:tc>
          <w:tcPr>
            <w:tcW w:w="441" w:type="pct"/>
            <w:tcBorders>
              <w:top w:val="single" w:sz="12" w:space="0" w:color="FFFFFF"/>
            </w:tcBorders>
            <w:shd w:val="clear" w:color="auto" w:fill="CCD7D1"/>
            <w:vAlign w:val="center"/>
          </w:tcPr>
          <w:p w14:paraId="5962AA53" w14:textId="45C0958D" w:rsidR="00432880" w:rsidRPr="00D75260" w:rsidRDefault="00432880" w:rsidP="00432880">
            <w:pPr>
              <w:jc w:val="center"/>
              <w:rPr>
                <w:rFonts w:cs="Calibri Light"/>
                <w:b/>
                <w:bCs/>
                <w:color w:val="2C3B54"/>
                <w:sz w:val="16"/>
                <w:szCs w:val="16"/>
              </w:rPr>
            </w:pPr>
            <w:r>
              <w:rPr>
                <w:rFonts w:cs="Calibri Light"/>
                <w:color w:val="000000"/>
                <w:sz w:val="16"/>
                <w:szCs w:val="16"/>
              </w:rPr>
              <w:t>TENDER</w:t>
            </w:r>
          </w:p>
        </w:tc>
      </w:tr>
      <w:tr w:rsidR="00455357" w:rsidRPr="00D75260" w14:paraId="66776053" w14:textId="77777777" w:rsidTr="00432880">
        <w:trPr>
          <w:trHeight w:val="429"/>
        </w:trPr>
        <w:tc>
          <w:tcPr>
            <w:tcW w:w="1771" w:type="pct"/>
            <w:tcBorders>
              <w:top w:val="single" w:sz="12" w:space="0" w:color="FFFFFF"/>
            </w:tcBorders>
            <w:shd w:val="clear" w:color="auto" w:fill="CCD7D1"/>
            <w:vAlign w:val="center"/>
          </w:tcPr>
          <w:p w14:paraId="051A8734" w14:textId="473302C1" w:rsidR="00455357" w:rsidRPr="000B5997" w:rsidRDefault="00455357" w:rsidP="00455357">
            <w:pPr>
              <w:jc w:val="center"/>
              <w:rPr>
                <w:rFonts w:cs="Calibri Light"/>
                <w:color w:val="000000"/>
                <w:sz w:val="16"/>
                <w:szCs w:val="16"/>
              </w:rPr>
            </w:pPr>
            <w:r w:rsidRPr="000B5997">
              <w:rPr>
                <w:rFonts w:cs="Calibri Light"/>
                <w:color w:val="000000"/>
                <w:sz w:val="16"/>
                <w:szCs w:val="16"/>
              </w:rPr>
              <w:t>25775-XX-XXX-CC-MWP-CE-6006-P8-S</w:t>
            </w:r>
          </w:p>
        </w:tc>
        <w:tc>
          <w:tcPr>
            <w:tcW w:w="295" w:type="pct"/>
            <w:tcBorders>
              <w:top w:val="single" w:sz="12" w:space="0" w:color="FFFFFF"/>
            </w:tcBorders>
            <w:shd w:val="clear" w:color="auto" w:fill="CCD7D1"/>
            <w:vAlign w:val="center"/>
          </w:tcPr>
          <w:p w14:paraId="65C1901C" w14:textId="4867186C" w:rsidR="00455357" w:rsidRDefault="00455357" w:rsidP="00455357">
            <w:pPr>
              <w:jc w:val="center"/>
              <w:rPr>
                <w:rFonts w:cs="Calibri Light"/>
                <w:color w:val="000000"/>
                <w:sz w:val="16"/>
                <w:szCs w:val="16"/>
              </w:rPr>
            </w:pPr>
            <w:r>
              <w:rPr>
                <w:rFonts w:cs="Calibri Light"/>
                <w:color w:val="000000"/>
                <w:sz w:val="16"/>
                <w:szCs w:val="16"/>
              </w:rPr>
              <w:t>2</w:t>
            </w:r>
          </w:p>
        </w:tc>
        <w:tc>
          <w:tcPr>
            <w:tcW w:w="785" w:type="pct"/>
            <w:tcBorders>
              <w:top w:val="single" w:sz="12" w:space="0" w:color="FFFFFF"/>
            </w:tcBorders>
            <w:shd w:val="clear" w:color="auto" w:fill="CCD7D1"/>
            <w:vAlign w:val="center"/>
          </w:tcPr>
          <w:p w14:paraId="4DC2612E" w14:textId="2300378A" w:rsidR="00455357" w:rsidRDefault="00455357" w:rsidP="00455357">
            <w:pPr>
              <w:jc w:val="center"/>
              <w:rPr>
                <w:rFonts w:cs="Calibri Light"/>
                <w:color w:val="000000"/>
                <w:sz w:val="16"/>
                <w:szCs w:val="16"/>
              </w:rPr>
            </w:pPr>
            <w:r>
              <w:rPr>
                <w:rFonts w:cs="Calibri Light"/>
                <w:color w:val="000000"/>
                <w:sz w:val="16"/>
                <w:szCs w:val="16"/>
              </w:rPr>
              <w:t>23/06/26</w:t>
            </w:r>
          </w:p>
        </w:tc>
        <w:tc>
          <w:tcPr>
            <w:tcW w:w="571" w:type="pct"/>
            <w:tcBorders>
              <w:top w:val="single" w:sz="12" w:space="0" w:color="FFFFFF"/>
            </w:tcBorders>
            <w:shd w:val="clear" w:color="auto" w:fill="CCD7D1"/>
            <w:vAlign w:val="center"/>
          </w:tcPr>
          <w:p w14:paraId="351707D7" w14:textId="3FAEA9C4" w:rsidR="00455357" w:rsidRDefault="00455357" w:rsidP="00455357">
            <w:pPr>
              <w:jc w:val="center"/>
              <w:rPr>
                <w:rFonts w:cs="Calibri Light"/>
                <w:color w:val="000000"/>
                <w:sz w:val="16"/>
                <w:szCs w:val="16"/>
              </w:rPr>
            </w:pPr>
            <w:r>
              <w:rPr>
                <w:rFonts w:cs="Calibri Light"/>
                <w:color w:val="000000"/>
                <w:sz w:val="16"/>
                <w:szCs w:val="16"/>
              </w:rPr>
              <w:t>MO</w:t>
            </w:r>
            <w:r w:rsidRPr="00D75260">
              <w:rPr>
                <w:rFonts w:cs="Calibri Light"/>
                <w:color w:val="000000"/>
                <w:sz w:val="16"/>
                <w:szCs w:val="16"/>
              </w:rPr>
              <w:t>S</w:t>
            </w:r>
          </w:p>
        </w:tc>
        <w:tc>
          <w:tcPr>
            <w:tcW w:w="544" w:type="pct"/>
            <w:tcBorders>
              <w:top w:val="single" w:sz="12" w:space="0" w:color="FFFFFF"/>
            </w:tcBorders>
            <w:shd w:val="clear" w:color="auto" w:fill="CCD7D1"/>
            <w:vAlign w:val="center"/>
          </w:tcPr>
          <w:p w14:paraId="4F948CAF" w14:textId="2AB3A5E9" w:rsidR="00455357" w:rsidRPr="00D75260" w:rsidRDefault="00455357" w:rsidP="00455357">
            <w:pPr>
              <w:jc w:val="center"/>
              <w:rPr>
                <w:rFonts w:cs="Calibri Light"/>
                <w:color w:val="000000"/>
                <w:sz w:val="16"/>
                <w:szCs w:val="16"/>
              </w:rPr>
            </w:pPr>
            <w:r w:rsidRPr="00D75260">
              <w:rPr>
                <w:rFonts w:cs="Calibri Light"/>
                <w:color w:val="000000"/>
                <w:sz w:val="16"/>
                <w:szCs w:val="16"/>
              </w:rPr>
              <w:t>EL</w:t>
            </w:r>
          </w:p>
        </w:tc>
        <w:tc>
          <w:tcPr>
            <w:tcW w:w="593" w:type="pct"/>
            <w:tcBorders>
              <w:top w:val="single" w:sz="12" w:space="0" w:color="FFFFFF"/>
            </w:tcBorders>
            <w:shd w:val="clear" w:color="auto" w:fill="CCD7D1"/>
            <w:vAlign w:val="center"/>
          </w:tcPr>
          <w:p w14:paraId="10E5FDA7" w14:textId="48F0B017" w:rsidR="00455357" w:rsidRDefault="00455357" w:rsidP="00455357">
            <w:pPr>
              <w:jc w:val="center"/>
              <w:rPr>
                <w:rFonts w:cs="Calibri Light"/>
                <w:color w:val="000000"/>
                <w:sz w:val="16"/>
                <w:szCs w:val="16"/>
              </w:rPr>
            </w:pPr>
            <w:r>
              <w:rPr>
                <w:rFonts w:cs="Calibri Light"/>
                <w:color w:val="000000"/>
                <w:sz w:val="16"/>
                <w:szCs w:val="16"/>
              </w:rPr>
              <w:t>MOS</w:t>
            </w:r>
          </w:p>
        </w:tc>
        <w:tc>
          <w:tcPr>
            <w:tcW w:w="441" w:type="pct"/>
            <w:tcBorders>
              <w:top w:val="single" w:sz="12" w:space="0" w:color="FFFFFF"/>
            </w:tcBorders>
            <w:shd w:val="clear" w:color="auto" w:fill="CCD7D1"/>
            <w:vAlign w:val="center"/>
          </w:tcPr>
          <w:p w14:paraId="6240AE9B" w14:textId="54A03107" w:rsidR="00455357" w:rsidRDefault="00455357" w:rsidP="00455357">
            <w:pPr>
              <w:jc w:val="center"/>
              <w:rPr>
                <w:rFonts w:cs="Calibri Light"/>
                <w:color w:val="000000"/>
                <w:sz w:val="16"/>
                <w:szCs w:val="16"/>
              </w:rPr>
            </w:pPr>
            <w:r>
              <w:rPr>
                <w:rFonts w:cs="Calibri Light"/>
                <w:color w:val="000000"/>
                <w:sz w:val="16"/>
                <w:szCs w:val="16"/>
              </w:rPr>
              <w:t>TENDER</w:t>
            </w:r>
          </w:p>
        </w:tc>
      </w:tr>
      <w:tr w:rsidR="00455357" w:rsidRPr="00D75260" w14:paraId="0122132E" w14:textId="77777777" w:rsidTr="00432880">
        <w:trPr>
          <w:trHeight w:val="429"/>
        </w:trPr>
        <w:tc>
          <w:tcPr>
            <w:tcW w:w="1771" w:type="pct"/>
            <w:shd w:val="clear" w:color="auto" w:fill="E0E7E4"/>
            <w:vAlign w:val="center"/>
            <w:hideMark/>
          </w:tcPr>
          <w:p w14:paraId="0C0EABDE" w14:textId="77777777" w:rsidR="00455357" w:rsidRPr="00D75260" w:rsidRDefault="00455357" w:rsidP="00455357">
            <w:pPr>
              <w:jc w:val="center"/>
              <w:rPr>
                <w:rFonts w:cs="Calibri Light"/>
                <w:b/>
                <w:bCs/>
                <w:color w:val="2C3B54"/>
                <w:sz w:val="16"/>
                <w:szCs w:val="16"/>
              </w:rPr>
            </w:pPr>
          </w:p>
        </w:tc>
        <w:tc>
          <w:tcPr>
            <w:tcW w:w="295" w:type="pct"/>
            <w:shd w:val="clear" w:color="auto" w:fill="E0E7E4"/>
            <w:vAlign w:val="center"/>
            <w:hideMark/>
          </w:tcPr>
          <w:p w14:paraId="29E41B66" w14:textId="77777777" w:rsidR="00455357" w:rsidRPr="00D75260" w:rsidRDefault="00455357" w:rsidP="00455357">
            <w:pPr>
              <w:jc w:val="center"/>
              <w:rPr>
                <w:rFonts w:cs="Calibri Light"/>
                <w:b/>
                <w:bCs/>
                <w:color w:val="2C3B54"/>
                <w:sz w:val="16"/>
                <w:szCs w:val="16"/>
              </w:rPr>
            </w:pPr>
          </w:p>
        </w:tc>
        <w:tc>
          <w:tcPr>
            <w:tcW w:w="785" w:type="pct"/>
            <w:shd w:val="clear" w:color="auto" w:fill="E0E7E4"/>
          </w:tcPr>
          <w:p w14:paraId="2EFBD0ED" w14:textId="77777777" w:rsidR="00455357" w:rsidRPr="00D75260" w:rsidRDefault="00455357" w:rsidP="00455357">
            <w:pPr>
              <w:jc w:val="center"/>
              <w:rPr>
                <w:rFonts w:cs="Calibri Light"/>
                <w:b/>
                <w:bCs/>
                <w:color w:val="2C3B54"/>
                <w:sz w:val="16"/>
                <w:szCs w:val="16"/>
              </w:rPr>
            </w:pPr>
          </w:p>
        </w:tc>
        <w:tc>
          <w:tcPr>
            <w:tcW w:w="571" w:type="pct"/>
            <w:shd w:val="clear" w:color="auto" w:fill="E0E7E4"/>
          </w:tcPr>
          <w:p w14:paraId="0D8AE8C5" w14:textId="77777777" w:rsidR="00455357" w:rsidRPr="00D75260" w:rsidRDefault="00455357" w:rsidP="00455357">
            <w:pPr>
              <w:jc w:val="center"/>
              <w:rPr>
                <w:rFonts w:cs="Calibri Light"/>
                <w:b/>
                <w:bCs/>
                <w:color w:val="2C3B54"/>
                <w:sz w:val="16"/>
                <w:szCs w:val="16"/>
              </w:rPr>
            </w:pPr>
          </w:p>
        </w:tc>
        <w:tc>
          <w:tcPr>
            <w:tcW w:w="544" w:type="pct"/>
            <w:shd w:val="clear" w:color="auto" w:fill="E0E7E4"/>
          </w:tcPr>
          <w:p w14:paraId="25108AC9" w14:textId="77777777" w:rsidR="00455357" w:rsidRPr="00D75260" w:rsidRDefault="00455357" w:rsidP="00455357">
            <w:pPr>
              <w:jc w:val="center"/>
              <w:rPr>
                <w:rFonts w:cs="Calibri Light"/>
                <w:b/>
                <w:bCs/>
                <w:color w:val="2C3B54"/>
                <w:sz w:val="16"/>
                <w:szCs w:val="16"/>
              </w:rPr>
            </w:pPr>
          </w:p>
        </w:tc>
        <w:tc>
          <w:tcPr>
            <w:tcW w:w="593" w:type="pct"/>
            <w:shd w:val="clear" w:color="auto" w:fill="E0E7E4"/>
            <w:vAlign w:val="center"/>
            <w:hideMark/>
          </w:tcPr>
          <w:p w14:paraId="06A903DC" w14:textId="77777777" w:rsidR="00455357" w:rsidRPr="00D75260" w:rsidRDefault="00455357" w:rsidP="00455357">
            <w:pPr>
              <w:jc w:val="center"/>
              <w:rPr>
                <w:rFonts w:cs="Calibri Light"/>
                <w:b/>
                <w:bCs/>
                <w:color w:val="2C3B54"/>
                <w:sz w:val="16"/>
                <w:szCs w:val="16"/>
              </w:rPr>
            </w:pPr>
          </w:p>
        </w:tc>
        <w:tc>
          <w:tcPr>
            <w:tcW w:w="441" w:type="pct"/>
            <w:shd w:val="clear" w:color="auto" w:fill="E0E7E4"/>
            <w:vAlign w:val="center"/>
            <w:hideMark/>
          </w:tcPr>
          <w:p w14:paraId="1D05C34D" w14:textId="77777777" w:rsidR="00455357" w:rsidRPr="00D75260" w:rsidRDefault="00455357" w:rsidP="00455357">
            <w:pPr>
              <w:keepNext/>
              <w:jc w:val="center"/>
              <w:rPr>
                <w:rFonts w:cs="Calibri Light"/>
                <w:b/>
                <w:bCs/>
                <w:color w:val="2C3B54"/>
                <w:sz w:val="16"/>
                <w:szCs w:val="16"/>
              </w:rPr>
            </w:pPr>
          </w:p>
        </w:tc>
      </w:tr>
    </w:tbl>
    <w:p w14:paraId="134673A7" w14:textId="77777777" w:rsidR="00C135D9" w:rsidRPr="00D75260" w:rsidRDefault="00C135D9" w:rsidP="002D53C1">
      <w:pPr>
        <w:ind w:right="-448"/>
        <w:rPr>
          <w:rFonts w:cs="Calibri Light"/>
          <w:b/>
          <w:color w:val="2F3E59"/>
          <w:sz w:val="6"/>
          <w:szCs w:val="6"/>
        </w:rPr>
      </w:pPr>
    </w:p>
    <w:p w14:paraId="10CF7A08" w14:textId="4D25FF9B" w:rsidR="005A0DAB" w:rsidRPr="00D75260" w:rsidRDefault="00111B07" w:rsidP="002D53C1">
      <w:pPr>
        <w:ind w:right="-448"/>
        <w:rPr>
          <w:rFonts w:cs="Calibri Light"/>
          <w:color w:val="2F3E59"/>
        </w:rPr>
      </w:pPr>
      <w:r w:rsidRPr="00D75260">
        <w:rPr>
          <w:rFonts w:cs="Calibri Light"/>
          <w:b/>
          <w:color w:val="2F3E59"/>
        </w:rPr>
        <w:t>MWP</w:t>
      </w:r>
      <w:r w:rsidR="00A11073" w:rsidRPr="00D75260">
        <w:rPr>
          <w:rFonts w:cs="Calibri Light"/>
          <w:b/>
          <w:color w:val="2F3E59"/>
        </w:rPr>
        <w:t>,</w:t>
      </w:r>
      <w:r w:rsidR="00A11073" w:rsidRPr="00D75260">
        <w:rPr>
          <w:rFonts w:cs="Calibri Light"/>
          <w:color w:val="2F3E59"/>
        </w:rPr>
        <w:t xml:space="preserve"> </w:t>
      </w:r>
      <w:r w:rsidR="0065698B" w:rsidRPr="00D75260">
        <w:rPr>
          <w:rFonts w:cs="Calibri Light"/>
          <w:b/>
          <w:color w:val="2F3E59"/>
        </w:rPr>
        <w:t>Engineering and Environmental Consultants</w:t>
      </w:r>
      <w:r w:rsidR="00A11073" w:rsidRPr="00D75260">
        <w:br/>
      </w:r>
      <w:r w:rsidR="00A11073" w:rsidRPr="00D75260">
        <w:rPr>
          <w:rFonts w:cs="Calibri Light"/>
          <w:b/>
          <w:color w:val="2F3E59"/>
        </w:rPr>
        <w:t>Address:</w:t>
      </w:r>
      <w:r w:rsidR="00A11073" w:rsidRPr="00D75260">
        <w:rPr>
          <w:rFonts w:cs="Calibri Light"/>
          <w:color w:val="2F3E59"/>
        </w:rPr>
        <w:t xml:space="preserve"> Park House, </w:t>
      </w:r>
      <w:proofErr w:type="spellStart"/>
      <w:r w:rsidR="00A11073" w:rsidRPr="00D75260">
        <w:rPr>
          <w:rFonts w:cs="Calibri Light"/>
          <w:color w:val="2F3E59"/>
        </w:rPr>
        <w:t>Bessboro</w:t>
      </w:r>
      <w:proofErr w:type="spellEnd"/>
      <w:r w:rsidR="00A11073" w:rsidRPr="00D75260">
        <w:rPr>
          <w:rFonts w:cs="Calibri Light"/>
          <w:color w:val="2F3E59"/>
        </w:rPr>
        <w:t xml:space="preserve"> Road, Blackrock, Cork</w:t>
      </w:r>
      <w:r w:rsidR="0004160C" w:rsidRPr="00D75260">
        <w:rPr>
          <w:rFonts w:cs="Calibri Light"/>
          <w:color w:val="2F3E59"/>
        </w:rPr>
        <w:t xml:space="preserve">, </w:t>
      </w:r>
      <w:r w:rsidR="00A01D7C" w:rsidRPr="00D75260">
        <w:rPr>
          <w:rFonts w:cs="Calibri Light"/>
          <w:color w:val="2F3E59"/>
        </w:rPr>
        <w:t>T12 X251</w:t>
      </w:r>
      <w:r w:rsidR="00483F49" w:rsidRPr="00D75260">
        <w:rPr>
          <w:rFonts w:cs="Calibri Light"/>
          <w:color w:val="2F3E59"/>
        </w:rPr>
        <w:t>, Ireland</w:t>
      </w:r>
    </w:p>
    <w:p w14:paraId="028931E8" w14:textId="77777777" w:rsidR="009E4252" w:rsidRPr="00D75260" w:rsidRDefault="009E4252" w:rsidP="009E4252">
      <w:pPr>
        <w:ind w:right="-448"/>
        <w:rPr>
          <w:rFonts w:cs="Calibri Light"/>
          <w:b/>
          <w:color w:val="2F3E59"/>
          <w:szCs w:val="20"/>
        </w:rPr>
      </w:pPr>
      <w:r w:rsidRPr="00D75260">
        <w:rPr>
          <w:rFonts w:cs="Calibri Light"/>
          <w:b/>
          <w:color w:val="2F3E59"/>
          <w:szCs w:val="20"/>
        </w:rPr>
        <w:t>www.mwp.ie</w:t>
      </w:r>
    </w:p>
    <w:p w14:paraId="644C3475" w14:textId="77777777" w:rsidR="007B5D9D" w:rsidRPr="00D75260" w:rsidRDefault="00435BFF" w:rsidP="002D53C1">
      <w:pPr>
        <w:ind w:right="-448"/>
        <w:rPr>
          <w:rFonts w:cs="Calibri Light"/>
          <w:szCs w:val="20"/>
        </w:rPr>
      </w:pPr>
      <w:r w:rsidRPr="00D75260">
        <w:rPr>
          <w:rFonts w:cs="Calibri Light"/>
          <w:noProof/>
          <w:szCs w:val="20"/>
        </w:rPr>
        <mc:AlternateContent>
          <mc:Choice Requires="wpg">
            <w:drawing>
              <wp:anchor distT="0" distB="0" distL="114300" distR="114300" simplePos="0" relativeHeight="251658752" behindDoc="0" locked="0" layoutInCell="1" allowOverlap="1" wp14:anchorId="60061C2E" wp14:editId="2791F5D7">
                <wp:simplePos x="0" y="0"/>
                <wp:positionH relativeFrom="margin">
                  <wp:align>left</wp:align>
                </wp:positionH>
                <wp:positionV relativeFrom="paragraph">
                  <wp:posOffset>252730</wp:posOffset>
                </wp:positionV>
                <wp:extent cx="3591560" cy="876300"/>
                <wp:effectExtent l="0" t="0" r="8890" b="0"/>
                <wp:wrapNone/>
                <wp:docPr id="6" name="Group 6"/>
                <wp:cNvGraphicFramePr/>
                <a:graphic xmlns:a="http://schemas.openxmlformats.org/drawingml/2006/main">
                  <a:graphicData uri="http://schemas.microsoft.com/office/word/2010/wordprocessingGroup">
                    <wpg:wgp>
                      <wpg:cNvGrpSpPr/>
                      <wpg:grpSpPr>
                        <a:xfrm>
                          <a:off x="0" y="0"/>
                          <a:ext cx="3591560" cy="876300"/>
                          <a:chOff x="0" y="0"/>
                          <a:chExt cx="3592046" cy="876300"/>
                        </a:xfrm>
                      </wpg:grpSpPr>
                      <pic:pic xmlns:pic="http://schemas.openxmlformats.org/drawingml/2006/picture">
                        <pic:nvPicPr>
                          <pic:cNvPr id="8" name="Picture 8"/>
                          <pic:cNvPicPr>
                            <a:picLocks noChangeAspect="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238375" cy="876300"/>
                          </a:xfrm>
                          <a:prstGeom prst="rect">
                            <a:avLst/>
                          </a:prstGeom>
                          <a:noFill/>
                          <a:ln>
                            <a:noFill/>
                          </a:ln>
                        </pic:spPr>
                      </pic:pic>
                      <pic:pic xmlns:pic="http://schemas.openxmlformats.org/drawingml/2006/picture">
                        <pic:nvPicPr>
                          <pic:cNvPr id="10" name="Picture 10"/>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2420471" y="295836"/>
                            <a:ext cx="1171575" cy="5740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FF3B655" id="Group 6" o:spid="_x0000_s1026" style="position:absolute;margin-left:0;margin-top:19.9pt;width:282.8pt;height:69pt;z-index:251658752;mso-position-horizontal:left;mso-position-horizontal-relative:margin;mso-width-relative:margin;mso-height-relative:margin" coordsize="35920,8763"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7" type="#_x0000_t75" style="position:absolute;width:22383;height:8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">
                  <v:imagedata r:id="rId16" o:title=""/>
                </v:shape>
                <v:shape id="Picture 10" o:spid="_x0000_s1028" type="#_x0000_t75" style="position:absolute;left:24204;top:2958;width:11716;height:57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">
                  <v:imagedata r:id="rId17" o:title=""/>
                </v:shape>
                <w10:wrap anchorx="margin"/>
              </v:group>
            </w:pict>
          </mc:Fallback>
        </mc:AlternateContent>
      </w:r>
    </w:p>
    <w:p w14:paraId="5A856447" w14:textId="77777777" w:rsidR="007B5D9D" w:rsidRPr="00D75260" w:rsidRDefault="007B5D9D" w:rsidP="004613B8">
      <w:pPr>
        <w:ind w:right="1371"/>
        <w:rPr>
          <w:rFonts w:cs="Calibri Light"/>
          <w:color w:val="C00000"/>
          <w:szCs w:val="20"/>
        </w:rPr>
      </w:pPr>
    </w:p>
    <w:p w14:paraId="4A64E2F1" w14:textId="77777777" w:rsidR="003A5533" w:rsidRPr="00D75260" w:rsidRDefault="003A5533" w:rsidP="003A5533">
      <w:pPr>
        <w:rPr>
          <w:rFonts w:cs="Calibri Light"/>
          <w:szCs w:val="20"/>
        </w:rPr>
      </w:pPr>
    </w:p>
    <w:p w14:paraId="1B6307A7" w14:textId="77777777" w:rsidR="003A5533" w:rsidRPr="00D75260" w:rsidRDefault="003A5533" w:rsidP="003A5533">
      <w:pPr>
        <w:rPr>
          <w:rFonts w:cs="Calibri Light"/>
          <w:szCs w:val="20"/>
        </w:rPr>
      </w:pPr>
    </w:p>
    <w:p w14:paraId="41294BD0" w14:textId="77777777" w:rsidR="003A5533" w:rsidRPr="00D75260" w:rsidRDefault="003A5533" w:rsidP="003A5533">
      <w:pPr>
        <w:rPr>
          <w:rFonts w:cs="Calibri Light"/>
          <w:szCs w:val="20"/>
        </w:rPr>
      </w:pPr>
    </w:p>
    <w:p w14:paraId="39075F5F" w14:textId="53EE376A" w:rsidR="003A5533" w:rsidRPr="00D75260" w:rsidRDefault="003A5533" w:rsidP="003A5533">
      <w:pPr>
        <w:rPr>
          <w:rFonts w:cs="Calibri Light"/>
        </w:rPr>
        <w:sectPr w:rsidR="003A5533" w:rsidRPr="00D75260" w:rsidSect="00D27E4F">
          <w:headerReference w:type="default" r:id="rId18"/>
          <w:footerReference w:type="default" r:id="rId19"/>
          <w:headerReference w:type="first" r:id="rId20"/>
          <w:footerReference w:type="first" r:id="rId21"/>
          <w:pgSz w:w="11906" w:h="16838"/>
          <w:pgMar w:top="1701" w:right="1440" w:bottom="1701" w:left="1440" w:header="709" w:footer="635" w:gutter="0"/>
          <w:pgNumType w:fmt="lowerRoman"/>
          <w:cols w:space="708"/>
          <w:formProt w:val="0"/>
          <w:docGrid w:linePitch="360"/>
        </w:sectPr>
      </w:pPr>
      <w:r w:rsidRPr="00D75260">
        <w:rPr>
          <w:b/>
          <w:i/>
          <w:sz w:val="16"/>
          <w:szCs w:val="16"/>
        </w:rPr>
        <w:t>Disclaimer:</w:t>
      </w:r>
      <w:r w:rsidRPr="00D75260">
        <w:rPr>
          <w:i/>
          <w:sz w:val="16"/>
          <w:szCs w:val="16"/>
        </w:rPr>
        <w:t xml:space="preserve"> This Report, and the information contained in this Report, is Private and Confidential and is intended solely for the use of the individual or entity to which it is addressed (the “Recipient”).  The Report is provided strictly </w:t>
      </w:r>
      <w:proofErr w:type="gramStart"/>
      <w:r w:rsidRPr="00D75260">
        <w:rPr>
          <w:i/>
          <w:sz w:val="16"/>
          <w:szCs w:val="16"/>
        </w:rPr>
        <w:t>on the basis of</w:t>
      </w:r>
      <w:proofErr w:type="gramEnd"/>
      <w:r w:rsidRPr="00D75260">
        <w:rPr>
          <w:i/>
          <w:sz w:val="16"/>
          <w:szCs w:val="16"/>
        </w:rPr>
        <w:t xml:space="preserve"> the terms and conditions contained within the Appointment between MWP and the Recipient.  If you are not the Recipient you must not disclose, distribute, copy, print or rely on this Report. MWP have prepared this Report for the Recipient using all the reasonable skill and care to be expected of an </w:t>
      </w:r>
      <w:r w:rsidRPr="00D75260">
        <w:rPr>
          <w:i/>
          <w:sz w:val="16"/>
          <w:szCs w:val="16"/>
        </w:rPr>
        <w:lastRenderedPageBreak/>
        <w:t>Engineering and Environmental Consultancy and MWP do not accept any responsibility or liability whatsoever for the use of this Report by any party for any purpose other than that for which the Report has been prepared and provided to the Recipient</w:t>
      </w:r>
      <w:r w:rsidRPr="00D75260">
        <w:rPr>
          <w:sz w:val="16"/>
          <w:szCs w:val="16"/>
        </w:rPr>
        <w:t>.</w:t>
      </w:r>
    </w:p>
    <w:p w14:paraId="3B1DFD37" w14:textId="2A684F60" w:rsidR="00041312" w:rsidRPr="00D75260" w:rsidRDefault="00041312" w:rsidP="00041312">
      <w:pPr>
        <w:pStyle w:val="Heading1"/>
        <w:ind w:left="454" w:hanging="454"/>
        <w:rPr>
          <w:lang w:val="en-IE"/>
        </w:rPr>
      </w:pPr>
      <w:bookmarkStart w:id="1" w:name="_Toc166961779"/>
      <w:bookmarkStart w:id="2" w:name="_Toc201234489"/>
      <w:r w:rsidRPr="00D75260">
        <w:rPr>
          <w:lang w:val="en-IE"/>
        </w:rPr>
        <w:lastRenderedPageBreak/>
        <w:t>Preamble to the Specification</w:t>
      </w:r>
      <w:bookmarkEnd w:id="1"/>
      <w:bookmarkEnd w:id="2"/>
    </w:p>
    <w:p w14:paraId="798B1A71" w14:textId="0A5EA1A2" w:rsidR="006A10A5" w:rsidRPr="00D75260" w:rsidRDefault="006A10A5" w:rsidP="008E7164">
      <w:pPr>
        <w:pStyle w:val="MWP-Paragraph"/>
        <w:numPr>
          <w:ilvl w:val="0"/>
          <w:numId w:val="1"/>
        </w:numPr>
        <w:jc w:val="both"/>
        <w:rPr>
          <w:lang w:val="en-IE"/>
        </w:rPr>
      </w:pPr>
      <w:r w:rsidRPr="00D75260">
        <w:rPr>
          <w:lang w:val="en-IE"/>
        </w:rPr>
        <w:t>The Specification referred to shall be the 'Specification for Works' (SPW) in TII Publications (Standards) published by TII as a collective group of documents under the Construction and Commissioning activity within the online TII Publications system (http://www.tiipublications.ie/) current on the date 10 working days prior to the tender returns date or, if applicable, the extended tender returns date and incorporating all amendments current on that date and as extended by the following:</w:t>
      </w:r>
    </w:p>
    <w:p w14:paraId="68825F27" w14:textId="661C52FB" w:rsidR="006A10A5" w:rsidRPr="00D75260" w:rsidRDefault="00FB59C1" w:rsidP="009D7EF1">
      <w:pPr>
        <w:pStyle w:val="MWP-Paragraph"/>
        <w:numPr>
          <w:ilvl w:val="0"/>
          <w:numId w:val="2"/>
        </w:numPr>
        <w:ind w:left="1843"/>
        <w:jc w:val="both"/>
        <w:rPr>
          <w:lang w:val="en-IE"/>
        </w:rPr>
      </w:pPr>
      <w:r w:rsidRPr="00D75260">
        <w:rPr>
          <w:lang w:val="en-IE"/>
        </w:rPr>
        <w:t>APPENDIX 0/1</w:t>
      </w:r>
      <w:r w:rsidR="006A10A5" w:rsidRPr="00D75260">
        <w:rPr>
          <w:lang w:val="en-IE"/>
        </w:rPr>
        <w:t>: Contract-specific Additional, Substitute and Cancelled Clauses, Tables and Figures;</w:t>
      </w:r>
    </w:p>
    <w:p w14:paraId="6C894FFB" w14:textId="58666531" w:rsidR="006A10A5" w:rsidRPr="00D75260" w:rsidRDefault="00FB59C1" w:rsidP="009D7EF1">
      <w:pPr>
        <w:pStyle w:val="MWP-Paragraph"/>
        <w:numPr>
          <w:ilvl w:val="0"/>
          <w:numId w:val="2"/>
        </w:numPr>
        <w:ind w:left="1843"/>
        <w:jc w:val="both"/>
        <w:rPr>
          <w:lang w:val="en-IE"/>
        </w:rPr>
      </w:pPr>
      <w:r w:rsidRPr="00D75260">
        <w:rPr>
          <w:lang w:val="en-IE"/>
        </w:rPr>
        <w:t>APPENDIX 0/2</w:t>
      </w:r>
      <w:r w:rsidR="006A10A5" w:rsidRPr="00D75260">
        <w:rPr>
          <w:lang w:val="en-IE"/>
        </w:rPr>
        <w:t>: Contract-specific minor alterations to existing Clauses, Tables and Figures;</w:t>
      </w:r>
    </w:p>
    <w:p w14:paraId="6ACE30D7" w14:textId="1C8A2DF6" w:rsidR="006A10A5" w:rsidRPr="00D75260" w:rsidRDefault="006A10A5" w:rsidP="009D7EF1">
      <w:pPr>
        <w:pStyle w:val="MWP-Paragraph"/>
        <w:numPr>
          <w:ilvl w:val="0"/>
          <w:numId w:val="2"/>
        </w:numPr>
        <w:ind w:left="1843"/>
        <w:jc w:val="both"/>
        <w:rPr>
          <w:lang w:val="en-IE"/>
        </w:rPr>
      </w:pPr>
      <w:r w:rsidRPr="00D75260">
        <w:rPr>
          <w:lang w:val="en-IE"/>
        </w:rPr>
        <w:t xml:space="preserve">The Numbered Appendices listed in </w:t>
      </w:r>
      <w:r w:rsidR="00FB59C1" w:rsidRPr="00D75260">
        <w:rPr>
          <w:lang w:val="en-IE"/>
        </w:rPr>
        <w:t>APPENDIX 0/3;</w:t>
      </w:r>
    </w:p>
    <w:p w14:paraId="03348E3D" w14:textId="01F9FEBD" w:rsidR="006A10A5" w:rsidRPr="00D75260" w:rsidRDefault="00FB59C1" w:rsidP="009D7EF1">
      <w:pPr>
        <w:pStyle w:val="MWP-Paragraph"/>
        <w:numPr>
          <w:ilvl w:val="0"/>
          <w:numId w:val="2"/>
        </w:numPr>
        <w:ind w:left="1843"/>
        <w:jc w:val="both"/>
        <w:rPr>
          <w:lang w:val="en-IE"/>
        </w:rPr>
      </w:pPr>
      <w:r w:rsidRPr="00D75260">
        <w:rPr>
          <w:lang w:val="en-IE"/>
        </w:rPr>
        <w:t>APPENDIX 0/4</w:t>
      </w:r>
      <w:r w:rsidR="00D27E4F" w:rsidRPr="00D75260">
        <w:rPr>
          <w:lang w:val="en-IE"/>
        </w:rPr>
        <w:t xml:space="preserve"> </w:t>
      </w:r>
      <w:r w:rsidR="006A10A5" w:rsidRPr="00D75260">
        <w:rPr>
          <w:lang w:val="en-IE"/>
        </w:rPr>
        <w:t xml:space="preserve">containing a list of the drawings referred to in the Specification. </w:t>
      </w:r>
    </w:p>
    <w:p w14:paraId="12415D74" w14:textId="7361D03D" w:rsidR="006A10A5" w:rsidRPr="00D75260" w:rsidRDefault="006A10A5" w:rsidP="008E7164">
      <w:pPr>
        <w:pStyle w:val="MWP-Paragraph"/>
        <w:numPr>
          <w:ilvl w:val="0"/>
          <w:numId w:val="1"/>
        </w:numPr>
        <w:jc w:val="both"/>
        <w:rPr>
          <w:lang w:val="en-IE"/>
        </w:rPr>
      </w:pPr>
      <w:r w:rsidRPr="00D75260">
        <w:rPr>
          <w:lang w:val="en-IE"/>
        </w:rPr>
        <w:t>An Additional Clause</w:t>
      </w:r>
      <w:r w:rsidR="002565DB" w:rsidRPr="00D75260">
        <w:rPr>
          <w:lang w:val="en-IE"/>
        </w:rPr>
        <w:t>,</w:t>
      </w:r>
      <w:r w:rsidRPr="00D75260">
        <w:rPr>
          <w:lang w:val="en-IE"/>
        </w:rPr>
        <w:t xml:space="preserve"> as indicated by a suffix 'AR' in </w:t>
      </w:r>
      <w:r w:rsidR="00FB59C1" w:rsidRPr="00D75260">
        <w:rPr>
          <w:lang w:val="en-IE"/>
        </w:rPr>
        <w:t>APPENDIX 0/1</w:t>
      </w:r>
      <w:r w:rsidR="002565DB" w:rsidRPr="00D75260">
        <w:rPr>
          <w:lang w:val="en-IE"/>
        </w:rPr>
        <w:t>,</w:t>
      </w:r>
      <w:r w:rsidRPr="00D75260">
        <w:rPr>
          <w:lang w:val="en-IE"/>
        </w:rPr>
        <w:t xml:space="preserve"> is a Contract-specific alteration.</w:t>
      </w:r>
    </w:p>
    <w:p w14:paraId="70AAF3D2" w14:textId="0A7D3FB3" w:rsidR="006A10A5" w:rsidRPr="00D75260" w:rsidRDefault="006A10A5" w:rsidP="008E7164">
      <w:pPr>
        <w:pStyle w:val="MWP-Paragraph"/>
        <w:numPr>
          <w:ilvl w:val="0"/>
          <w:numId w:val="1"/>
        </w:numPr>
        <w:jc w:val="both"/>
        <w:rPr>
          <w:lang w:val="en-IE"/>
        </w:rPr>
      </w:pPr>
      <w:r w:rsidRPr="00D75260">
        <w:rPr>
          <w:lang w:val="en-IE"/>
        </w:rPr>
        <w:t>A Substitute Clause</w:t>
      </w:r>
      <w:r w:rsidR="002565DB" w:rsidRPr="00D75260">
        <w:rPr>
          <w:lang w:val="en-IE"/>
        </w:rPr>
        <w:t>,</w:t>
      </w:r>
      <w:r w:rsidRPr="00D75260">
        <w:rPr>
          <w:lang w:val="en-IE"/>
        </w:rPr>
        <w:t xml:space="preserve"> as indicated by a suffix 'SR' in </w:t>
      </w:r>
      <w:r w:rsidR="00FB59C1" w:rsidRPr="00D75260">
        <w:rPr>
          <w:lang w:val="en-IE"/>
        </w:rPr>
        <w:t>APPENDIX 0/1</w:t>
      </w:r>
      <w:r w:rsidR="002565DB" w:rsidRPr="00D75260">
        <w:rPr>
          <w:lang w:val="en-IE"/>
        </w:rPr>
        <w:t>,</w:t>
      </w:r>
      <w:r w:rsidRPr="00D75260">
        <w:rPr>
          <w:lang w:val="en-IE"/>
        </w:rPr>
        <w:t xml:space="preserve"> is a Contract-specific alteration. </w:t>
      </w:r>
    </w:p>
    <w:p w14:paraId="6958B779" w14:textId="7BC489D0" w:rsidR="006A10A5" w:rsidRPr="00D75260" w:rsidRDefault="006A10A5" w:rsidP="008E7164">
      <w:pPr>
        <w:pStyle w:val="MWP-Paragraph"/>
        <w:numPr>
          <w:ilvl w:val="0"/>
          <w:numId w:val="1"/>
        </w:numPr>
        <w:jc w:val="both"/>
        <w:rPr>
          <w:lang w:val="en-IE"/>
        </w:rPr>
      </w:pPr>
      <w:r w:rsidRPr="00D75260">
        <w:rPr>
          <w:lang w:val="en-IE"/>
        </w:rPr>
        <w:t xml:space="preserve">A Cancelled Clause indicated by a suffix 'CR' in </w:t>
      </w:r>
      <w:r w:rsidR="00FB59C1" w:rsidRPr="00D75260">
        <w:rPr>
          <w:lang w:val="en-IE"/>
        </w:rPr>
        <w:t>APPENDIX 0/1</w:t>
      </w:r>
      <w:r w:rsidRPr="00D75260">
        <w:rPr>
          <w:lang w:val="en-IE"/>
        </w:rPr>
        <w:t xml:space="preserve"> is a Contract-specific alteration. </w:t>
      </w:r>
    </w:p>
    <w:p w14:paraId="0B838449" w14:textId="2AD40ED6" w:rsidR="006A10A5" w:rsidRPr="00D75260" w:rsidRDefault="006A10A5" w:rsidP="008E7164">
      <w:pPr>
        <w:pStyle w:val="MWP-Paragraph"/>
        <w:numPr>
          <w:ilvl w:val="0"/>
          <w:numId w:val="1"/>
        </w:numPr>
        <w:jc w:val="both"/>
        <w:rPr>
          <w:lang w:val="en-IE"/>
        </w:rPr>
      </w:pPr>
      <w:r w:rsidRPr="00D75260">
        <w:rPr>
          <w:lang w:val="en-IE"/>
        </w:rPr>
        <w:t>Insofar as any of the Numbered Appendices may conflict or be inconsistent with any provision of the Specification for Road Works</w:t>
      </w:r>
      <w:r w:rsidR="002565DB" w:rsidRPr="00D75260">
        <w:rPr>
          <w:lang w:val="en-IE"/>
        </w:rPr>
        <w:t>,</w:t>
      </w:r>
      <w:r w:rsidRPr="00D75260">
        <w:rPr>
          <w:lang w:val="en-IE"/>
        </w:rPr>
        <w:t xml:space="preserve"> the Numbered Appendices shall always prevail. </w:t>
      </w:r>
    </w:p>
    <w:p w14:paraId="4F76AA80" w14:textId="7551CC60" w:rsidR="006A10A5" w:rsidRPr="00D75260" w:rsidRDefault="006A10A5" w:rsidP="008E7164">
      <w:pPr>
        <w:pStyle w:val="MWP-Paragraph"/>
        <w:numPr>
          <w:ilvl w:val="0"/>
          <w:numId w:val="1"/>
        </w:numPr>
        <w:jc w:val="both"/>
        <w:rPr>
          <w:lang w:val="en-IE"/>
        </w:rPr>
      </w:pPr>
      <w:r w:rsidRPr="00D75260">
        <w:rPr>
          <w:lang w:val="en-IE"/>
        </w:rPr>
        <w:t xml:space="preserve">Any reference in the Contract to </w:t>
      </w:r>
      <w:r w:rsidR="00F11691" w:rsidRPr="00D75260">
        <w:rPr>
          <w:lang w:val="en-IE"/>
        </w:rPr>
        <w:t>part of the SPW</w:t>
      </w:r>
      <w:r w:rsidRPr="00D75260">
        <w:rPr>
          <w:lang w:val="en-IE"/>
        </w:rPr>
        <w:t xml:space="preserve"> or Appendix shall be deemed to refer to the corresponding Substitute Clause number or Appendix listed in </w:t>
      </w:r>
      <w:r w:rsidR="00FB59C1" w:rsidRPr="00D75260">
        <w:rPr>
          <w:lang w:val="en-IE"/>
        </w:rPr>
        <w:t>APPENDIX 0/1</w:t>
      </w:r>
      <w:r w:rsidR="00D27E4F" w:rsidRPr="00D75260">
        <w:rPr>
          <w:lang w:val="en-IE"/>
        </w:rPr>
        <w:t xml:space="preserve"> </w:t>
      </w:r>
      <w:r w:rsidRPr="00D75260">
        <w:rPr>
          <w:lang w:val="en-IE"/>
        </w:rPr>
        <w:t xml:space="preserve">or </w:t>
      </w:r>
      <w:r w:rsidR="00FB59C1" w:rsidRPr="00D75260">
        <w:rPr>
          <w:lang w:val="en-IE"/>
        </w:rPr>
        <w:t>APPENDIX 0/2</w:t>
      </w:r>
      <w:r w:rsidRPr="00D75260">
        <w:rPr>
          <w:lang w:val="en-IE"/>
        </w:rPr>
        <w:t xml:space="preserve">. </w:t>
      </w:r>
    </w:p>
    <w:p w14:paraId="1677E35E" w14:textId="21859F08" w:rsidR="006A10A5" w:rsidRPr="00D75260" w:rsidRDefault="006A10A5" w:rsidP="008E7164">
      <w:pPr>
        <w:pStyle w:val="MWP-Paragraph"/>
        <w:numPr>
          <w:ilvl w:val="0"/>
          <w:numId w:val="1"/>
        </w:numPr>
        <w:jc w:val="both"/>
        <w:rPr>
          <w:lang w:val="en-IE"/>
        </w:rPr>
      </w:pPr>
      <w:r w:rsidRPr="00D75260">
        <w:rPr>
          <w:lang w:val="en-IE"/>
        </w:rPr>
        <w:t>Where a</w:t>
      </w:r>
      <w:r w:rsidRPr="00D75260" w:rsidDel="00F11691">
        <w:rPr>
          <w:lang w:val="en-IE"/>
        </w:rPr>
        <w:t xml:space="preserve"> </w:t>
      </w:r>
      <w:r w:rsidR="00F11691" w:rsidRPr="00D75260">
        <w:rPr>
          <w:lang w:val="en-IE"/>
        </w:rPr>
        <w:t xml:space="preserve">part of the SPW </w:t>
      </w:r>
      <w:r w:rsidRPr="00D75260">
        <w:rPr>
          <w:lang w:val="en-IE"/>
        </w:rPr>
        <w:t xml:space="preserve">is altered, any original Table/Figure referred to in the Clause shall apply unless the Table/Figure is also altered. Where a Table/Figure is altered, any reference in a Clause to the original Table/Figure shall apply to the altered Table/Figure. </w:t>
      </w:r>
    </w:p>
    <w:p w14:paraId="105A5216" w14:textId="61069570" w:rsidR="006A10A5" w:rsidRPr="00D75260" w:rsidRDefault="006A10A5" w:rsidP="008E7164">
      <w:pPr>
        <w:pStyle w:val="MWP-Paragraph"/>
        <w:numPr>
          <w:ilvl w:val="0"/>
          <w:numId w:val="1"/>
        </w:numPr>
        <w:jc w:val="both"/>
        <w:rPr>
          <w:lang w:val="en-IE"/>
        </w:rPr>
      </w:pPr>
      <w:r w:rsidRPr="00D75260">
        <w:rPr>
          <w:lang w:val="en-IE"/>
        </w:rPr>
        <w:t xml:space="preserve">Where a </w:t>
      </w:r>
      <w:r w:rsidR="00F11691" w:rsidRPr="00D75260">
        <w:rPr>
          <w:lang w:val="en-IE"/>
        </w:rPr>
        <w:t>part of the SPW</w:t>
      </w:r>
      <w:r w:rsidRPr="00D75260">
        <w:rPr>
          <w:lang w:val="en-IE"/>
        </w:rPr>
        <w:t xml:space="preserve"> relates to work goods or materials that are not required for the Works</w:t>
      </w:r>
      <w:r w:rsidR="002565DB" w:rsidRPr="00D75260">
        <w:rPr>
          <w:lang w:val="en-IE"/>
        </w:rPr>
        <w:t>,</w:t>
      </w:r>
      <w:r w:rsidRPr="00D75260">
        <w:rPr>
          <w:lang w:val="en-IE"/>
        </w:rPr>
        <w:t xml:space="preserve"> it shall be deemed not to apply. </w:t>
      </w:r>
    </w:p>
    <w:p w14:paraId="740BCDA9" w14:textId="77777777" w:rsidR="006A10A5" w:rsidRPr="00D75260" w:rsidRDefault="006A10A5" w:rsidP="008E7164">
      <w:pPr>
        <w:pStyle w:val="MWP-Paragraph"/>
        <w:numPr>
          <w:ilvl w:val="0"/>
          <w:numId w:val="1"/>
        </w:numPr>
        <w:jc w:val="both"/>
        <w:rPr>
          <w:lang w:val="en-IE"/>
        </w:rPr>
      </w:pPr>
      <w:r w:rsidRPr="00D75260">
        <w:rPr>
          <w:lang w:val="en-IE"/>
        </w:rPr>
        <w:t xml:space="preserve">Any Appendix referred to in the Specification that is not used shall be deemed not to apply. </w:t>
      </w:r>
    </w:p>
    <w:p w14:paraId="03DDCB07" w14:textId="50C37990" w:rsidR="006A10A5" w:rsidRPr="00D75260" w:rsidRDefault="006A10A5" w:rsidP="008E7164">
      <w:pPr>
        <w:pStyle w:val="MWP-Paragraph"/>
        <w:numPr>
          <w:ilvl w:val="0"/>
          <w:numId w:val="1"/>
        </w:numPr>
        <w:jc w:val="both"/>
        <w:rPr>
          <w:lang w:val="en-IE"/>
        </w:rPr>
      </w:pPr>
      <w:r w:rsidRPr="00D75260">
        <w:rPr>
          <w:lang w:val="en-IE"/>
        </w:rPr>
        <w:t xml:space="preserve">References in the </w:t>
      </w:r>
      <w:r w:rsidR="00F11691" w:rsidRPr="00D75260">
        <w:rPr>
          <w:lang w:val="en-IE"/>
        </w:rPr>
        <w:t xml:space="preserve">SPW </w:t>
      </w:r>
      <w:r w:rsidRPr="00D75260">
        <w:rPr>
          <w:lang w:val="en-IE"/>
        </w:rPr>
        <w:t>to “NRA</w:t>
      </w:r>
      <w:r w:rsidRPr="00D75260" w:rsidDel="00F11691">
        <w:rPr>
          <w:lang w:val="en-IE"/>
        </w:rPr>
        <w:t xml:space="preserve"> Road Construction Details” </w:t>
      </w:r>
      <w:r w:rsidRPr="00D75260">
        <w:rPr>
          <w:lang w:val="en-IE"/>
        </w:rPr>
        <w:t>shall be taken to refer to “Standard Construction Details (SCD) in TII Publications (Standards) published by TII as a collective group of documents under the Construction and Commissioning activity within the online TII Publications system (</w:t>
      </w:r>
      <w:hyperlink r:id="rId22" w:history="1">
        <w:r w:rsidR="002865EE" w:rsidRPr="00D75260">
          <w:rPr>
            <w:rStyle w:val="Hyperlink"/>
            <w:lang w:val="en-IE"/>
          </w:rPr>
          <w:t>http://www.tiipublications.ie/</w:t>
        </w:r>
      </w:hyperlink>
      <w:r w:rsidR="002865EE" w:rsidRPr="00D75260">
        <w:rPr>
          <w:lang w:val="en-IE"/>
        </w:rPr>
        <w:t>)</w:t>
      </w:r>
      <w:r w:rsidRPr="00D75260">
        <w:rPr>
          <w:lang w:val="en-IE"/>
        </w:rPr>
        <w:t>, current on the date 10 working days prior to the tender returns date or, if applicable, the extended tender returns date.</w:t>
      </w:r>
    </w:p>
    <w:p w14:paraId="6EC27E1E" w14:textId="5427D82E" w:rsidR="006A10A5" w:rsidRPr="00D75260" w:rsidRDefault="006A10A5" w:rsidP="008E7164">
      <w:pPr>
        <w:pStyle w:val="MWP-Paragraph"/>
        <w:numPr>
          <w:ilvl w:val="0"/>
          <w:numId w:val="1"/>
        </w:numPr>
        <w:jc w:val="both"/>
        <w:rPr>
          <w:lang w:val="en-IE"/>
        </w:rPr>
      </w:pPr>
      <w:r w:rsidRPr="00D75260">
        <w:rPr>
          <w:lang w:val="en-IE"/>
        </w:rPr>
        <w:t>Text</w:t>
      </w:r>
      <w:r w:rsidR="002565DB" w:rsidRPr="00D75260">
        <w:rPr>
          <w:lang w:val="en-IE"/>
        </w:rPr>
        <w:t>s</w:t>
      </w:r>
      <w:r w:rsidRPr="00D75260">
        <w:rPr>
          <w:lang w:val="en-IE"/>
        </w:rPr>
        <w:t xml:space="preserve"> shown in grey highlight appl</w:t>
      </w:r>
      <w:r w:rsidR="002565DB" w:rsidRPr="00D75260">
        <w:rPr>
          <w:lang w:val="en-IE"/>
        </w:rPr>
        <w:t>y</w:t>
      </w:r>
      <w:r w:rsidRPr="00D75260">
        <w:rPr>
          <w:lang w:val="en-IE"/>
        </w:rPr>
        <w:t xml:space="preserve"> only to Contracts where the applicable Conditions of Contract </w:t>
      </w:r>
      <w:r w:rsidR="002565DB" w:rsidRPr="00D75260">
        <w:rPr>
          <w:lang w:val="en-IE"/>
        </w:rPr>
        <w:t>are</w:t>
      </w:r>
      <w:r w:rsidRPr="00D75260">
        <w:rPr>
          <w:lang w:val="en-IE"/>
        </w:rPr>
        <w:t xml:space="preserve"> the Public Works Contract for Civil Engineering Works Designed by the Employer, the Public Works Contract for Minor Building and Civil Engineering Works Designed by the Employer. </w:t>
      </w:r>
    </w:p>
    <w:p w14:paraId="366D360B" w14:textId="60BFBDC4" w:rsidR="006A10A5" w:rsidRPr="00D75260" w:rsidRDefault="006A10A5" w:rsidP="008E7164">
      <w:pPr>
        <w:pStyle w:val="MWP-Paragraph"/>
        <w:numPr>
          <w:ilvl w:val="0"/>
          <w:numId w:val="1"/>
        </w:numPr>
        <w:jc w:val="both"/>
        <w:rPr>
          <w:lang w:val="en-IE"/>
        </w:rPr>
      </w:pPr>
      <w:r w:rsidRPr="00D75260">
        <w:rPr>
          <w:lang w:val="en-IE"/>
        </w:rPr>
        <w:t>Text</w:t>
      </w:r>
      <w:r w:rsidR="002565DB" w:rsidRPr="00D75260">
        <w:rPr>
          <w:lang w:val="en-IE"/>
        </w:rPr>
        <w:t>s</w:t>
      </w:r>
      <w:r w:rsidRPr="00D75260">
        <w:rPr>
          <w:lang w:val="en-IE"/>
        </w:rPr>
        <w:t xml:space="preserve"> shown in square brackets immediately following text shown in grey highlight, if any, </w:t>
      </w:r>
      <w:r w:rsidR="002565DB" w:rsidRPr="00D75260">
        <w:rPr>
          <w:lang w:val="en-IE"/>
        </w:rPr>
        <w:t>are</w:t>
      </w:r>
      <w:r w:rsidRPr="00D75260">
        <w:rPr>
          <w:lang w:val="en-IE"/>
        </w:rPr>
        <w:t xml:space="preserve"> deemed to replace the text in grey highlight for Contracts where the applicable Conditions of Contract is the Public Works Contract for Civil Engineering Work Designed by the </w:t>
      </w:r>
      <w:r w:rsidR="00D75260">
        <w:rPr>
          <w:lang w:val="en-IE"/>
        </w:rPr>
        <w:t>Contractor</w:t>
      </w:r>
      <w:r w:rsidRPr="00D75260">
        <w:rPr>
          <w:lang w:val="en-IE"/>
        </w:rPr>
        <w:t>.</w:t>
      </w:r>
    </w:p>
    <w:p w14:paraId="65A6DCB6" w14:textId="71B440FD" w:rsidR="00C52671" w:rsidRPr="00D75260" w:rsidRDefault="00C52671" w:rsidP="008E7164">
      <w:pPr>
        <w:pStyle w:val="MWP-Paragraph"/>
        <w:numPr>
          <w:ilvl w:val="0"/>
          <w:numId w:val="1"/>
        </w:numPr>
        <w:jc w:val="both"/>
        <w:rPr>
          <w:lang w:val="en-IE"/>
        </w:rPr>
      </w:pPr>
      <w:r w:rsidRPr="00D75260">
        <w:rPr>
          <w:lang w:val="en-IE"/>
        </w:rPr>
        <w:t>Throughout the SPW and Appendices to the SPW, the following interpretations shall apply:</w:t>
      </w:r>
    </w:p>
    <w:p w14:paraId="338C3649" w14:textId="77777777" w:rsidR="00C52671" w:rsidRPr="00D75260" w:rsidRDefault="00C52671" w:rsidP="0017295D">
      <w:pPr>
        <w:pStyle w:val="MWP-Paragraph"/>
        <w:ind w:firstLine="720"/>
        <w:jc w:val="both"/>
        <w:rPr>
          <w:lang w:val="en-IE"/>
        </w:rPr>
      </w:pPr>
      <w:r w:rsidRPr="00D75260">
        <w:rPr>
          <w:lang w:val="en-IE"/>
        </w:rPr>
        <w:t xml:space="preserve">“Base Course” shall mean “Binder Course” </w:t>
      </w:r>
    </w:p>
    <w:p w14:paraId="263B8F9E" w14:textId="77777777" w:rsidR="00C52671" w:rsidRPr="00D75260" w:rsidRDefault="00C52671" w:rsidP="0017295D">
      <w:pPr>
        <w:pStyle w:val="MWP-Paragraph"/>
        <w:ind w:left="720"/>
        <w:jc w:val="both"/>
        <w:rPr>
          <w:lang w:val="en-IE"/>
        </w:rPr>
      </w:pPr>
      <w:r w:rsidRPr="00D75260">
        <w:rPr>
          <w:lang w:val="en-IE"/>
        </w:rPr>
        <w:lastRenderedPageBreak/>
        <w:t>“</w:t>
      </w:r>
      <w:proofErr w:type="spellStart"/>
      <w:r w:rsidRPr="00D75260">
        <w:rPr>
          <w:lang w:val="en-IE"/>
        </w:rPr>
        <w:t>Roadbase</w:t>
      </w:r>
      <w:proofErr w:type="spellEnd"/>
      <w:r w:rsidRPr="00D75260">
        <w:rPr>
          <w:lang w:val="en-IE"/>
        </w:rPr>
        <w:t xml:space="preserve">” shall mean “Base” </w:t>
      </w:r>
    </w:p>
    <w:p w14:paraId="7FBBB128" w14:textId="77777777" w:rsidR="0017295D" w:rsidRPr="00D75260" w:rsidRDefault="00C52671" w:rsidP="0017295D">
      <w:pPr>
        <w:pStyle w:val="MWP-Paragraph"/>
        <w:ind w:left="720"/>
        <w:jc w:val="both"/>
        <w:rPr>
          <w:lang w:val="en-IE"/>
        </w:rPr>
      </w:pPr>
      <w:r w:rsidRPr="00D75260">
        <w:rPr>
          <w:lang w:val="en-IE"/>
        </w:rPr>
        <w:t xml:space="preserve">“Wearing Course” shall mean “Surface Course” </w:t>
      </w:r>
    </w:p>
    <w:p w14:paraId="382570CD" w14:textId="01EB6B87" w:rsidR="00C52671" w:rsidRPr="00D75260" w:rsidRDefault="00C52671" w:rsidP="0017295D">
      <w:pPr>
        <w:pStyle w:val="MWP-Paragraph"/>
        <w:ind w:left="720"/>
        <w:jc w:val="both"/>
        <w:rPr>
          <w:lang w:val="en-IE"/>
        </w:rPr>
      </w:pPr>
      <w:r w:rsidRPr="00D75260">
        <w:rPr>
          <w:lang w:val="en-IE"/>
        </w:rPr>
        <w:t>“UK Department of Transport” shall mean “UK Highways Agency”</w:t>
      </w:r>
    </w:p>
    <w:p w14:paraId="38825465" w14:textId="77777777" w:rsidR="006A10A5" w:rsidRPr="00D75260" w:rsidRDefault="006A10A5" w:rsidP="006A10A5">
      <w:pPr>
        <w:pStyle w:val="MWP-Paragraph"/>
        <w:rPr>
          <w:i/>
          <w:lang w:val="en-IE"/>
        </w:rPr>
      </w:pPr>
      <w:r w:rsidRPr="00D75260">
        <w:rPr>
          <w:i/>
          <w:lang w:val="en-IE"/>
        </w:rPr>
        <w:br w:type="page"/>
      </w:r>
    </w:p>
    <w:p w14:paraId="48CBDA38" w14:textId="1F5AA621" w:rsidR="00041312" w:rsidRPr="00D75260" w:rsidRDefault="006A10A5" w:rsidP="00740CF6">
      <w:pPr>
        <w:pStyle w:val="Appendices"/>
        <w:rPr>
          <w:rFonts w:eastAsiaTheme="majorEastAsia"/>
          <w:lang w:val="en-IE"/>
        </w:rPr>
      </w:pPr>
      <w:bookmarkStart w:id="3" w:name="_Toc201234490"/>
      <w:r w:rsidRPr="00F84FA5" w:rsidDel="00041312">
        <w:rPr>
          <w:rFonts w:eastAsiaTheme="majorEastAsia"/>
          <w:lang w:val="en-IE"/>
        </w:rPr>
        <w:t>APPENDIX 0/3</w:t>
      </w:r>
      <w:bookmarkStart w:id="4" w:name="_Toc166961782"/>
      <w:r w:rsidR="00041312" w:rsidRPr="00F84FA5">
        <w:rPr>
          <w:rFonts w:eastAsiaTheme="majorEastAsia"/>
          <w:lang w:val="en-IE"/>
        </w:rPr>
        <w:t xml:space="preserve">: List </w:t>
      </w:r>
      <w:r w:rsidR="00567DAE" w:rsidRPr="00F84FA5">
        <w:rPr>
          <w:rFonts w:eastAsiaTheme="majorEastAsia"/>
          <w:lang w:val="en-IE"/>
        </w:rPr>
        <w:t>of</w:t>
      </w:r>
      <w:r w:rsidR="00041312" w:rsidRPr="00F84FA5">
        <w:rPr>
          <w:rFonts w:eastAsiaTheme="majorEastAsia"/>
          <w:lang w:val="en-IE"/>
        </w:rPr>
        <w:t xml:space="preserve"> Numbered Appendices Referred </w:t>
      </w:r>
      <w:r w:rsidR="00567DAE" w:rsidRPr="00F84FA5">
        <w:rPr>
          <w:rFonts w:eastAsiaTheme="majorEastAsia"/>
          <w:lang w:val="en-IE"/>
        </w:rPr>
        <w:t>to in the</w:t>
      </w:r>
      <w:r w:rsidR="00041312" w:rsidRPr="00F84FA5">
        <w:rPr>
          <w:rFonts w:eastAsiaTheme="majorEastAsia"/>
          <w:lang w:val="en-IE"/>
        </w:rPr>
        <w:t xml:space="preserve"> Specification </w:t>
      </w:r>
      <w:r w:rsidR="00567DAE" w:rsidRPr="00F84FA5">
        <w:rPr>
          <w:rFonts w:eastAsiaTheme="majorEastAsia"/>
          <w:lang w:val="en-IE"/>
        </w:rPr>
        <w:t>and</w:t>
      </w:r>
      <w:r w:rsidR="00041312" w:rsidRPr="00F84FA5">
        <w:rPr>
          <w:rFonts w:eastAsiaTheme="majorEastAsia"/>
          <w:lang w:val="en-IE"/>
        </w:rPr>
        <w:t xml:space="preserve"> Included </w:t>
      </w:r>
      <w:r w:rsidR="00CC5C3A" w:rsidRPr="00F84FA5">
        <w:rPr>
          <w:rFonts w:eastAsiaTheme="majorEastAsia"/>
          <w:lang w:val="en-IE"/>
        </w:rPr>
        <w:t xml:space="preserve">in </w:t>
      </w:r>
      <w:r w:rsidR="00567DAE" w:rsidRPr="00F84FA5">
        <w:rPr>
          <w:rFonts w:eastAsiaTheme="majorEastAsia"/>
          <w:lang w:val="en-IE"/>
        </w:rPr>
        <w:t>the</w:t>
      </w:r>
      <w:r w:rsidR="00041312" w:rsidRPr="00F84FA5">
        <w:rPr>
          <w:rFonts w:eastAsiaTheme="majorEastAsia"/>
          <w:lang w:val="en-IE"/>
        </w:rPr>
        <w:t xml:space="preserve"> Contract</w:t>
      </w:r>
      <w:bookmarkEnd w:id="3"/>
      <w:bookmarkEnd w:id="4"/>
    </w:p>
    <w:p w14:paraId="137C58CF" w14:textId="62984197" w:rsidR="006A10A5" w:rsidRPr="00D75260" w:rsidRDefault="00FB59C1" w:rsidP="002565DB">
      <w:pPr>
        <w:pStyle w:val="Paragraphs"/>
        <w:rPr>
          <w:lang w:val="en-IE"/>
        </w:rPr>
      </w:pPr>
      <w:r w:rsidRPr="00D75260">
        <w:rPr>
          <w:lang w:val="en-IE"/>
        </w:rPr>
        <w:t>APPENDIX 0/3</w:t>
      </w:r>
      <w:r w:rsidR="002565DB" w:rsidRPr="00D75260">
        <w:rPr>
          <w:lang w:val="en-IE"/>
        </w:rPr>
        <w:t xml:space="preserve"> </w:t>
      </w:r>
      <w:r w:rsidR="006A10A5" w:rsidRPr="00D75260">
        <w:rPr>
          <w:lang w:val="en-IE"/>
        </w:rPr>
        <w:t xml:space="preserve">is comprised of a list of the Numbered Appendices referred to in the Specification and included in this Contract. </w:t>
      </w:r>
    </w:p>
    <w:p w14:paraId="2467CAFA" w14:textId="77777777" w:rsidR="006A10A5" w:rsidRPr="00D75260" w:rsidRDefault="006A10A5" w:rsidP="002565DB">
      <w:pPr>
        <w:pStyle w:val="Paragraphs"/>
        <w:rPr>
          <w:lang w:val="en-IE"/>
        </w:rPr>
      </w:pPr>
      <w:r w:rsidRPr="00D75260">
        <w:rPr>
          <w:lang w:val="en-IE"/>
        </w:rPr>
        <w:t xml:space="preserve">Responsibility for the compilation/completion of the appendices is indicated by the following symbols: </w:t>
      </w:r>
    </w:p>
    <w:p w14:paraId="3CE2A120" w14:textId="77777777" w:rsidR="006A10A5" w:rsidRPr="00D75260" w:rsidRDefault="006A10A5" w:rsidP="002315CA">
      <w:pPr>
        <w:pStyle w:val="ListParagraph"/>
        <w:rPr>
          <w:lang w:val="en-IE"/>
        </w:rPr>
      </w:pPr>
      <w:r w:rsidRPr="00D75260">
        <w:rPr>
          <w:lang w:val="en-IE"/>
        </w:rPr>
        <w:t xml:space="preserve">E </w:t>
      </w:r>
      <w:r w:rsidRPr="00D75260">
        <w:rPr>
          <w:lang w:val="en-IE"/>
        </w:rPr>
        <w:tab/>
        <w:t xml:space="preserve">Employer compiles </w:t>
      </w:r>
    </w:p>
    <w:p w14:paraId="5D4C2D54" w14:textId="45825695" w:rsidR="006A10A5" w:rsidRPr="00D75260" w:rsidRDefault="006A10A5" w:rsidP="002315CA">
      <w:pPr>
        <w:pStyle w:val="ListParagraph"/>
        <w:rPr>
          <w:lang w:val="en-IE"/>
        </w:rPr>
      </w:pPr>
      <w:r w:rsidRPr="00D75260">
        <w:rPr>
          <w:lang w:val="en-IE"/>
        </w:rPr>
        <w:t xml:space="preserve">C </w:t>
      </w:r>
      <w:r w:rsidRPr="00D75260">
        <w:rPr>
          <w:lang w:val="en-IE"/>
        </w:rPr>
        <w:tab/>
      </w:r>
      <w:r w:rsidR="00D75260">
        <w:rPr>
          <w:lang w:val="en-IE"/>
        </w:rPr>
        <w:t>Contractor</w:t>
      </w:r>
      <w:r w:rsidRPr="00D75260">
        <w:rPr>
          <w:lang w:val="en-IE"/>
        </w:rPr>
        <w:t xml:space="preserve"> to compile and submit to the Employer’s Representative </w:t>
      </w:r>
    </w:p>
    <w:p w14:paraId="4E73CE26" w14:textId="26E2561D" w:rsidR="006A10A5" w:rsidRPr="00D75260" w:rsidRDefault="006A10A5" w:rsidP="002315CA">
      <w:pPr>
        <w:pStyle w:val="ListParagraph"/>
        <w:rPr>
          <w:lang w:val="en-IE"/>
        </w:rPr>
      </w:pPr>
      <w:r w:rsidRPr="00D75260">
        <w:rPr>
          <w:lang w:val="en-IE"/>
        </w:rPr>
        <w:t xml:space="preserve">E/C </w:t>
      </w:r>
      <w:r w:rsidRPr="00D75260">
        <w:rPr>
          <w:lang w:val="en-IE"/>
        </w:rPr>
        <w:tab/>
        <w:t>Employer partially compiles</w:t>
      </w:r>
      <w:r w:rsidR="002565DB" w:rsidRPr="00D75260">
        <w:rPr>
          <w:lang w:val="en-IE"/>
        </w:rPr>
        <w:t>,</w:t>
      </w:r>
      <w:r w:rsidRPr="00D75260">
        <w:rPr>
          <w:lang w:val="en-IE"/>
        </w:rPr>
        <w:t xml:space="preserve"> and </w:t>
      </w:r>
      <w:r w:rsidR="00D75260">
        <w:rPr>
          <w:lang w:val="en-IE"/>
        </w:rPr>
        <w:t>Contractor</w:t>
      </w:r>
      <w:r w:rsidRPr="00D75260">
        <w:rPr>
          <w:lang w:val="en-IE"/>
        </w:rPr>
        <w:t xml:space="preserve"> completes and submits to the Employer’s Representative </w:t>
      </w:r>
    </w:p>
    <w:p w14:paraId="4BB87174" w14:textId="43EC5EBE" w:rsidR="006A10A5" w:rsidRPr="00D75260" w:rsidRDefault="006A10A5" w:rsidP="002315CA">
      <w:pPr>
        <w:pStyle w:val="ListParagraph"/>
        <w:rPr>
          <w:lang w:val="en-IE"/>
        </w:rPr>
      </w:pPr>
      <w:r w:rsidRPr="00D75260">
        <w:rPr>
          <w:lang w:val="en-IE"/>
        </w:rPr>
        <w:t xml:space="preserve">T/C </w:t>
      </w:r>
      <w:r w:rsidRPr="00D75260">
        <w:rPr>
          <w:lang w:val="en-IE"/>
        </w:rPr>
        <w:tab/>
        <w:t xml:space="preserve">Tenderer compiles and returns with </w:t>
      </w:r>
      <w:r w:rsidR="008C3688" w:rsidRPr="00D75260">
        <w:rPr>
          <w:lang w:val="en-IE"/>
        </w:rPr>
        <w:t>their</w:t>
      </w:r>
      <w:r w:rsidRPr="00D75260">
        <w:rPr>
          <w:lang w:val="en-IE"/>
        </w:rPr>
        <w:t xml:space="preserve"> Tender. Post</w:t>
      </w:r>
      <w:r w:rsidR="002565DB" w:rsidRPr="00D75260">
        <w:rPr>
          <w:lang w:val="en-IE"/>
        </w:rPr>
        <w:t>-</w:t>
      </w:r>
      <w:r w:rsidRPr="00D75260">
        <w:rPr>
          <w:lang w:val="en-IE"/>
        </w:rPr>
        <w:t xml:space="preserve">award of </w:t>
      </w:r>
      <w:r w:rsidR="008C3688" w:rsidRPr="00D75260">
        <w:rPr>
          <w:lang w:val="en-IE"/>
        </w:rPr>
        <w:t>the Contract,</w:t>
      </w:r>
      <w:r w:rsidRPr="00D75260">
        <w:rPr>
          <w:lang w:val="en-IE"/>
        </w:rPr>
        <w:t xml:space="preserve"> the </w:t>
      </w:r>
      <w:r w:rsidR="00D75260">
        <w:rPr>
          <w:lang w:val="en-IE"/>
        </w:rPr>
        <w:t>Contractor</w:t>
      </w:r>
      <w:r w:rsidRPr="00D75260">
        <w:rPr>
          <w:lang w:val="en-IE"/>
        </w:rPr>
        <w:t xml:space="preserve"> reviews and submits to the Employer’s Representative. </w:t>
      </w:r>
    </w:p>
    <w:p w14:paraId="7DE54D52" w14:textId="5E2CA7FB" w:rsidR="006A10A5" w:rsidRPr="00D75260" w:rsidRDefault="006A10A5" w:rsidP="002315CA">
      <w:pPr>
        <w:pStyle w:val="ListParagraph"/>
        <w:rPr>
          <w:lang w:val="en-IE"/>
        </w:rPr>
      </w:pPr>
      <w:r w:rsidRPr="00D75260">
        <w:rPr>
          <w:lang w:val="en-IE"/>
        </w:rPr>
        <w:t xml:space="preserve">(P) </w:t>
      </w:r>
      <w:r w:rsidRPr="00D75260">
        <w:rPr>
          <w:lang w:val="en-IE"/>
        </w:rPr>
        <w:tab/>
        <w:t>The symbol ‘P’ indicates the appendix is a national pro-forma</w:t>
      </w:r>
      <w:r w:rsidR="002565DB" w:rsidRPr="00D75260">
        <w:rPr>
          <w:lang w:val="en-IE"/>
        </w:rPr>
        <w:t>,</w:t>
      </w:r>
      <w:r w:rsidRPr="00D75260">
        <w:rPr>
          <w:lang w:val="en-IE"/>
        </w:rPr>
        <w:t xml:space="preserve"> and the format must not be altered. </w:t>
      </w:r>
    </w:p>
    <w:p w14:paraId="60D44F5A" w14:textId="153B723C" w:rsidR="006A10A5" w:rsidRPr="00D75260" w:rsidRDefault="006A10A5" w:rsidP="002565DB">
      <w:pPr>
        <w:pStyle w:val="Paragraphs"/>
        <w:rPr>
          <w:lang w:val="en-IE"/>
        </w:rPr>
      </w:pPr>
      <w:r w:rsidRPr="00D75260">
        <w:rPr>
          <w:lang w:val="en-IE"/>
        </w:rPr>
        <w:t xml:space="preserve">Where a </w:t>
      </w:r>
      <w:r w:rsidR="00D75260">
        <w:rPr>
          <w:lang w:val="en-IE"/>
        </w:rPr>
        <w:t>Contractor</w:t>
      </w:r>
      <w:r w:rsidRPr="00D75260">
        <w:rPr>
          <w:lang w:val="en-IE"/>
        </w:rPr>
        <w:t xml:space="preserve"> is required to compile or complete an Appendix, they shall do so in accordance with the Notes for Guidance on the Specification for Works and providing information </w:t>
      </w:r>
      <w:proofErr w:type="gramStart"/>
      <w:r w:rsidRPr="00D75260">
        <w:rPr>
          <w:lang w:val="en-IE"/>
        </w:rPr>
        <w:t>similar to</w:t>
      </w:r>
      <w:proofErr w:type="gramEnd"/>
      <w:r w:rsidRPr="00D75260">
        <w:rPr>
          <w:lang w:val="en-IE"/>
        </w:rPr>
        <w:t xml:space="preserve"> that stated in the sample appendices as a minimum. </w:t>
      </w:r>
    </w:p>
    <w:p w14:paraId="4BF5269B" w14:textId="50A09DF2" w:rsidR="006A10A5" w:rsidRPr="00D75260" w:rsidRDefault="00FB59C1" w:rsidP="002565DB">
      <w:pPr>
        <w:pStyle w:val="Paragraphs"/>
        <w:rPr>
          <w:lang w:val="en-IE"/>
        </w:rPr>
      </w:pPr>
      <w:r w:rsidRPr="00D75260">
        <w:rPr>
          <w:lang w:val="en-IE"/>
        </w:rPr>
        <w:t>APPENDIX 0/3</w:t>
      </w:r>
      <w:r w:rsidR="002565DB" w:rsidRPr="00D75260">
        <w:rPr>
          <w:lang w:val="en-IE"/>
        </w:rPr>
        <w:t xml:space="preserve"> </w:t>
      </w:r>
      <w:r w:rsidR="006A10A5" w:rsidRPr="00D75260">
        <w:rPr>
          <w:lang w:val="en-IE"/>
        </w:rPr>
        <w:t>is comprised of two lists, A and B, of Numbered Appendices as follows;</w:t>
      </w:r>
    </w:p>
    <w:p w14:paraId="16D6EC44" w14:textId="46BEE1FB" w:rsidR="006A10A5" w:rsidRPr="00D75260" w:rsidRDefault="006A10A5" w:rsidP="002565DB">
      <w:pPr>
        <w:pStyle w:val="Paragraphs"/>
        <w:rPr>
          <w:lang w:val="en-IE"/>
        </w:rPr>
      </w:pPr>
      <w:r w:rsidRPr="00D75260">
        <w:rPr>
          <w:lang w:val="en-IE"/>
        </w:rPr>
        <w:t>List ‘A’ is a complete list of the Numbered Appendices referred to in the Specification for Works</w:t>
      </w:r>
      <w:r w:rsidR="002565DB" w:rsidRPr="00D75260">
        <w:rPr>
          <w:lang w:val="en-IE"/>
        </w:rPr>
        <w:t>,</w:t>
      </w:r>
      <w:r w:rsidRPr="00D75260">
        <w:rPr>
          <w:lang w:val="en-IE"/>
        </w:rPr>
        <w:t xml:space="preserve"> with those not adopted marked “Not Used”. Those identified by the letters ‘T’ or ‘C’ shall be compiled by the Tenderer or the </w:t>
      </w:r>
      <w:r w:rsidR="00D75260">
        <w:rPr>
          <w:lang w:val="en-IE"/>
        </w:rPr>
        <w:t>Contractor</w:t>
      </w:r>
      <w:r w:rsidR="002565DB" w:rsidRPr="00D75260">
        <w:rPr>
          <w:lang w:val="en-IE"/>
        </w:rPr>
        <w:t>,</w:t>
      </w:r>
      <w:r w:rsidRPr="00D75260">
        <w:rPr>
          <w:lang w:val="en-IE"/>
        </w:rPr>
        <w:t xml:space="preserve"> respectively. </w:t>
      </w:r>
    </w:p>
    <w:p w14:paraId="4E32AC04" w14:textId="242B780D" w:rsidR="006A10A5" w:rsidRPr="00D75260" w:rsidRDefault="006A10A5" w:rsidP="002565DB">
      <w:pPr>
        <w:pStyle w:val="Paragraphs"/>
        <w:rPr>
          <w:b/>
          <w:lang w:val="en-IE"/>
        </w:rPr>
      </w:pPr>
      <w:r w:rsidRPr="00D75260">
        <w:rPr>
          <w:lang w:val="en-IE"/>
        </w:rPr>
        <w:t>List ‘B’ gives a list of Contract</w:t>
      </w:r>
      <w:r w:rsidR="00CC5C3A" w:rsidRPr="00D75260">
        <w:rPr>
          <w:lang w:val="en-IE"/>
        </w:rPr>
        <w:t>-</w:t>
      </w:r>
      <w:r w:rsidRPr="00D75260">
        <w:rPr>
          <w:lang w:val="en-IE"/>
        </w:rPr>
        <w:t>specific Numbered Appendices devised for this Contract.</w:t>
      </w:r>
    </w:p>
    <w:p w14:paraId="4CA9995C" w14:textId="63D78AB9" w:rsidR="00581416" w:rsidRPr="00D75260" w:rsidRDefault="00581416" w:rsidP="00253FCB">
      <w:pPr>
        <w:pStyle w:val="MWPParagraphNew"/>
        <w:rPr>
          <w:lang w:val="en-IE"/>
        </w:rPr>
      </w:pPr>
    </w:p>
    <w:p w14:paraId="634A1A2A" w14:textId="6522EFCB" w:rsidR="006A10A5" w:rsidRPr="00D75260" w:rsidRDefault="006A10A5" w:rsidP="006A10A5">
      <w:pPr>
        <w:pStyle w:val="MWP-Paragraph"/>
        <w:rPr>
          <w:b/>
          <w:lang w:val="en-IE"/>
        </w:rPr>
      </w:pPr>
      <w:r w:rsidRPr="00D75260">
        <w:rPr>
          <w:b/>
          <w:lang w:val="en-IE"/>
        </w:rPr>
        <w:t>List A: Numbered Appendices referred to in the Specification for Works</w:t>
      </w:r>
      <w:r w:rsidR="002565DB" w:rsidRPr="00D75260">
        <w:rPr>
          <w:b/>
          <w:lang w:val="en-IE"/>
        </w:rPr>
        <w:t>.</w:t>
      </w:r>
    </w:p>
    <w:tbl>
      <w:tblPr>
        <w:tblStyle w:val="TableGrid"/>
        <w:tblW w:w="9242" w:type="dxa"/>
        <w:tblBorders>
          <w:top w:val="none" w:sz="0" w:space="0" w:color="auto"/>
          <w:left w:val="none" w:sz="0" w:space="0" w:color="auto"/>
          <w:bottom w:val="none" w:sz="0" w:space="0" w:color="auto"/>
          <w:right w:val="none" w:sz="0" w:space="0" w:color="auto"/>
          <w:insideH w:val="single" w:sz="12" w:space="0" w:color="FFFFFF" w:themeColor="background1"/>
          <w:insideV w:val="none" w:sz="0" w:space="0" w:color="auto"/>
        </w:tblBorders>
        <w:tblLayout w:type="fixed"/>
        <w:tblLook w:val="04A0" w:firstRow="1" w:lastRow="0" w:firstColumn="1" w:lastColumn="0" w:noHBand="0" w:noVBand="1"/>
      </w:tblPr>
      <w:tblGrid>
        <w:gridCol w:w="1129"/>
        <w:gridCol w:w="6209"/>
        <w:gridCol w:w="1167"/>
        <w:gridCol w:w="737"/>
      </w:tblGrid>
      <w:tr w:rsidR="006A10A5" w:rsidRPr="00D75260" w14:paraId="4F12D286" w14:textId="77777777" w:rsidTr="009D7EF1">
        <w:trPr>
          <w:tblHeader/>
        </w:trPr>
        <w:tc>
          <w:tcPr>
            <w:tcW w:w="1129" w:type="dxa"/>
            <w:shd w:val="clear" w:color="auto" w:fill="96ACA2"/>
            <w:vAlign w:val="center"/>
          </w:tcPr>
          <w:p w14:paraId="2CDAAAE1" w14:textId="77777777" w:rsidR="006A10A5" w:rsidRPr="00D75260" w:rsidRDefault="006A10A5" w:rsidP="0034481C">
            <w:pPr>
              <w:spacing w:beforeLines="40" w:before="96" w:afterLines="40" w:after="96"/>
              <w:rPr>
                <w:rFonts w:asciiTheme="majorHAnsi" w:hAnsiTheme="majorHAnsi" w:cstheme="majorHAnsi"/>
                <w:b/>
                <w:bCs/>
                <w:color w:val="2F3E59"/>
              </w:rPr>
            </w:pPr>
            <w:r w:rsidRPr="00D75260">
              <w:rPr>
                <w:rFonts w:asciiTheme="majorHAnsi" w:hAnsiTheme="majorHAnsi" w:cstheme="majorHAnsi"/>
                <w:b/>
                <w:bCs/>
                <w:color w:val="2F3E59"/>
              </w:rPr>
              <w:t>Appendix</w:t>
            </w:r>
          </w:p>
        </w:tc>
        <w:tc>
          <w:tcPr>
            <w:tcW w:w="6209" w:type="dxa"/>
            <w:shd w:val="clear" w:color="auto" w:fill="96ACA2"/>
            <w:vAlign w:val="center"/>
          </w:tcPr>
          <w:p w14:paraId="5BDA499C" w14:textId="77777777" w:rsidR="006A10A5" w:rsidRPr="00D75260" w:rsidRDefault="006A10A5" w:rsidP="0034481C">
            <w:pPr>
              <w:spacing w:beforeLines="40" w:before="96" w:afterLines="40" w:after="96"/>
              <w:jc w:val="center"/>
              <w:rPr>
                <w:rFonts w:asciiTheme="majorHAnsi" w:hAnsiTheme="majorHAnsi" w:cstheme="majorHAnsi"/>
                <w:b/>
                <w:bCs/>
                <w:color w:val="2F3E59"/>
              </w:rPr>
            </w:pPr>
            <w:r w:rsidRPr="00D75260">
              <w:rPr>
                <w:rFonts w:asciiTheme="majorHAnsi" w:hAnsiTheme="majorHAnsi" w:cstheme="majorHAnsi"/>
                <w:b/>
                <w:bCs/>
                <w:color w:val="2F3E59"/>
              </w:rPr>
              <w:t>Title</w:t>
            </w:r>
          </w:p>
        </w:tc>
        <w:tc>
          <w:tcPr>
            <w:tcW w:w="1167" w:type="dxa"/>
            <w:shd w:val="clear" w:color="auto" w:fill="96ACA2"/>
            <w:vAlign w:val="center"/>
          </w:tcPr>
          <w:p w14:paraId="6046D7A3" w14:textId="77777777" w:rsidR="006A10A5" w:rsidRPr="00D75260" w:rsidRDefault="006A10A5" w:rsidP="0034481C">
            <w:pPr>
              <w:spacing w:beforeLines="40" w:before="96" w:afterLines="40" w:after="96"/>
              <w:jc w:val="center"/>
              <w:rPr>
                <w:rFonts w:asciiTheme="majorHAnsi" w:hAnsiTheme="majorHAnsi" w:cstheme="majorHAnsi"/>
                <w:b/>
                <w:bCs/>
                <w:color w:val="2F3E59"/>
              </w:rPr>
            </w:pPr>
            <w:r w:rsidRPr="00D75260">
              <w:rPr>
                <w:rFonts w:asciiTheme="majorHAnsi" w:hAnsiTheme="majorHAnsi" w:cstheme="majorHAnsi"/>
                <w:b/>
                <w:bCs/>
                <w:color w:val="2F3E59"/>
              </w:rPr>
              <w:t>Complied/ Completed by</w:t>
            </w:r>
          </w:p>
        </w:tc>
        <w:tc>
          <w:tcPr>
            <w:tcW w:w="737" w:type="dxa"/>
            <w:shd w:val="clear" w:color="auto" w:fill="96ACA2"/>
            <w:vAlign w:val="center"/>
          </w:tcPr>
          <w:p w14:paraId="18CB6C9F" w14:textId="77777777" w:rsidR="006A10A5" w:rsidRPr="00D75260" w:rsidRDefault="006A10A5" w:rsidP="0034481C">
            <w:pPr>
              <w:spacing w:beforeLines="40" w:before="96" w:afterLines="40" w:after="96"/>
              <w:jc w:val="center"/>
              <w:rPr>
                <w:rFonts w:asciiTheme="majorHAnsi" w:hAnsiTheme="majorHAnsi" w:cstheme="majorHAnsi"/>
                <w:b/>
                <w:bCs/>
                <w:color w:val="2F3E59"/>
              </w:rPr>
            </w:pPr>
            <w:r w:rsidRPr="00D75260">
              <w:rPr>
                <w:rFonts w:asciiTheme="majorHAnsi" w:hAnsiTheme="majorHAnsi" w:cstheme="majorHAnsi"/>
                <w:b/>
                <w:bCs/>
                <w:color w:val="2F3E59"/>
              </w:rPr>
              <w:t>Used</w:t>
            </w:r>
          </w:p>
        </w:tc>
      </w:tr>
      <w:tr w:rsidR="006A10A5" w:rsidRPr="00D75260" w14:paraId="01534278" w14:textId="77777777" w:rsidTr="003A7263">
        <w:tc>
          <w:tcPr>
            <w:tcW w:w="9242" w:type="dxa"/>
            <w:gridSpan w:val="4"/>
            <w:shd w:val="clear" w:color="auto" w:fill="CCD7D1"/>
            <w:vAlign w:val="center"/>
          </w:tcPr>
          <w:p w14:paraId="20233274" w14:textId="77777777" w:rsidR="006A10A5" w:rsidRPr="00D75260" w:rsidRDefault="006A10A5" w:rsidP="0034481C">
            <w:pPr>
              <w:pStyle w:val="MWP-Paragraph"/>
              <w:spacing w:beforeLines="40" w:before="96" w:afterLines="40" w:after="96" w:line="240" w:lineRule="auto"/>
              <w:rPr>
                <w:b/>
                <w:bCs/>
                <w:lang w:val="en-IE"/>
              </w:rPr>
            </w:pPr>
            <w:r w:rsidRPr="00D75260">
              <w:rPr>
                <w:rFonts w:cs="Calibri Light"/>
                <w:b/>
                <w:bCs/>
                <w:color w:val="auto"/>
                <w:shd w:val="clear" w:color="auto" w:fill="auto"/>
                <w:lang w:val="en-IE"/>
              </w:rPr>
              <w:t>INTRODUCTION</w:t>
            </w:r>
          </w:p>
        </w:tc>
      </w:tr>
      <w:tr w:rsidR="001521EE" w:rsidRPr="00D75260" w14:paraId="1959EDC7" w14:textId="77777777" w:rsidTr="009D7EF1">
        <w:tc>
          <w:tcPr>
            <w:tcW w:w="1129" w:type="dxa"/>
            <w:shd w:val="clear" w:color="auto" w:fill="E0E7E4"/>
            <w:vAlign w:val="center"/>
          </w:tcPr>
          <w:p w14:paraId="72299D27" w14:textId="77777777" w:rsidR="001521EE" w:rsidRPr="00D75260" w:rsidRDefault="001521EE" w:rsidP="001521EE">
            <w:pPr>
              <w:rPr>
                <w:rFonts w:cs="Calibri Light"/>
                <w:szCs w:val="20"/>
              </w:rPr>
            </w:pPr>
            <w:r w:rsidRPr="00D75260">
              <w:rPr>
                <w:rFonts w:cs="Calibri Light"/>
                <w:szCs w:val="20"/>
              </w:rPr>
              <w:t>0/1</w:t>
            </w:r>
          </w:p>
        </w:tc>
        <w:tc>
          <w:tcPr>
            <w:tcW w:w="6209" w:type="dxa"/>
            <w:shd w:val="clear" w:color="auto" w:fill="E0E7E4"/>
            <w:vAlign w:val="center"/>
          </w:tcPr>
          <w:p w14:paraId="417EDDC6" w14:textId="77777777" w:rsidR="001521EE" w:rsidRPr="00D75260" w:rsidRDefault="001521EE" w:rsidP="001521EE">
            <w:pPr>
              <w:rPr>
                <w:rFonts w:cs="Calibri Light"/>
                <w:szCs w:val="20"/>
              </w:rPr>
            </w:pPr>
            <w:r w:rsidRPr="00D75260">
              <w:rPr>
                <w:rFonts w:cs="Calibri Light"/>
                <w:szCs w:val="20"/>
              </w:rPr>
              <w:t>Contract-specific Additional, Substitute and Cancelled Clauses and Tables included in the Contract</w:t>
            </w:r>
          </w:p>
        </w:tc>
        <w:tc>
          <w:tcPr>
            <w:tcW w:w="1167" w:type="dxa"/>
            <w:shd w:val="clear" w:color="auto" w:fill="E0E7E4"/>
            <w:vAlign w:val="center"/>
          </w:tcPr>
          <w:p w14:paraId="3B0EDD01" w14:textId="77777777" w:rsidR="001521EE" w:rsidRPr="00D75260" w:rsidRDefault="001521EE" w:rsidP="001521EE">
            <w:pPr>
              <w:rPr>
                <w:rFonts w:cs="Calibri Light"/>
                <w:szCs w:val="20"/>
              </w:rPr>
            </w:pPr>
            <w:r w:rsidRPr="00D75260">
              <w:rPr>
                <w:rFonts w:cs="Calibri Light"/>
                <w:szCs w:val="20"/>
              </w:rPr>
              <w:t>E</w:t>
            </w:r>
          </w:p>
        </w:tc>
        <w:tc>
          <w:tcPr>
            <w:tcW w:w="737" w:type="dxa"/>
            <w:shd w:val="clear" w:color="auto" w:fill="E0E7E4"/>
            <w:vAlign w:val="center"/>
          </w:tcPr>
          <w:p w14:paraId="444154AB" w14:textId="5B1F3F28" w:rsidR="001521EE" w:rsidRPr="00D75260" w:rsidRDefault="001521EE" w:rsidP="001521EE">
            <w:pPr>
              <w:rPr>
                <w:rFonts w:cs="Calibri Light"/>
                <w:szCs w:val="20"/>
              </w:rPr>
            </w:pPr>
          </w:p>
        </w:tc>
      </w:tr>
      <w:tr w:rsidR="001521EE" w:rsidRPr="00D75260" w14:paraId="691845F4" w14:textId="77777777" w:rsidTr="009D7EF1">
        <w:tc>
          <w:tcPr>
            <w:tcW w:w="1129" w:type="dxa"/>
            <w:shd w:val="clear" w:color="auto" w:fill="E0E7E4"/>
            <w:vAlign w:val="center"/>
          </w:tcPr>
          <w:p w14:paraId="2A03B3FA" w14:textId="77777777" w:rsidR="001521EE" w:rsidRPr="00D75260" w:rsidRDefault="001521EE" w:rsidP="001521EE">
            <w:pPr>
              <w:rPr>
                <w:rFonts w:cs="Calibri Light"/>
                <w:szCs w:val="20"/>
              </w:rPr>
            </w:pPr>
            <w:r w:rsidRPr="00D75260">
              <w:rPr>
                <w:rFonts w:cs="Calibri Light"/>
                <w:szCs w:val="20"/>
              </w:rPr>
              <w:t>0/2</w:t>
            </w:r>
          </w:p>
        </w:tc>
        <w:tc>
          <w:tcPr>
            <w:tcW w:w="6209" w:type="dxa"/>
            <w:shd w:val="clear" w:color="auto" w:fill="E0E7E4"/>
            <w:vAlign w:val="center"/>
          </w:tcPr>
          <w:p w14:paraId="6B1C38A3" w14:textId="77777777" w:rsidR="001521EE" w:rsidRPr="00D75260" w:rsidRDefault="001521EE" w:rsidP="001521EE">
            <w:pPr>
              <w:rPr>
                <w:rFonts w:cs="Calibri Light"/>
                <w:szCs w:val="20"/>
              </w:rPr>
            </w:pPr>
            <w:r w:rsidRPr="00D75260">
              <w:rPr>
                <w:rFonts w:cs="Calibri Light"/>
                <w:szCs w:val="20"/>
              </w:rPr>
              <w:t>Contract-specific Minor Alterations to Existing Clauses and Tables included in the Contract</w:t>
            </w:r>
          </w:p>
        </w:tc>
        <w:tc>
          <w:tcPr>
            <w:tcW w:w="1167" w:type="dxa"/>
            <w:shd w:val="clear" w:color="auto" w:fill="E0E7E4"/>
            <w:vAlign w:val="center"/>
          </w:tcPr>
          <w:p w14:paraId="34B5B59C" w14:textId="77777777" w:rsidR="001521EE" w:rsidRPr="00D75260" w:rsidRDefault="001521EE" w:rsidP="001521EE">
            <w:pPr>
              <w:rPr>
                <w:rFonts w:cs="Calibri Light"/>
                <w:szCs w:val="20"/>
              </w:rPr>
            </w:pPr>
            <w:r w:rsidRPr="00D75260">
              <w:rPr>
                <w:rFonts w:cs="Calibri Light"/>
                <w:szCs w:val="20"/>
              </w:rPr>
              <w:t>E</w:t>
            </w:r>
          </w:p>
        </w:tc>
        <w:tc>
          <w:tcPr>
            <w:tcW w:w="737" w:type="dxa"/>
            <w:shd w:val="clear" w:color="auto" w:fill="E0E7E4"/>
            <w:vAlign w:val="center"/>
          </w:tcPr>
          <w:p w14:paraId="3A04E6D5" w14:textId="2F1EEAF0" w:rsidR="001521EE" w:rsidRPr="00D75260" w:rsidRDefault="001521EE" w:rsidP="001521EE">
            <w:pPr>
              <w:rPr>
                <w:rFonts w:cs="Calibri Light"/>
                <w:szCs w:val="20"/>
              </w:rPr>
            </w:pPr>
          </w:p>
        </w:tc>
      </w:tr>
      <w:tr w:rsidR="006A10A5" w:rsidRPr="00D75260" w14:paraId="3F59DD69" w14:textId="77777777" w:rsidTr="009D7EF1">
        <w:tc>
          <w:tcPr>
            <w:tcW w:w="1129" w:type="dxa"/>
            <w:shd w:val="clear" w:color="auto" w:fill="E0E7E4"/>
            <w:vAlign w:val="center"/>
          </w:tcPr>
          <w:p w14:paraId="634093E8" w14:textId="77777777" w:rsidR="006A10A5" w:rsidRPr="00D75260" w:rsidRDefault="006A10A5" w:rsidP="003A7263">
            <w:pPr>
              <w:rPr>
                <w:rFonts w:cs="Calibri Light"/>
                <w:szCs w:val="20"/>
              </w:rPr>
            </w:pPr>
            <w:r w:rsidRPr="00D75260">
              <w:rPr>
                <w:rFonts w:cs="Calibri Light"/>
                <w:szCs w:val="20"/>
              </w:rPr>
              <w:t>0/3</w:t>
            </w:r>
          </w:p>
        </w:tc>
        <w:tc>
          <w:tcPr>
            <w:tcW w:w="6209" w:type="dxa"/>
            <w:shd w:val="clear" w:color="auto" w:fill="E0E7E4"/>
            <w:vAlign w:val="center"/>
          </w:tcPr>
          <w:p w14:paraId="3F770532" w14:textId="6C861BFC" w:rsidR="006A10A5" w:rsidRPr="00D75260" w:rsidRDefault="006A10A5" w:rsidP="003A7263">
            <w:pPr>
              <w:rPr>
                <w:rFonts w:cs="Calibri Light"/>
                <w:szCs w:val="20"/>
              </w:rPr>
            </w:pPr>
            <w:r w:rsidRPr="00D75260">
              <w:rPr>
                <w:rFonts w:cs="Calibri Light"/>
                <w:szCs w:val="20"/>
              </w:rPr>
              <w:t xml:space="preserve">List of Numbered Appendices Referred to in the Specification and </w:t>
            </w:r>
            <w:r w:rsidR="00CC5C3A" w:rsidRPr="00D75260">
              <w:rPr>
                <w:rFonts w:cs="Calibri Light"/>
                <w:szCs w:val="20"/>
              </w:rPr>
              <w:t>Included</w:t>
            </w:r>
            <w:r w:rsidRPr="00D75260">
              <w:rPr>
                <w:rFonts w:cs="Calibri Light"/>
                <w:szCs w:val="20"/>
              </w:rPr>
              <w:t xml:space="preserve"> in the Contract</w:t>
            </w:r>
          </w:p>
        </w:tc>
        <w:tc>
          <w:tcPr>
            <w:tcW w:w="1167" w:type="dxa"/>
            <w:shd w:val="clear" w:color="auto" w:fill="E0E7E4"/>
            <w:vAlign w:val="center"/>
          </w:tcPr>
          <w:p w14:paraId="540F27CE"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6476DF1A" w14:textId="77777777" w:rsidR="006A10A5" w:rsidRPr="00D75260" w:rsidRDefault="006A10A5" w:rsidP="003A7263">
            <w:pPr>
              <w:rPr>
                <w:rFonts w:cs="Calibri Light"/>
                <w:szCs w:val="20"/>
              </w:rPr>
            </w:pPr>
            <w:r w:rsidRPr="00D75260">
              <w:rPr>
                <w:rFonts w:ascii="Wingdings" w:eastAsia="Wingdings" w:hAnsi="Wingdings" w:cs="Wingdings"/>
                <w:szCs w:val="20"/>
              </w:rPr>
              <w:sym w:font="Wingdings" w:char="00FC"/>
            </w:r>
          </w:p>
        </w:tc>
      </w:tr>
      <w:tr w:rsidR="006A10A5" w:rsidRPr="00D75260" w14:paraId="53A174C2" w14:textId="77777777" w:rsidTr="009D7EF1">
        <w:tc>
          <w:tcPr>
            <w:tcW w:w="1129" w:type="dxa"/>
            <w:shd w:val="clear" w:color="auto" w:fill="E0E7E4"/>
            <w:vAlign w:val="center"/>
          </w:tcPr>
          <w:p w14:paraId="758FCD5F" w14:textId="77777777" w:rsidR="006A10A5" w:rsidRPr="00D75260" w:rsidRDefault="006A10A5" w:rsidP="003A7263">
            <w:pPr>
              <w:rPr>
                <w:rFonts w:cs="Calibri Light"/>
                <w:szCs w:val="20"/>
              </w:rPr>
            </w:pPr>
            <w:r w:rsidRPr="00D75260">
              <w:rPr>
                <w:rFonts w:cs="Calibri Light"/>
                <w:szCs w:val="20"/>
              </w:rPr>
              <w:t>0/4</w:t>
            </w:r>
          </w:p>
        </w:tc>
        <w:tc>
          <w:tcPr>
            <w:tcW w:w="6209" w:type="dxa"/>
            <w:shd w:val="clear" w:color="auto" w:fill="E0E7E4"/>
            <w:vAlign w:val="center"/>
          </w:tcPr>
          <w:p w14:paraId="28C6B99D" w14:textId="77777777" w:rsidR="006A10A5" w:rsidRPr="00D75260" w:rsidRDefault="006A10A5" w:rsidP="003A7263">
            <w:pPr>
              <w:rPr>
                <w:rFonts w:cs="Calibri Light"/>
                <w:szCs w:val="20"/>
              </w:rPr>
            </w:pPr>
            <w:r w:rsidRPr="00D75260">
              <w:rPr>
                <w:rFonts w:cs="Calibri Light"/>
                <w:szCs w:val="20"/>
              </w:rPr>
              <w:t>List of drawings included in the Works Requirements</w:t>
            </w:r>
          </w:p>
        </w:tc>
        <w:tc>
          <w:tcPr>
            <w:tcW w:w="1167" w:type="dxa"/>
            <w:shd w:val="clear" w:color="auto" w:fill="E0E7E4"/>
            <w:vAlign w:val="center"/>
          </w:tcPr>
          <w:p w14:paraId="6ACB7880"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1ADAB6BF" w14:textId="77777777" w:rsidR="006A10A5" w:rsidRPr="00D75260" w:rsidRDefault="006A10A5" w:rsidP="003A7263">
            <w:pPr>
              <w:rPr>
                <w:rFonts w:cs="Calibri Light"/>
                <w:szCs w:val="20"/>
              </w:rPr>
            </w:pPr>
            <w:r w:rsidRPr="00D75260">
              <w:rPr>
                <w:rFonts w:ascii="Wingdings" w:eastAsia="Wingdings" w:hAnsi="Wingdings" w:cs="Wingdings"/>
                <w:szCs w:val="20"/>
              </w:rPr>
              <w:sym w:font="Wingdings" w:char="00FC"/>
            </w:r>
          </w:p>
        </w:tc>
      </w:tr>
      <w:tr w:rsidR="006A10A5" w:rsidRPr="00D75260" w14:paraId="1C19D5B6" w14:textId="77777777" w:rsidTr="003A7263">
        <w:tc>
          <w:tcPr>
            <w:tcW w:w="9242" w:type="dxa"/>
            <w:gridSpan w:val="4"/>
            <w:shd w:val="clear" w:color="auto" w:fill="CCD7D1"/>
            <w:vAlign w:val="center"/>
          </w:tcPr>
          <w:p w14:paraId="7409193B" w14:textId="77777777" w:rsidR="006A10A5" w:rsidRPr="00D75260" w:rsidRDefault="006A10A5" w:rsidP="0034481C">
            <w:pPr>
              <w:pStyle w:val="MWP-Paragraph"/>
              <w:spacing w:beforeLines="40" w:before="96" w:afterLines="40" w:after="96" w:line="240" w:lineRule="auto"/>
              <w:rPr>
                <w:lang w:val="en-IE"/>
              </w:rPr>
            </w:pPr>
            <w:r w:rsidRPr="00D75260">
              <w:rPr>
                <w:rFonts w:cs="Calibri Light"/>
                <w:b/>
                <w:bCs/>
                <w:color w:val="auto"/>
                <w:shd w:val="clear" w:color="auto" w:fill="auto"/>
                <w:lang w:val="en-IE"/>
              </w:rPr>
              <w:t>PRELIMINARIES</w:t>
            </w:r>
          </w:p>
        </w:tc>
      </w:tr>
      <w:tr w:rsidR="006A10A5" w:rsidRPr="00D75260" w14:paraId="215579C7" w14:textId="77777777" w:rsidTr="009D7EF1">
        <w:tc>
          <w:tcPr>
            <w:tcW w:w="1129" w:type="dxa"/>
            <w:shd w:val="clear" w:color="auto" w:fill="E0E7E4"/>
            <w:vAlign w:val="center"/>
          </w:tcPr>
          <w:p w14:paraId="2628628A" w14:textId="77777777" w:rsidR="006A10A5" w:rsidRPr="00D75260" w:rsidRDefault="006A10A5" w:rsidP="003A7263">
            <w:pPr>
              <w:rPr>
                <w:rFonts w:cs="Calibri Light"/>
                <w:szCs w:val="20"/>
              </w:rPr>
            </w:pPr>
            <w:r w:rsidRPr="00D75260">
              <w:rPr>
                <w:rFonts w:cs="Calibri Light"/>
                <w:szCs w:val="20"/>
              </w:rPr>
              <w:t>1/1</w:t>
            </w:r>
          </w:p>
        </w:tc>
        <w:tc>
          <w:tcPr>
            <w:tcW w:w="6209" w:type="dxa"/>
            <w:shd w:val="clear" w:color="auto" w:fill="E0E7E4"/>
            <w:vAlign w:val="center"/>
          </w:tcPr>
          <w:p w14:paraId="7658FD2E" w14:textId="77777777" w:rsidR="006A10A5" w:rsidRPr="00D75260" w:rsidRDefault="006A10A5" w:rsidP="003A7263">
            <w:pPr>
              <w:rPr>
                <w:rFonts w:cs="Calibri Light"/>
                <w:szCs w:val="20"/>
              </w:rPr>
            </w:pPr>
            <w:r w:rsidRPr="00D75260">
              <w:rPr>
                <w:rFonts w:cs="Calibri Light"/>
                <w:szCs w:val="20"/>
              </w:rPr>
              <w:t>Accommodation and Equipment for The Employer’s Representative</w:t>
            </w:r>
          </w:p>
        </w:tc>
        <w:tc>
          <w:tcPr>
            <w:tcW w:w="1167" w:type="dxa"/>
            <w:shd w:val="clear" w:color="auto" w:fill="E0E7E4"/>
            <w:vAlign w:val="center"/>
          </w:tcPr>
          <w:p w14:paraId="4EF5BEA1"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449EF623" w14:textId="5E957B53" w:rsidR="006A10A5" w:rsidRPr="00D75260" w:rsidRDefault="006A10A5" w:rsidP="003A7263">
            <w:pPr>
              <w:rPr>
                <w:rFonts w:cs="Calibri Light"/>
                <w:szCs w:val="20"/>
              </w:rPr>
            </w:pPr>
          </w:p>
        </w:tc>
      </w:tr>
      <w:tr w:rsidR="006A10A5" w:rsidRPr="00D75260" w14:paraId="483C3B71" w14:textId="77777777" w:rsidTr="009D7EF1">
        <w:tc>
          <w:tcPr>
            <w:tcW w:w="1129" w:type="dxa"/>
            <w:shd w:val="clear" w:color="auto" w:fill="E0E7E4"/>
            <w:vAlign w:val="center"/>
          </w:tcPr>
          <w:p w14:paraId="672D91B2" w14:textId="77777777" w:rsidR="006A10A5" w:rsidRPr="00D75260" w:rsidRDefault="006A10A5" w:rsidP="003A7263">
            <w:pPr>
              <w:rPr>
                <w:rFonts w:cs="Calibri Light"/>
                <w:szCs w:val="20"/>
              </w:rPr>
            </w:pPr>
            <w:r w:rsidRPr="00D75260">
              <w:rPr>
                <w:rFonts w:cs="Calibri Light"/>
                <w:szCs w:val="20"/>
              </w:rPr>
              <w:t>1/2</w:t>
            </w:r>
          </w:p>
        </w:tc>
        <w:tc>
          <w:tcPr>
            <w:tcW w:w="6209" w:type="dxa"/>
            <w:shd w:val="clear" w:color="auto" w:fill="E0E7E4"/>
            <w:vAlign w:val="center"/>
          </w:tcPr>
          <w:p w14:paraId="5A3B41AA" w14:textId="77777777" w:rsidR="006A10A5" w:rsidRPr="00D75260" w:rsidRDefault="006A10A5" w:rsidP="003A7263">
            <w:pPr>
              <w:rPr>
                <w:rFonts w:cs="Calibri Light"/>
                <w:szCs w:val="20"/>
              </w:rPr>
            </w:pPr>
            <w:r w:rsidRPr="00D75260">
              <w:rPr>
                <w:rFonts w:cs="Calibri Light"/>
                <w:szCs w:val="20"/>
              </w:rPr>
              <w:t>Vehicles for the Employer’s Personnel</w:t>
            </w:r>
          </w:p>
        </w:tc>
        <w:tc>
          <w:tcPr>
            <w:tcW w:w="1167" w:type="dxa"/>
            <w:shd w:val="clear" w:color="auto" w:fill="E0E7E4"/>
            <w:vAlign w:val="center"/>
          </w:tcPr>
          <w:p w14:paraId="2E52F518"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3F91677F" w14:textId="27A909A1" w:rsidR="006A10A5" w:rsidRPr="00D75260" w:rsidRDefault="006A10A5" w:rsidP="003A7263">
            <w:pPr>
              <w:rPr>
                <w:rFonts w:cs="Calibri Light"/>
                <w:szCs w:val="20"/>
              </w:rPr>
            </w:pPr>
          </w:p>
        </w:tc>
      </w:tr>
      <w:tr w:rsidR="006A10A5" w:rsidRPr="00D75260" w14:paraId="2429A859" w14:textId="77777777" w:rsidTr="009D7EF1">
        <w:tc>
          <w:tcPr>
            <w:tcW w:w="1129" w:type="dxa"/>
            <w:shd w:val="clear" w:color="auto" w:fill="E0E7E4"/>
            <w:vAlign w:val="center"/>
          </w:tcPr>
          <w:p w14:paraId="49C142C1" w14:textId="77777777" w:rsidR="006A10A5" w:rsidRPr="00D75260" w:rsidRDefault="006A10A5" w:rsidP="003A7263">
            <w:pPr>
              <w:rPr>
                <w:rFonts w:cs="Calibri Light"/>
                <w:szCs w:val="20"/>
              </w:rPr>
            </w:pPr>
            <w:r w:rsidRPr="00D75260">
              <w:rPr>
                <w:rFonts w:cs="Calibri Light"/>
                <w:szCs w:val="20"/>
              </w:rPr>
              <w:t>1/3</w:t>
            </w:r>
          </w:p>
        </w:tc>
        <w:tc>
          <w:tcPr>
            <w:tcW w:w="6209" w:type="dxa"/>
            <w:shd w:val="clear" w:color="auto" w:fill="E0E7E4"/>
            <w:vAlign w:val="center"/>
          </w:tcPr>
          <w:p w14:paraId="162AC4C0" w14:textId="77777777" w:rsidR="006A10A5" w:rsidRPr="00D75260" w:rsidRDefault="006A10A5" w:rsidP="003A7263">
            <w:pPr>
              <w:rPr>
                <w:rFonts w:cs="Calibri Light"/>
                <w:szCs w:val="20"/>
              </w:rPr>
            </w:pPr>
            <w:r w:rsidRPr="00D75260">
              <w:rPr>
                <w:rFonts w:cs="Calibri Light"/>
                <w:szCs w:val="20"/>
              </w:rPr>
              <w:t>Communications System for the Employer’s Personnel</w:t>
            </w:r>
          </w:p>
        </w:tc>
        <w:tc>
          <w:tcPr>
            <w:tcW w:w="1167" w:type="dxa"/>
            <w:shd w:val="clear" w:color="auto" w:fill="E0E7E4"/>
            <w:vAlign w:val="center"/>
          </w:tcPr>
          <w:p w14:paraId="01CABD0A"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59C2E074" w14:textId="77777777" w:rsidR="006A10A5" w:rsidRPr="00D75260" w:rsidRDefault="006A10A5" w:rsidP="003A7263">
            <w:pPr>
              <w:rPr>
                <w:rFonts w:cs="Calibri Light"/>
                <w:szCs w:val="20"/>
              </w:rPr>
            </w:pPr>
          </w:p>
        </w:tc>
      </w:tr>
      <w:tr w:rsidR="006A10A5" w:rsidRPr="00D75260" w14:paraId="3119801D" w14:textId="77777777" w:rsidTr="009D7EF1">
        <w:tc>
          <w:tcPr>
            <w:tcW w:w="1129" w:type="dxa"/>
            <w:shd w:val="clear" w:color="auto" w:fill="E0E7E4"/>
            <w:vAlign w:val="center"/>
          </w:tcPr>
          <w:p w14:paraId="6D2C1F84" w14:textId="77777777" w:rsidR="006A10A5" w:rsidRPr="00D75260" w:rsidRDefault="006A10A5" w:rsidP="003A7263">
            <w:pPr>
              <w:rPr>
                <w:rFonts w:cs="Calibri Light"/>
                <w:szCs w:val="20"/>
              </w:rPr>
            </w:pPr>
            <w:r w:rsidRPr="00D75260">
              <w:rPr>
                <w:rFonts w:cs="Calibri Light"/>
                <w:szCs w:val="20"/>
              </w:rPr>
              <w:t>1/4</w:t>
            </w:r>
          </w:p>
        </w:tc>
        <w:tc>
          <w:tcPr>
            <w:tcW w:w="6209" w:type="dxa"/>
            <w:shd w:val="clear" w:color="auto" w:fill="E0E7E4"/>
            <w:vAlign w:val="center"/>
          </w:tcPr>
          <w:p w14:paraId="50C20C34" w14:textId="77777777" w:rsidR="006A10A5" w:rsidRPr="00D75260" w:rsidRDefault="006A10A5" w:rsidP="003A7263">
            <w:pPr>
              <w:rPr>
                <w:rFonts w:cs="Calibri Light"/>
                <w:szCs w:val="20"/>
              </w:rPr>
            </w:pPr>
            <w:r w:rsidRPr="00D75260">
              <w:rPr>
                <w:rFonts w:cs="Calibri Light"/>
                <w:szCs w:val="20"/>
              </w:rPr>
              <w:t>Working and Fabrication Drawings</w:t>
            </w:r>
          </w:p>
        </w:tc>
        <w:tc>
          <w:tcPr>
            <w:tcW w:w="1167" w:type="dxa"/>
            <w:shd w:val="clear" w:color="auto" w:fill="E0E7E4"/>
            <w:vAlign w:val="center"/>
          </w:tcPr>
          <w:p w14:paraId="3F5B0D78"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2320819F" w14:textId="77777777" w:rsidR="006A10A5" w:rsidRPr="00D75260" w:rsidRDefault="006A10A5" w:rsidP="003A7263">
            <w:pPr>
              <w:rPr>
                <w:rFonts w:cs="Calibri Light"/>
                <w:szCs w:val="20"/>
              </w:rPr>
            </w:pPr>
            <w:r w:rsidRPr="00D75260">
              <w:rPr>
                <w:rFonts w:ascii="Wingdings" w:eastAsia="Wingdings" w:hAnsi="Wingdings" w:cs="Wingdings"/>
                <w:szCs w:val="20"/>
              </w:rPr>
              <w:sym w:font="Wingdings" w:char="00FC"/>
            </w:r>
          </w:p>
        </w:tc>
      </w:tr>
      <w:tr w:rsidR="006A10A5" w:rsidRPr="00D75260" w14:paraId="4A89C6AC" w14:textId="77777777" w:rsidTr="009D7EF1">
        <w:tc>
          <w:tcPr>
            <w:tcW w:w="1129" w:type="dxa"/>
            <w:shd w:val="clear" w:color="auto" w:fill="E0E7E4"/>
            <w:vAlign w:val="center"/>
          </w:tcPr>
          <w:p w14:paraId="3A5499B9" w14:textId="77777777" w:rsidR="006A10A5" w:rsidRPr="00D75260" w:rsidRDefault="006A10A5" w:rsidP="003A7263">
            <w:pPr>
              <w:rPr>
                <w:rFonts w:cs="Calibri Light"/>
                <w:szCs w:val="20"/>
              </w:rPr>
            </w:pPr>
            <w:r w:rsidRPr="00D75260">
              <w:rPr>
                <w:rFonts w:cs="Calibri Light"/>
                <w:szCs w:val="20"/>
              </w:rPr>
              <w:t>1/5</w:t>
            </w:r>
          </w:p>
        </w:tc>
        <w:tc>
          <w:tcPr>
            <w:tcW w:w="6209" w:type="dxa"/>
            <w:shd w:val="clear" w:color="auto" w:fill="E0E7E4"/>
            <w:vAlign w:val="center"/>
          </w:tcPr>
          <w:p w14:paraId="5A9A2918" w14:textId="523F0DE2" w:rsidR="006A10A5" w:rsidRPr="00D75260" w:rsidRDefault="006A10A5" w:rsidP="003A7263">
            <w:pPr>
              <w:rPr>
                <w:rFonts w:cs="Calibri Light"/>
                <w:szCs w:val="20"/>
              </w:rPr>
            </w:pPr>
            <w:r w:rsidRPr="00D75260">
              <w:rPr>
                <w:rFonts w:cs="Calibri Light"/>
                <w:szCs w:val="20"/>
              </w:rPr>
              <w:t xml:space="preserve">Testing to be Carried out by the </w:t>
            </w:r>
            <w:r w:rsidR="00D75260">
              <w:rPr>
                <w:rFonts w:cs="Calibri Light"/>
                <w:szCs w:val="20"/>
              </w:rPr>
              <w:t>Contractor</w:t>
            </w:r>
          </w:p>
        </w:tc>
        <w:tc>
          <w:tcPr>
            <w:tcW w:w="1167" w:type="dxa"/>
            <w:shd w:val="clear" w:color="auto" w:fill="E0E7E4"/>
            <w:vAlign w:val="center"/>
          </w:tcPr>
          <w:p w14:paraId="67276438"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6D3CA4C3" w14:textId="77777777" w:rsidR="006A10A5" w:rsidRPr="00D75260" w:rsidRDefault="006A10A5" w:rsidP="003A7263">
            <w:pPr>
              <w:rPr>
                <w:rFonts w:cs="Calibri Light"/>
                <w:szCs w:val="20"/>
              </w:rPr>
            </w:pPr>
            <w:r w:rsidRPr="00D75260">
              <w:rPr>
                <w:rFonts w:ascii="Wingdings" w:eastAsia="Wingdings" w:hAnsi="Wingdings" w:cs="Wingdings"/>
                <w:szCs w:val="20"/>
              </w:rPr>
              <w:sym w:font="Wingdings" w:char="00FC"/>
            </w:r>
          </w:p>
        </w:tc>
      </w:tr>
      <w:tr w:rsidR="006A10A5" w:rsidRPr="00D75260" w14:paraId="3D4A53E1" w14:textId="77777777" w:rsidTr="009D7EF1">
        <w:tc>
          <w:tcPr>
            <w:tcW w:w="1129" w:type="dxa"/>
            <w:shd w:val="clear" w:color="auto" w:fill="E0E7E4"/>
            <w:vAlign w:val="center"/>
          </w:tcPr>
          <w:p w14:paraId="22979BD0" w14:textId="77777777" w:rsidR="006A10A5" w:rsidRPr="00D75260" w:rsidRDefault="006A10A5" w:rsidP="003A7263">
            <w:pPr>
              <w:rPr>
                <w:rFonts w:cs="Calibri Light"/>
                <w:szCs w:val="20"/>
              </w:rPr>
            </w:pPr>
            <w:r w:rsidRPr="00D75260">
              <w:rPr>
                <w:rFonts w:cs="Calibri Light"/>
                <w:szCs w:val="20"/>
              </w:rPr>
              <w:t>1/6</w:t>
            </w:r>
          </w:p>
        </w:tc>
        <w:tc>
          <w:tcPr>
            <w:tcW w:w="6209" w:type="dxa"/>
            <w:shd w:val="clear" w:color="auto" w:fill="E0E7E4"/>
            <w:vAlign w:val="center"/>
          </w:tcPr>
          <w:p w14:paraId="2D41408C" w14:textId="77777777" w:rsidR="006A10A5" w:rsidRPr="00D75260" w:rsidRDefault="006A10A5" w:rsidP="003A7263">
            <w:pPr>
              <w:rPr>
                <w:rFonts w:cs="Calibri Light"/>
                <w:szCs w:val="20"/>
              </w:rPr>
            </w:pPr>
            <w:r w:rsidRPr="00D75260">
              <w:rPr>
                <w:rFonts w:cs="Calibri Light"/>
                <w:szCs w:val="20"/>
              </w:rPr>
              <w:t>Supply and Delivery of Samples to the Employer’s Representative</w:t>
            </w:r>
          </w:p>
        </w:tc>
        <w:tc>
          <w:tcPr>
            <w:tcW w:w="1167" w:type="dxa"/>
            <w:shd w:val="clear" w:color="auto" w:fill="E0E7E4"/>
            <w:vAlign w:val="center"/>
          </w:tcPr>
          <w:p w14:paraId="3B56075D"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6E653FB7" w14:textId="1AE31D3D" w:rsidR="006A10A5" w:rsidRPr="00D75260" w:rsidRDefault="006A10A5" w:rsidP="003A7263">
            <w:pPr>
              <w:rPr>
                <w:rFonts w:cs="Calibri Light"/>
                <w:szCs w:val="20"/>
              </w:rPr>
            </w:pPr>
          </w:p>
        </w:tc>
      </w:tr>
      <w:tr w:rsidR="006A10A5" w:rsidRPr="00D75260" w14:paraId="229DB826" w14:textId="77777777" w:rsidTr="009D7EF1">
        <w:tc>
          <w:tcPr>
            <w:tcW w:w="1129" w:type="dxa"/>
            <w:shd w:val="clear" w:color="auto" w:fill="E0E7E4"/>
            <w:vAlign w:val="center"/>
          </w:tcPr>
          <w:p w14:paraId="6780B714" w14:textId="77777777" w:rsidR="006A10A5" w:rsidRPr="00D75260" w:rsidRDefault="006A10A5" w:rsidP="003A7263">
            <w:pPr>
              <w:rPr>
                <w:rFonts w:cs="Calibri Light"/>
                <w:szCs w:val="20"/>
              </w:rPr>
            </w:pPr>
            <w:r w:rsidRPr="00D75260">
              <w:rPr>
                <w:rFonts w:cs="Calibri Light"/>
                <w:szCs w:val="20"/>
              </w:rPr>
              <w:t>1/7</w:t>
            </w:r>
          </w:p>
        </w:tc>
        <w:tc>
          <w:tcPr>
            <w:tcW w:w="6209" w:type="dxa"/>
            <w:shd w:val="clear" w:color="auto" w:fill="E0E7E4"/>
            <w:vAlign w:val="center"/>
          </w:tcPr>
          <w:p w14:paraId="4FFC5A06" w14:textId="77777777" w:rsidR="006A10A5" w:rsidRPr="00D75260" w:rsidRDefault="006A10A5" w:rsidP="003A7263">
            <w:pPr>
              <w:rPr>
                <w:rFonts w:cs="Calibri Light"/>
                <w:szCs w:val="20"/>
              </w:rPr>
            </w:pPr>
            <w:r w:rsidRPr="00D75260">
              <w:rPr>
                <w:rFonts w:cs="Calibri Light"/>
                <w:szCs w:val="20"/>
              </w:rPr>
              <w:t>Site Extent and Limitations on Use</w:t>
            </w:r>
          </w:p>
        </w:tc>
        <w:tc>
          <w:tcPr>
            <w:tcW w:w="1167" w:type="dxa"/>
            <w:shd w:val="clear" w:color="auto" w:fill="E0E7E4"/>
            <w:vAlign w:val="center"/>
          </w:tcPr>
          <w:p w14:paraId="1F167744"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3BEA3270" w14:textId="77777777" w:rsidR="006A10A5" w:rsidRPr="00D75260" w:rsidRDefault="006A10A5" w:rsidP="003A7263">
            <w:pPr>
              <w:rPr>
                <w:rFonts w:cs="Calibri Light"/>
                <w:szCs w:val="20"/>
              </w:rPr>
            </w:pPr>
            <w:r w:rsidRPr="00D75260">
              <w:rPr>
                <w:rFonts w:ascii="Wingdings" w:eastAsia="Wingdings" w:hAnsi="Wingdings" w:cs="Wingdings"/>
                <w:szCs w:val="20"/>
              </w:rPr>
              <w:sym w:font="Wingdings" w:char="00FC"/>
            </w:r>
          </w:p>
        </w:tc>
      </w:tr>
      <w:tr w:rsidR="006A10A5" w:rsidRPr="00D75260" w14:paraId="29C05B6F" w14:textId="77777777" w:rsidTr="009D7EF1">
        <w:tc>
          <w:tcPr>
            <w:tcW w:w="1129" w:type="dxa"/>
            <w:shd w:val="clear" w:color="auto" w:fill="E0E7E4"/>
            <w:vAlign w:val="center"/>
          </w:tcPr>
          <w:p w14:paraId="17AE4BE5" w14:textId="77777777" w:rsidR="006A10A5" w:rsidRPr="00D75260" w:rsidRDefault="006A10A5" w:rsidP="003A7263">
            <w:pPr>
              <w:rPr>
                <w:rFonts w:cs="Calibri Light"/>
                <w:szCs w:val="20"/>
              </w:rPr>
            </w:pPr>
            <w:r w:rsidRPr="00D75260">
              <w:rPr>
                <w:rFonts w:cs="Calibri Light"/>
                <w:szCs w:val="20"/>
              </w:rPr>
              <w:t>1/8</w:t>
            </w:r>
          </w:p>
        </w:tc>
        <w:tc>
          <w:tcPr>
            <w:tcW w:w="6209" w:type="dxa"/>
            <w:shd w:val="clear" w:color="auto" w:fill="E0E7E4"/>
            <w:vAlign w:val="center"/>
          </w:tcPr>
          <w:p w14:paraId="14A24B9D" w14:textId="77777777" w:rsidR="006A10A5" w:rsidRPr="00D75260" w:rsidRDefault="006A10A5" w:rsidP="003A7263">
            <w:pPr>
              <w:rPr>
                <w:rFonts w:cs="Calibri Light"/>
                <w:szCs w:val="20"/>
              </w:rPr>
            </w:pPr>
            <w:r w:rsidRPr="00D75260">
              <w:rPr>
                <w:rFonts w:cs="Calibri Light"/>
                <w:szCs w:val="20"/>
              </w:rPr>
              <w:t>Operatives for the Employer’s Representative</w:t>
            </w:r>
          </w:p>
        </w:tc>
        <w:tc>
          <w:tcPr>
            <w:tcW w:w="1167" w:type="dxa"/>
            <w:shd w:val="clear" w:color="auto" w:fill="E0E7E4"/>
            <w:vAlign w:val="center"/>
          </w:tcPr>
          <w:p w14:paraId="313B7B16"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51EDC58C" w14:textId="77777777" w:rsidR="006A10A5" w:rsidRPr="00D75260" w:rsidRDefault="006A10A5" w:rsidP="003A7263">
            <w:pPr>
              <w:rPr>
                <w:rFonts w:cs="Calibri Light"/>
                <w:szCs w:val="20"/>
              </w:rPr>
            </w:pPr>
          </w:p>
        </w:tc>
      </w:tr>
      <w:tr w:rsidR="006A10A5" w:rsidRPr="00D75260" w14:paraId="2319C18A" w14:textId="77777777" w:rsidTr="009D7EF1">
        <w:tc>
          <w:tcPr>
            <w:tcW w:w="1129" w:type="dxa"/>
            <w:shd w:val="clear" w:color="auto" w:fill="E0E7E4"/>
            <w:vAlign w:val="center"/>
          </w:tcPr>
          <w:p w14:paraId="5380876A" w14:textId="77777777" w:rsidR="006A10A5" w:rsidRPr="00D75260" w:rsidRDefault="006A10A5" w:rsidP="003A7263">
            <w:pPr>
              <w:rPr>
                <w:rFonts w:cs="Calibri Light"/>
                <w:szCs w:val="20"/>
              </w:rPr>
            </w:pPr>
            <w:r w:rsidRPr="00D75260">
              <w:rPr>
                <w:rFonts w:cs="Calibri Light"/>
                <w:szCs w:val="20"/>
              </w:rPr>
              <w:t>1/9</w:t>
            </w:r>
          </w:p>
        </w:tc>
        <w:tc>
          <w:tcPr>
            <w:tcW w:w="6209" w:type="dxa"/>
            <w:shd w:val="clear" w:color="auto" w:fill="E0E7E4"/>
            <w:vAlign w:val="center"/>
          </w:tcPr>
          <w:p w14:paraId="04D7E266" w14:textId="77777777" w:rsidR="006A10A5" w:rsidRPr="00D75260" w:rsidRDefault="006A10A5" w:rsidP="003A7263">
            <w:pPr>
              <w:rPr>
                <w:rFonts w:cs="Calibri Light"/>
                <w:szCs w:val="20"/>
              </w:rPr>
            </w:pPr>
            <w:r w:rsidRPr="00D75260">
              <w:rPr>
                <w:rFonts w:cs="Calibri Light"/>
                <w:szCs w:val="20"/>
              </w:rPr>
              <w:t>Control of Noise and Vibration</w:t>
            </w:r>
          </w:p>
        </w:tc>
        <w:tc>
          <w:tcPr>
            <w:tcW w:w="1167" w:type="dxa"/>
            <w:shd w:val="clear" w:color="auto" w:fill="E0E7E4"/>
            <w:vAlign w:val="center"/>
          </w:tcPr>
          <w:p w14:paraId="69152451"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6B1F1948" w14:textId="77777777" w:rsidR="006A10A5" w:rsidRPr="00D75260" w:rsidRDefault="006A10A5" w:rsidP="003A7263">
            <w:pPr>
              <w:rPr>
                <w:rFonts w:cs="Calibri Light"/>
                <w:szCs w:val="20"/>
              </w:rPr>
            </w:pPr>
            <w:r w:rsidRPr="00D75260">
              <w:rPr>
                <w:rFonts w:ascii="Wingdings" w:eastAsia="Wingdings" w:hAnsi="Wingdings" w:cs="Wingdings"/>
                <w:szCs w:val="20"/>
              </w:rPr>
              <w:sym w:font="Wingdings" w:char="00FC"/>
            </w:r>
          </w:p>
        </w:tc>
      </w:tr>
      <w:tr w:rsidR="006A10A5" w:rsidRPr="00D75260" w14:paraId="0086FFBB" w14:textId="77777777" w:rsidTr="009D7EF1">
        <w:tc>
          <w:tcPr>
            <w:tcW w:w="1129" w:type="dxa"/>
            <w:shd w:val="clear" w:color="auto" w:fill="E0E7E4"/>
            <w:vAlign w:val="center"/>
          </w:tcPr>
          <w:p w14:paraId="2E2291A4" w14:textId="77777777" w:rsidR="006A10A5" w:rsidRPr="00D75260" w:rsidRDefault="006A10A5" w:rsidP="003A7263">
            <w:pPr>
              <w:rPr>
                <w:rFonts w:cs="Calibri Light"/>
                <w:szCs w:val="20"/>
              </w:rPr>
            </w:pPr>
            <w:r w:rsidRPr="00D75260">
              <w:rPr>
                <w:rFonts w:cs="Calibri Light"/>
                <w:szCs w:val="20"/>
              </w:rPr>
              <w:t>1/10</w:t>
            </w:r>
          </w:p>
        </w:tc>
        <w:tc>
          <w:tcPr>
            <w:tcW w:w="6209" w:type="dxa"/>
            <w:shd w:val="clear" w:color="auto" w:fill="E0E7E4"/>
            <w:vAlign w:val="center"/>
          </w:tcPr>
          <w:p w14:paraId="7F3A177E" w14:textId="3FA6C59E" w:rsidR="006A10A5" w:rsidRPr="00D75260" w:rsidRDefault="006A10A5" w:rsidP="003A7263">
            <w:pPr>
              <w:rPr>
                <w:rFonts w:cs="Calibri Light"/>
                <w:szCs w:val="20"/>
              </w:rPr>
            </w:pPr>
            <w:r w:rsidRPr="00D75260">
              <w:rPr>
                <w:rFonts w:cs="Calibri Light"/>
                <w:szCs w:val="20"/>
              </w:rPr>
              <w:t xml:space="preserve">Principal Structures to be Designed by the </w:t>
            </w:r>
            <w:r w:rsidR="00D75260">
              <w:rPr>
                <w:rFonts w:cs="Calibri Light"/>
                <w:szCs w:val="20"/>
              </w:rPr>
              <w:t>Contractor</w:t>
            </w:r>
          </w:p>
        </w:tc>
        <w:tc>
          <w:tcPr>
            <w:tcW w:w="1167" w:type="dxa"/>
            <w:shd w:val="clear" w:color="auto" w:fill="E0E7E4"/>
            <w:vAlign w:val="center"/>
          </w:tcPr>
          <w:p w14:paraId="72A43195"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200F283A" w14:textId="77777777" w:rsidR="006A10A5" w:rsidRPr="00D75260" w:rsidRDefault="006A10A5" w:rsidP="003A7263">
            <w:pPr>
              <w:rPr>
                <w:rFonts w:cs="Calibri Light"/>
                <w:szCs w:val="20"/>
              </w:rPr>
            </w:pPr>
          </w:p>
        </w:tc>
      </w:tr>
      <w:tr w:rsidR="006A10A5" w:rsidRPr="00D75260" w14:paraId="117BF3F0" w14:textId="77777777" w:rsidTr="009D7EF1">
        <w:tc>
          <w:tcPr>
            <w:tcW w:w="1129" w:type="dxa"/>
            <w:shd w:val="clear" w:color="auto" w:fill="E0E7E4"/>
            <w:vAlign w:val="center"/>
          </w:tcPr>
          <w:p w14:paraId="560D676C" w14:textId="77777777" w:rsidR="006A10A5" w:rsidRPr="00D75260" w:rsidRDefault="006A10A5" w:rsidP="003A7263">
            <w:pPr>
              <w:rPr>
                <w:rFonts w:cs="Calibri Light"/>
                <w:szCs w:val="20"/>
              </w:rPr>
            </w:pPr>
            <w:r w:rsidRPr="00D75260">
              <w:rPr>
                <w:rFonts w:cs="Calibri Light"/>
                <w:szCs w:val="20"/>
              </w:rPr>
              <w:t>1/11</w:t>
            </w:r>
          </w:p>
        </w:tc>
        <w:tc>
          <w:tcPr>
            <w:tcW w:w="6209" w:type="dxa"/>
            <w:shd w:val="clear" w:color="auto" w:fill="E0E7E4"/>
            <w:vAlign w:val="center"/>
          </w:tcPr>
          <w:p w14:paraId="5B4586CE" w14:textId="7628C074" w:rsidR="006A10A5" w:rsidRPr="00D75260" w:rsidRDefault="006A10A5" w:rsidP="003A7263">
            <w:pPr>
              <w:rPr>
                <w:rFonts w:cs="Calibri Light"/>
                <w:szCs w:val="20"/>
              </w:rPr>
            </w:pPr>
            <w:r w:rsidRPr="00D75260">
              <w:rPr>
                <w:rFonts w:cs="Calibri Light"/>
                <w:szCs w:val="20"/>
              </w:rPr>
              <w:t xml:space="preserve">Structural Elements and Other Features to be Designed by the </w:t>
            </w:r>
            <w:r w:rsidR="00D75260">
              <w:rPr>
                <w:rFonts w:cs="Calibri Light"/>
                <w:szCs w:val="20"/>
              </w:rPr>
              <w:t>Contractor</w:t>
            </w:r>
          </w:p>
        </w:tc>
        <w:tc>
          <w:tcPr>
            <w:tcW w:w="1167" w:type="dxa"/>
            <w:shd w:val="clear" w:color="auto" w:fill="E0E7E4"/>
            <w:vAlign w:val="center"/>
          </w:tcPr>
          <w:p w14:paraId="155179B6"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71B6EBAB" w14:textId="15E56609" w:rsidR="006A10A5" w:rsidRPr="00D75260" w:rsidRDefault="006A10A5" w:rsidP="003A7263">
            <w:pPr>
              <w:rPr>
                <w:rFonts w:cs="Calibri Light"/>
                <w:szCs w:val="20"/>
              </w:rPr>
            </w:pPr>
          </w:p>
        </w:tc>
      </w:tr>
      <w:tr w:rsidR="006A10A5" w:rsidRPr="00D75260" w14:paraId="43FB666F" w14:textId="77777777" w:rsidTr="009D7EF1">
        <w:tc>
          <w:tcPr>
            <w:tcW w:w="1129" w:type="dxa"/>
            <w:shd w:val="clear" w:color="auto" w:fill="E0E7E4"/>
            <w:vAlign w:val="center"/>
          </w:tcPr>
          <w:p w14:paraId="5B49F88E" w14:textId="77777777" w:rsidR="006A10A5" w:rsidRPr="00D75260" w:rsidRDefault="006A10A5" w:rsidP="003A7263">
            <w:pPr>
              <w:rPr>
                <w:rFonts w:cs="Calibri Light"/>
                <w:szCs w:val="20"/>
              </w:rPr>
            </w:pPr>
            <w:r w:rsidRPr="00D75260">
              <w:rPr>
                <w:rFonts w:cs="Calibri Light"/>
                <w:szCs w:val="20"/>
              </w:rPr>
              <w:t>1/12</w:t>
            </w:r>
          </w:p>
        </w:tc>
        <w:tc>
          <w:tcPr>
            <w:tcW w:w="6209" w:type="dxa"/>
            <w:shd w:val="clear" w:color="auto" w:fill="E0E7E4"/>
            <w:vAlign w:val="center"/>
          </w:tcPr>
          <w:p w14:paraId="3FD14C88" w14:textId="77777777" w:rsidR="006A10A5" w:rsidRPr="00D75260" w:rsidRDefault="006A10A5" w:rsidP="003A7263">
            <w:pPr>
              <w:rPr>
                <w:rFonts w:cs="Calibri Light"/>
                <w:szCs w:val="20"/>
              </w:rPr>
            </w:pPr>
            <w:r w:rsidRPr="00D75260">
              <w:rPr>
                <w:rFonts w:cs="Calibri Light"/>
                <w:szCs w:val="20"/>
              </w:rPr>
              <w:t>Setting Out and Existing Ground Levels</w:t>
            </w:r>
          </w:p>
        </w:tc>
        <w:tc>
          <w:tcPr>
            <w:tcW w:w="1167" w:type="dxa"/>
            <w:shd w:val="clear" w:color="auto" w:fill="E0E7E4"/>
            <w:vAlign w:val="center"/>
          </w:tcPr>
          <w:p w14:paraId="5B71DB4A"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39F69693" w14:textId="0F807389" w:rsidR="006A10A5" w:rsidRPr="00D75260" w:rsidRDefault="006A10A5" w:rsidP="003A7263">
            <w:pPr>
              <w:rPr>
                <w:rFonts w:cs="Calibri Light"/>
                <w:szCs w:val="20"/>
              </w:rPr>
            </w:pPr>
          </w:p>
        </w:tc>
      </w:tr>
      <w:tr w:rsidR="006A10A5" w:rsidRPr="00D75260" w14:paraId="0781C06D" w14:textId="77777777" w:rsidTr="009D7EF1">
        <w:tc>
          <w:tcPr>
            <w:tcW w:w="1129" w:type="dxa"/>
            <w:shd w:val="clear" w:color="auto" w:fill="E0E7E4"/>
            <w:vAlign w:val="center"/>
          </w:tcPr>
          <w:p w14:paraId="1E9592C8" w14:textId="77777777" w:rsidR="006A10A5" w:rsidRPr="00D75260" w:rsidRDefault="006A10A5" w:rsidP="003A7263">
            <w:pPr>
              <w:rPr>
                <w:rFonts w:cs="Calibri Light"/>
                <w:szCs w:val="20"/>
              </w:rPr>
            </w:pPr>
            <w:r w:rsidRPr="00D75260">
              <w:rPr>
                <w:rFonts w:cs="Calibri Light"/>
                <w:szCs w:val="20"/>
              </w:rPr>
              <w:t>1/13</w:t>
            </w:r>
          </w:p>
        </w:tc>
        <w:tc>
          <w:tcPr>
            <w:tcW w:w="6209" w:type="dxa"/>
            <w:shd w:val="clear" w:color="auto" w:fill="E0E7E4"/>
            <w:vAlign w:val="center"/>
          </w:tcPr>
          <w:p w14:paraId="6B2CD00E" w14:textId="77777777" w:rsidR="006A10A5" w:rsidRPr="00D75260" w:rsidRDefault="006A10A5" w:rsidP="003A7263">
            <w:pPr>
              <w:rPr>
                <w:rFonts w:cs="Calibri Light"/>
                <w:szCs w:val="20"/>
              </w:rPr>
            </w:pPr>
            <w:r w:rsidRPr="00D75260">
              <w:rPr>
                <w:rFonts w:cs="Calibri Light"/>
                <w:szCs w:val="20"/>
              </w:rPr>
              <w:t>Programme of Design and Execution and Completion of the Works</w:t>
            </w:r>
          </w:p>
        </w:tc>
        <w:tc>
          <w:tcPr>
            <w:tcW w:w="1167" w:type="dxa"/>
            <w:shd w:val="clear" w:color="auto" w:fill="E0E7E4"/>
            <w:vAlign w:val="center"/>
          </w:tcPr>
          <w:p w14:paraId="31369B47"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16EFC5BE" w14:textId="77777777" w:rsidR="006A10A5" w:rsidRPr="00D75260" w:rsidRDefault="006A10A5" w:rsidP="003A7263">
            <w:pPr>
              <w:rPr>
                <w:rFonts w:cs="Calibri Light"/>
                <w:szCs w:val="20"/>
              </w:rPr>
            </w:pPr>
            <w:r w:rsidRPr="00D75260">
              <w:rPr>
                <w:rFonts w:ascii="Wingdings" w:eastAsia="Wingdings" w:hAnsi="Wingdings" w:cs="Wingdings"/>
                <w:szCs w:val="20"/>
              </w:rPr>
              <w:sym w:font="Wingdings" w:char="00FC"/>
            </w:r>
          </w:p>
        </w:tc>
      </w:tr>
      <w:tr w:rsidR="006A10A5" w:rsidRPr="00D75260" w14:paraId="6C3695DA" w14:textId="77777777" w:rsidTr="009D7EF1">
        <w:tc>
          <w:tcPr>
            <w:tcW w:w="1129" w:type="dxa"/>
            <w:shd w:val="clear" w:color="auto" w:fill="E0E7E4"/>
            <w:vAlign w:val="center"/>
          </w:tcPr>
          <w:p w14:paraId="17BFC422" w14:textId="77777777" w:rsidR="006A10A5" w:rsidRPr="00D75260" w:rsidRDefault="006A10A5" w:rsidP="003A7263">
            <w:pPr>
              <w:rPr>
                <w:rFonts w:cs="Calibri Light"/>
                <w:szCs w:val="20"/>
              </w:rPr>
            </w:pPr>
            <w:r w:rsidRPr="00D75260">
              <w:rPr>
                <w:rFonts w:cs="Calibri Light"/>
                <w:szCs w:val="20"/>
              </w:rPr>
              <w:t>1/14</w:t>
            </w:r>
          </w:p>
        </w:tc>
        <w:tc>
          <w:tcPr>
            <w:tcW w:w="6209" w:type="dxa"/>
            <w:shd w:val="clear" w:color="auto" w:fill="E0E7E4"/>
            <w:vAlign w:val="center"/>
          </w:tcPr>
          <w:p w14:paraId="32D3F81C" w14:textId="77777777" w:rsidR="006A10A5" w:rsidRPr="00D75260" w:rsidRDefault="006A10A5" w:rsidP="003A7263">
            <w:pPr>
              <w:rPr>
                <w:rFonts w:cs="Calibri Light"/>
                <w:szCs w:val="20"/>
              </w:rPr>
            </w:pPr>
            <w:r w:rsidRPr="00D75260">
              <w:rPr>
                <w:rFonts w:cs="Calibri Light"/>
                <w:szCs w:val="20"/>
              </w:rPr>
              <w:t>Monthly Statements</w:t>
            </w:r>
          </w:p>
        </w:tc>
        <w:tc>
          <w:tcPr>
            <w:tcW w:w="1167" w:type="dxa"/>
            <w:shd w:val="clear" w:color="auto" w:fill="E0E7E4"/>
            <w:vAlign w:val="center"/>
          </w:tcPr>
          <w:p w14:paraId="08E22703"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66FF5396" w14:textId="0529EAE7" w:rsidR="006A10A5" w:rsidRPr="00D75260" w:rsidRDefault="001521EE" w:rsidP="003A7263">
            <w:pPr>
              <w:rPr>
                <w:rFonts w:cs="Calibri Light"/>
                <w:szCs w:val="20"/>
              </w:rPr>
            </w:pPr>
            <w:r w:rsidRPr="00D75260">
              <w:rPr>
                <w:rFonts w:ascii="Wingdings" w:eastAsia="Wingdings" w:hAnsi="Wingdings" w:cs="Wingdings"/>
                <w:szCs w:val="20"/>
              </w:rPr>
              <w:sym w:font="Wingdings" w:char="00FC"/>
            </w:r>
          </w:p>
        </w:tc>
      </w:tr>
      <w:tr w:rsidR="006A10A5" w:rsidRPr="00D75260" w14:paraId="148D1394" w14:textId="77777777" w:rsidTr="009D7EF1">
        <w:tc>
          <w:tcPr>
            <w:tcW w:w="1129" w:type="dxa"/>
            <w:shd w:val="clear" w:color="auto" w:fill="E0E7E4"/>
            <w:vAlign w:val="center"/>
          </w:tcPr>
          <w:p w14:paraId="051FCFC6" w14:textId="77777777" w:rsidR="006A10A5" w:rsidRPr="00D75260" w:rsidRDefault="006A10A5" w:rsidP="003A7263">
            <w:pPr>
              <w:rPr>
                <w:rFonts w:cs="Calibri Light"/>
                <w:szCs w:val="20"/>
              </w:rPr>
            </w:pPr>
            <w:r w:rsidRPr="00D75260">
              <w:rPr>
                <w:rFonts w:cs="Calibri Light"/>
                <w:szCs w:val="20"/>
              </w:rPr>
              <w:t>1/15</w:t>
            </w:r>
          </w:p>
        </w:tc>
        <w:tc>
          <w:tcPr>
            <w:tcW w:w="6209" w:type="dxa"/>
            <w:shd w:val="clear" w:color="auto" w:fill="E0E7E4"/>
            <w:vAlign w:val="center"/>
          </w:tcPr>
          <w:p w14:paraId="307290E8" w14:textId="77777777" w:rsidR="006A10A5" w:rsidRPr="00D75260" w:rsidRDefault="006A10A5" w:rsidP="003A7263">
            <w:pPr>
              <w:rPr>
                <w:rFonts w:cs="Calibri Light"/>
                <w:szCs w:val="20"/>
              </w:rPr>
            </w:pPr>
            <w:r w:rsidRPr="00D75260">
              <w:rPr>
                <w:rFonts w:cs="Calibri Light"/>
                <w:szCs w:val="20"/>
              </w:rPr>
              <w:t>Accommodations Works</w:t>
            </w:r>
          </w:p>
        </w:tc>
        <w:tc>
          <w:tcPr>
            <w:tcW w:w="1167" w:type="dxa"/>
            <w:shd w:val="clear" w:color="auto" w:fill="E0E7E4"/>
            <w:vAlign w:val="center"/>
          </w:tcPr>
          <w:p w14:paraId="362DF40A"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1BF802B8" w14:textId="77777777" w:rsidR="006A10A5" w:rsidRPr="00D75260" w:rsidRDefault="006A10A5" w:rsidP="003A7263">
            <w:pPr>
              <w:rPr>
                <w:rFonts w:cs="Calibri Light"/>
                <w:szCs w:val="20"/>
              </w:rPr>
            </w:pPr>
          </w:p>
        </w:tc>
      </w:tr>
      <w:tr w:rsidR="006A10A5" w:rsidRPr="00D75260" w14:paraId="2BF91C2C" w14:textId="77777777" w:rsidTr="009D7EF1">
        <w:tc>
          <w:tcPr>
            <w:tcW w:w="1129" w:type="dxa"/>
            <w:shd w:val="clear" w:color="auto" w:fill="E0E7E4"/>
            <w:vAlign w:val="center"/>
          </w:tcPr>
          <w:p w14:paraId="0334DA3A" w14:textId="77777777" w:rsidR="006A10A5" w:rsidRPr="00D75260" w:rsidRDefault="006A10A5" w:rsidP="003A7263">
            <w:pPr>
              <w:rPr>
                <w:rFonts w:cs="Calibri Light"/>
                <w:szCs w:val="20"/>
              </w:rPr>
            </w:pPr>
            <w:r w:rsidRPr="00D75260">
              <w:rPr>
                <w:rFonts w:cs="Calibri Light"/>
                <w:szCs w:val="20"/>
              </w:rPr>
              <w:t>1/16</w:t>
            </w:r>
          </w:p>
        </w:tc>
        <w:tc>
          <w:tcPr>
            <w:tcW w:w="6209" w:type="dxa"/>
            <w:shd w:val="clear" w:color="auto" w:fill="E0E7E4"/>
            <w:vAlign w:val="center"/>
          </w:tcPr>
          <w:p w14:paraId="1DA4A529" w14:textId="77777777" w:rsidR="006A10A5" w:rsidRPr="00D75260" w:rsidRDefault="006A10A5" w:rsidP="003A7263">
            <w:pPr>
              <w:rPr>
                <w:rFonts w:cs="Calibri Light"/>
                <w:szCs w:val="20"/>
              </w:rPr>
            </w:pPr>
            <w:r w:rsidRPr="00D75260">
              <w:rPr>
                <w:rFonts w:cs="Calibri Light"/>
                <w:szCs w:val="20"/>
              </w:rPr>
              <w:t>Privately &amp; Publicly Owned Services &amp; Supplies</w:t>
            </w:r>
          </w:p>
        </w:tc>
        <w:tc>
          <w:tcPr>
            <w:tcW w:w="1167" w:type="dxa"/>
            <w:shd w:val="clear" w:color="auto" w:fill="E0E7E4"/>
            <w:vAlign w:val="center"/>
          </w:tcPr>
          <w:p w14:paraId="5060D150"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2D4ADC7B" w14:textId="77777777" w:rsidR="006A10A5" w:rsidRPr="00D75260" w:rsidRDefault="006A10A5" w:rsidP="003A7263">
            <w:pPr>
              <w:rPr>
                <w:rFonts w:cs="Calibri Light"/>
                <w:szCs w:val="20"/>
              </w:rPr>
            </w:pPr>
            <w:r w:rsidRPr="00D75260">
              <w:rPr>
                <w:rFonts w:ascii="Wingdings" w:eastAsia="Wingdings" w:hAnsi="Wingdings" w:cs="Wingdings"/>
                <w:szCs w:val="20"/>
              </w:rPr>
              <w:sym w:font="Wingdings" w:char="00FC"/>
            </w:r>
          </w:p>
        </w:tc>
      </w:tr>
      <w:tr w:rsidR="006A10A5" w:rsidRPr="00D75260" w14:paraId="64E50C77" w14:textId="77777777" w:rsidTr="009D7EF1">
        <w:tc>
          <w:tcPr>
            <w:tcW w:w="1129" w:type="dxa"/>
            <w:shd w:val="clear" w:color="auto" w:fill="E0E7E4"/>
            <w:vAlign w:val="center"/>
          </w:tcPr>
          <w:p w14:paraId="0EBA9463" w14:textId="77777777" w:rsidR="006A10A5" w:rsidRPr="00D75260" w:rsidRDefault="006A10A5" w:rsidP="003A7263">
            <w:pPr>
              <w:rPr>
                <w:rFonts w:cs="Calibri Light"/>
                <w:szCs w:val="20"/>
              </w:rPr>
            </w:pPr>
            <w:r w:rsidRPr="00D75260">
              <w:rPr>
                <w:rFonts w:cs="Calibri Light"/>
                <w:szCs w:val="20"/>
              </w:rPr>
              <w:t>1/17</w:t>
            </w:r>
          </w:p>
        </w:tc>
        <w:tc>
          <w:tcPr>
            <w:tcW w:w="6209" w:type="dxa"/>
            <w:shd w:val="clear" w:color="auto" w:fill="E0E7E4"/>
            <w:vAlign w:val="center"/>
          </w:tcPr>
          <w:p w14:paraId="26DB499F" w14:textId="77777777" w:rsidR="006A10A5" w:rsidRPr="00D75260" w:rsidRDefault="006A10A5" w:rsidP="003A7263">
            <w:pPr>
              <w:rPr>
                <w:rFonts w:cs="Calibri Light"/>
                <w:szCs w:val="20"/>
              </w:rPr>
            </w:pPr>
            <w:r w:rsidRPr="00D75260">
              <w:rPr>
                <w:rFonts w:cs="Calibri Light"/>
                <w:szCs w:val="20"/>
              </w:rPr>
              <w:t>Traffic Safety &amp; Management</w:t>
            </w:r>
          </w:p>
        </w:tc>
        <w:tc>
          <w:tcPr>
            <w:tcW w:w="1167" w:type="dxa"/>
            <w:shd w:val="clear" w:color="auto" w:fill="E0E7E4"/>
            <w:vAlign w:val="center"/>
          </w:tcPr>
          <w:p w14:paraId="45A42051"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4478AF2C" w14:textId="4DDD034B" w:rsidR="006A10A5" w:rsidRPr="00D75260" w:rsidRDefault="006A10A5" w:rsidP="003A7263">
            <w:pPr>
              <w:rPr>
                <w:rFonts w:cs="Calibri Light"/>
                <w:szCs w:val="20"/>
              </w:rPr>
            </w:pPr>
          </w:p>
        </w:tc>
      </w:tr>
      <w:tr w:rsidR="006A10A5" w:rsidRPr="00D75260" w14:paraId="281508CE" w14:textId="77777777" w:rsidTr="009D7EF1">
        <w:tc>
          <w:tcPr>
            <w:tcW w:w="1129" w:type="dxa"/>
            <w:shd w:val="clear" w:color="auto" w:fill="E0E7E4"/>
            <w:vAlign w:val="center"/>
          </w:tcPr>
          <w:p w14:paraId="421C1722" w14:textId="77777777" w:rsidR="006A10A5" w:rsidRPr="00D75260" w:rsidRDefault="006A10A5" w:rsidP="003A7263">
            <w:pPr>
              <w:rPr>
                <w:rFonts w:cs="Calibri Light"/>
                <w:szCs w:val="20"/>
              </w:rPr>
            </w:pPr>
            <w:r w:rsidRPr="00D75260">
              <w:rPr>
                <w:rFonts w:cs="Calibri Light"/>
                <w:szCs w:val="20"/>
              </w:rPr>
              <w:t>1/18</w:t>
            </w:r>
          </w:p>
        </w:tc>
        <w:tc>
          <w:tcPr>
            <w:tcW w:w="6209" w:type="dxa"/>
            <w:shd w:val="clear" w:color="auto" w:fill="E0E7E4"/>
            <w:vAlign w:val="center"/>
          </w:tcPr>
          <w:p w14:paraId="4AB04E64" w14:textId="77777777" w:rsidR="006A10A5" w:rsidRPr="00D75260" w:rsidRDefault="006A10A5" w:rsidP="003A7263">
            <w:pPr>
              <w:rPr>
                <w:rFonts w:cs="Calibri Light"/>
                <w:szCs w:val="20"/>
              </w:rPr>
            </w:pPr>
            <w:r w:rsidRPr="00D75260">
              <w:rPr>
                <w:rFonts w:cs="Calibri Light"/>
                <w:szCs w:val="20"/>
              </w:rPr>
              <w:t>Temporary Diversions for Traffic</w:t>
            </w:r>
          </w:p>
        </w:tc>
        <w:tc>
          <w:tcPr>
            <w:tcW w:w="1167" w:type="dxa"/>
            <w:shd w:val="clear" w:color="auto" w:fill="E0E7E4"/>
            <w:vAlign w:val="center"/>
          </w:tcPr>
          <w:p w14:paraId="68BC2067"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1433F39A" w14:textId="0BE0FD99" w:rsidR="006A10A5" w:rsidRPr="00D75260" w:rsidRDefault="006A10A5" w:rsidP="003A7263">
            <w:pPr>
              <w:rPr>
                <w:rFonts w:cs="Calibri Light"/>
                <w:szCs w:val="20"/>
              </w:rPr>
            </w:pPr>
          </w:p>
        </w:tc>
      </w:tr>
      <w:tr w:rsidR="006A10A5" w:rsidRPr="00D75260" w14:paraId="72E40501" w14:textId="77777777" w:rsidTr="009D7EF1">
        <w:tc>
          <w:tcPr>
            <w:tcW w:w="1129" w:type="dxa"/>
            <w:shd w:val="clear" w:color="auto" w:fill="E0E7E4"/>
            <w:vAlign w:val="center"/>
          </w:tcPr>
          <w:p w14:paraId="49FF809B" w14:textId="77777777" w:rsidR="006A10A5" w:rsidRPr="00D75260" w:rsidRDefault="006A10A5" w:rsidP="003A7263">
            <w:pPr>
              <w:rPr>
                <w:rFonts w:cs="Calibri Light"/>
                <w:szCs w:val="20"/>
              </w:rPr>
            </w:pPr>
            <w:r w:rsidRPr="00D75260">
              <w:rPr>
                <w:rFonts w:cs="Calibri Light"/>
                <w:szCs w:val="20"/>
              </w:rPr>
              <w:t>1/19</w:t>
            </w:r>
          </w:p>
        </w:tc>
        <w:tc>
          <w:tcPr>
            <w:tcW w:w="6209" w:type="dxa"/>
            <w:shd w:val="clear" w:color="auto" w:fill="E0E7E4"/>
            <w:vAlign w:val="center"/>
          </w:tcPr>
          <w:p w14:paraId="69F595DE" w14:textId="77777777" w:rsidR="006A10A5" w:rsidRPr="00D75260" w:rsidRDefault="006A10A5" w:rsidP="003A7263">
            <w:pPr>
              <w:rPr>
                <w:rFonts w:cs="Calibri Light"/>
                <w:szCs w:val="20"/>
              </w:rPr>
            </w:pPr>
            <w:r w:rsidRPr="00D75260">
              <w:rPr>
                <w:rFonts w:cs="Calibri Light"/>
                <w:szCs w:val="20"/>
              </w:rPr>
              <w:t>Routeing of Vehicles</w:t>
            </w:r>
          </w:p>
        </w:tc>
        <w:tc>
          <w:tcPr>
            <w:tcW w:w="1167" w:type="dxa"/>
            <w:shd w:val="clear" w:color="auto" w:fill="E0E7E4"/>
            <w:vAlign w:val="center"/>
          </w:tcPr>
          <w:p w14:paraId="0D836481"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04B37033" w14:textId="77777777" w:rsidR="006A10A5" w:rsidRPr="00D75260" w:rsidRDefault="006A10A5" w:rsidP="003A7263">
            <w:pPr>
              <w:rPr>
                <w:rFonts w:cs="Calibri Light"/>
                <w:szCs w:val="20"/>
              </w:rPr>
            </w:pPr>
            <w:r w:rsidRPr="00D75260">
              <w:rPr>
                <w:rFonts w:ascii="Wingdings" w:eastAsia="Wingdings" w:hAnsi="Wingdings" w:cs="Wingdings"/>
                <w:szCs w:val="20"/>
              </w:rPr>
              <w:sym w:font="Wingdings" w:char="00FC"/>
            </w:r>
          </w:p>
        </w:tc>
      </w:tr>
      <w:tr w:rsidR="006A10A5" w:rsidRPr="00D75260" w14:paraId="18A44615" w14:textId="77777777" w:rsidTr="009D7EF1">
        <w:tc>
          <w:tcPr>
            <w:tcW w:w="1129" w:type="dxa"/>
            <w:shd w:val="clear" w:color="auto" w:fill="E0E7E4"/>
            <w:vAlign w:val="center"/>
          </w:tcPr>
          <w:p w14:paraId="30A0E536" w14:textId="77777777" w:rsidR="006A10A5" w:rsidRPr="00D75260" w:rsidRDefault="006A10A5" w:rsidP="003A7263">
            <w:pPr>
              <w:rPr>
                <w:rFonts w:cs="Calibri Light"/>
                <w:szCs w:val="20"/>
              </w:rPr>
            </w:pPr>
            <w:r w:rsidRPr="00D75260">
              <w:rPr>
                <w:rFonts w:cs="Calibri Light"/>
                <w:szCs w:val="20"/>
              </w:rPr>
              <w:t>1/20</w:t>
            </w:r>
          </w:p>
        </w:tc>
        <w:tc>
          <w:tcPr>
            <w:tcW w:w="6209" w:type="dxa"/>
            <w:shd w:val="clear" w:color="auto" w:fill="E0E7E4"/>
            <w:vAlign w:val="center"/>
          </w:tcPr>
          <w:p w14:paraId="2786072F" w14:textId="77777777" w:rsidR="006A10A5" w:rsidRPr="00D75260" w:rsidRDefault="006A10A5" w:rsidP="003A7263">
            <w:pPr>
              <w:rPr>
                <w:rFonts w:cs="Calibri Light"/>
                <w:szCs w:val="20"/>
              </w:rPr>
            </w:pPr>
            <w:r w:rsidRPr="00D75260">
              <w:rPr>
                <w:rFonts w:cs="Calibri Light"/>
                <w:szCs w:val="20"/>
              </w:rPr>
              <w:t>Recovery Vehicles for Breakdowns</w:t>
            </w:r>
          </w:p>
        </w:tc>
        <w:tc>
          <w:tcPr>
            <w:tcW w:w="1167" w:type="dxa"/>
            <w:shd w:val="clear" w:color="auto" w:fill="E0E7E4"/>
            <w:vAlign w:val="center"/>
          </w:tcPr>
          <w:p w14:paraId="5BCE6340"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17C26B8A" w14:textId="77777777" w:rsidR="006A10A5" w:rsidRPr="00D75260" w:rsidRDefault="006A10A5" w:rsidP="003A7263">
            <w:pPr>
              <w:rPr>
                <w:rFonts w:cs="Calibri Light"/>
                <w:szCs w:val="20"/>
              </w:rPr>
            </w:pPr>
          </w:p>
        </w:tc>
      </w:tr>
      <w:tr w:rsidR="006A10A5" w:rsidRPr="00D75260" w14:paraId="549C3D61" w14:textId="77777777" w:rsidTr="009D7EF1">
        <w:tc>
          <w:tcPr>
            <w:tcW w:w="1129" w:type="dxa"/>
            <w:shd w:val="clear" w:color="auto" w:fill="E0E7E4"/>
            <w:vAlign w:val="center"/>
          </w:tcPr>
          <w:p w14:paraId="712148E6" w14:textId="77777777" w:rsidR="006A10A5" w:rsidRPr="00D75260" w:rsidRDefault="006A10A5" w:rsidP="003A7263">
            <w:pPr>
              <w:rPr>
                <w:rFonts w:cs="Calibri Light"/>
                <w:szCs w:val="20"/>
              </w:rPr>
            </w:pPr>
            <w:r w:rsidRPr="00D75260">
              <w:rPr>
                <w:rFonts w:cs="Calibri Light"/>
                <w:szCs w:val="20"/>
              </w:rPr>
              <w:t>1/21</w:t>
            </w:r>
          </w:p>
        </w:tc>
        <w:tc>
          <w:tcPr>
            <w:tcW w:w="6209" w:type="dxa"/>
            <w:shd w:val="clear" w:color="auto" w:fill="E0E7E4"/>
            <w:vAlign w:val="center"/>
          </w:tcPr>
          <w:p w14:paraId="24F6A561" w14:textId="77777777" w:rsidR="006A10A5" w:rsidRPr="00D75260" w:rsidRDefault="006A10A5" w:rsidP="003A7263">
            <w:pPr>
              <w:rPr>
                <w:rFonts w:cs="Calibri Light"/>
                <w:szCs w:val="20"/>
              </w:rPr>
            </w:pPr>
            <w:r w:rsidRPr="00D75260">
              <w:rPr>
                <w:rFonts w:cs="Calibri Light"/>
                <w:szCs w:val="20"/>
              </w:rPr>
              <w:t>Information Boards</w:t>
            </w:r>
          </w:p>
        </w:tc>
        <w:tc>
          <w:tcPr>
            <w:tcW w:w="1167" w:type="dxa"/>
            <w:shd w:val="clear" w:color="auto" w:fill="E0E7E4"/>
            <w:vAlign w:val="center"/>
          </w:tcPr>
          <w:p w14:paraId="25333D9A"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39CEFBBC" w14:textId="3B238F8B" w:rsidR="006A10A5" w:rsidRPr="00D75260" w:rsidRDefault="006A10A5" w:rsidP="003A7263">
            <w:pPr>
              <w:rPr>
                <w:rFonts w:cs="Calibri Light"/>
                <w:szCs w:val="20"/>
              </w:rPr>
            </w:pPr>
          </w:p>
        </w:tc>
      </w:tr>
      <w:tr w:rsidR="006A10A5" w:rsidRPr="00D75260" w14:paraId="05B99A1F" w14:textId="77777777" w:rsidTr="009D7EF1">
        <w:tc>
          <w:tcPr>
            <w:tcW w:w="1129" w:type="dxa"/>
            <w:shd w:val="clear" w:color="auto" w:fill="E0E7E4"/>
            <w:vAlign w:val="center"/>
          </w:tcPr>
          <w:p w14:paraId="08EB832A" w14:textId="77777777" w:rsidR="006A10A5" w:rsidRPr="00D75260" w:rsidRDefault="006A10A5" w:rsidP="003A7263">
            <w:pPr>
              <w:rPr>
                <w:rFonts w:cs="Calibri Light"/>
                <w:szCs w:val="20"/>
              </w:rPr>
            </w:pPr>
            <w:r w:rsidRPr="00D75260">
              <w:rPr>
                <w:rFonts w:cs="Calibri Light"/>
                <w:szCs w:val="20"/>
              </w:rPr>
              <w:t>1/22</w:t>
            </w:r>
          </w:p>
        </w:tc>
        <w:tc>
          <w:tcPr>
            <w:tcW w:w="6209" w:type="dxa"/>
            <w:shd w:val="clear" w:color="auto" w:fill="E0E7E4"/>
            <w:vAlign w:val="center"/>
          </w:tcPr>
          <w:p w14:paraId="4E139C54" w14:textId="77777777" w:rsidR="006A10A5" w:rsidRPr="00D75260" w:rsidRDefault="006A10A5" w:rsidP="003A7263">
            <w:pPr>
              <w:rPr>
                <w:rFonts w:cs="Calibri Light"/>
                <w:szCs w:val="20"/>
              </w:rPr>
            </w:pPr>
            <w:r w:rsidRPr="00D75260">
              <w:rPr>
                <w:rFonts w:cs="Calibri Light"/>
                <w:szCs w:val="20"/>
              </w:rPr>
              <w:t>Progress Photographs</w:t>
            </w:r>
          </w:p>
        </w:tc>
        <w:tc>
          <w:tcPr>
            <w:tcW w:w="1167" w:type="dxa"/>
            <w:shd w:val="clear" w:color="auto" w:fill="E0E7E4"/>
            <w:vAlign w:val="center"/>
          </w:tcPr>
          <w:p w14:paraId="61611396"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64394FDC" w14:textId="77777777" w:rsidR="006A10A5" w:rsidRPr="00D75260" w:rsidRDefault="006A10A5" w:rsidP="003A7263">
            <w:pPr>
              <w:rPr>
                <w:rFonts w:cs="Calibri Light"/>
                <w:szCs w:val="20"/>
              </w:rPr>
            </w:pPr>
            <w:r w:rsidRPr="00D75260">
              <w:rPr>
                <w:rFonts w:ascii="Wingdings" w:eastAsia="Wingdings" w:hAnsi="Wingdings" w:cs="Wingdings"/>
                <w:szCs w:val="20"/>
              </w:rPr>
              <w:sym w:font="Wingdings" w:char="00FC"/>
            </w:r>
          </w:p>
        </w:tc>
      </w:tr>
      <w:tr w:rsidR="006A10A5" w:rsidRPr="00D75260" w14:paraId="41006DBD" w14:textId="77777777" w:rsidTr="009D7EF1">
        <w:tc>
          <w:tcPr>
            <w:tcW w:w="1129" w:type="dxa"/>
            <w:shd w:val="clear" w:color="auto" w:fill="E0E7E4"/>
            <w:vAlign w:val="center"/>
          </w:tcPr>
          <w:p w14:paraId="3C5A39A8" w14:textId="77777777" w:rsidR="006A10A5" w:rsidRPr="00D75260" w:rsidRDefault="006A10A5" w:rsidP="003A7263">
            <w:pPr>
              <w:rPr>
                <w:rFonts w:cs="Calibri Light"/>
                <w:szCs w:val="20"/>
              </w:rPr>
            </w:pPr>
            <w:r w:rsidRPr="00D75260">
              <w:rPr>
                <w:rFonts w:cs="Calibri Light"/>
                <w:szCs w:val="20"/>
              </w:rPr>
              <w:t>1/23</w:t>
            </w:r>
          </w:p>
        </w:tc>
        <w:tc>
          <w:tcPr>
            <w:tcW w:w="6209" w:type="dxa"/>
            <w:shd w:val="clear" w:color="auto" w:fill="E0E7E4"/>
            <w:vAlign w:val="center"/>
          </w:tcPr>
          <w:p w14:paraId="6C62A3D1" w14:textId="77777777" w:rsidR="006A10A5" w:rsidRPr="00D75260" w:rsidRDefault="006A10A5" w:rsidP="003A7263">
            <w:pPr>
              <w:rPr>
                <w:rFonts w:cs="Calibri Light"/>
                <w:szCs w:val="20"/>
              </w:rPr>
            </w:pPr>
            <w:r w:rsidRPr="00D75260">
              <w:rPr>
                <w:rFonts w:cs="Calibri Light"/>
                <w:szCs w:val="20"/>
              </w:rPr>
              <w:t>Substances Hazardous to Health</w:t>
            </w:r>
          </w:p>
        </w:tc>
        <w:tc>
          <w:tcPr>
            <w:tcW w:w="1167" w:type="dxa"/>
            <w:shd w:val="clear" w:color="auto" w:fill="E0E7E4"/>
            <w:vAlign w:val="center"/>
          </w:tcPr>
          <w:p w14:paraId="1F337533"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1423EB24" w14:textId="77777777" w:rsidR="006A10A5" w:rsidRPr="00D75260" w:rsidRDefault="006A10A5" w:rsidP="003A7263">
            <w:pPr>
              <w:rPr>
                <w:rFonts w:cs="Calibri Light"/>
                <w:szCs w:val="20"/>
              </w:rPr>
            </w:pPr>
            <w:r w:rsidRPr="00D75260">
              <w:rPr>
                <w:rFonts w:ascii="Wingdings" w:eastAsia="Wingdings" w:hAnsi="Wingdings" w:cs="Wingdings"/>
                <w:szCs w:val="20"/>
              </w:rPr>
              <w:sym w:font="Wingdings" w:char="00FC"/>
            </w:r>
          </w:p>
        </w:tc>
      </w:tr>
      <w:tr w:rsidR="006A10A5" w:rsidRPr="00D75260" w14:paraId="26C6AEB9" w14:textId="77777777" w:rsidTr="009D7EF1">
        <w:tc>
          <w:tcPr>
            <w:tcW w:w="1129" w:type="dxa"/>
            <w:shd w:val="clear" w:color="auto" w:fill="E0E7E4"/>
            <w:vAlign w:val="center"/>
          </w:tcPr>
          <w:p w14:paraId="487EC533" w14:textId="77777777" w:rsidR="006A10A5" w:rsidRPr="00D75260" w:rsidRDefault="006A10A5" w:rsidP="003A7263">
            <w:pPr>
              <w:rPr>
                <w:rFonts w:cs="Calibri Light"/>
                <w:szCs w:val="20"/>
              </w:rPr>
            </w:pPr>
            <w:r w:rsidRPr="00D75260">
              <w:rPr>
                <w:rFonts w:cs="Calibri Light"/>
                <w:szCs w:val="20"/>
              </w:rPr>
              <w:t>1/24</w:t>
            </w:r>
          </w:p>
        </w:tc>
        <w:tc>
          <w:tcPr>
            <w:tcW w:w="6209" w:type="dxa"/>
            <w:shd w:val="clear" w:color="auto" w:fill="E0E7E4"/>
            <w:vAlign w:val="center"/>
          </w:tcPr>
          <w:p w14:paraId="426011B0" w14:textId="77777777" w:rsidR="006A10A5" w:rsidRPr="00D75260" w:rsidRDefault="006A10A5" w:rsidP="003A7263">
            <w:pPr>
              <w:rPr>
                <w:rFonts w:cs="Calibri Light"/>
                <w:szCs w:val="20"/>
              </w:rPr>
            </w:pPr>
            <w:r w:rsidRPr="00D75260">
              <w:rPr>
                <w:rFonts w:cs="Calibri Light"/>
                <w:szCs w:val="20"/>
              </w:rPr>
              <w:t>Quality Management System</w:t>
            </w:r>
          </w:p>
        </w:tc>
        <w:tc>
          <w:tcPr>
            <w:tcW w:w="1167" w:type="dxa"/>
            <w:shd w:val="clear" w:color="auto" w:fill="E0E7E4"/>
            <w:vAlign w:val="center"/>
          </w:tcPr>
          <w:p w14:paraId="7A9376CF"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0641D64B" w14:textId="32D43AC0" w:rsidR="006A10A5" w:rsidRPr="00D75260" w:rsidRDefault="006A10A5" w:rsidP="003A7263">
            <w:pPr>
              <w:rPr>
                <w:rFonts w:cs="Calibri Light"/>
                <w:szCs w:val="20"/>
              </w:rPr>
            </w:pPr>
          </w:p>
        </w:tc>
      </w:tr>
      <w:tr w:rsidR="006A10A5" w:rsidRPr="00D75260" w14:paraId="66599259" w14:textId="77777777" w:rsidTr="009D7EF1">
        <w:tc>
          <w:tcPr>
            <w:tcW w:w="1129" w:type="dxa"/>
            <w:shd w:val="clear" w:color="auto" w:fill="E0E7E4"/>
            <w:vAlign w:val="center"/>
          </w:tcPr>
          <w:p w14:paraId="2F29C0E1" w14:textId="77777777" w:rsidR="006A10A5" w:rsidRPr="00D75260" w:rsidRDefault="006A10A5" w:rsidP="003A7263">
            <w:pPr>
              <w:rPr>
                <w:rFonts w:cs="Calibri Light"/>
                <w:szCs w:val="20"/>
              </w:rPr>
            </w:pPr>
            <w:r w:rsidRPr="00D75260">
              <w:rPr>
                <w:rFonts w:cs="Calibri Light"/>
                <w:szCs w:val="20"/>
              </w:rPr>
              <w:t>1/25</w:t>
            </w:r>
          </w:p>
        </w:tc>
        <w:tc>
          <w:tcPr>
            <w:tcW w:w="6209" w:type="dxa"/>
            <w:shd w:val="clear" w:color="auto" w:fill="E0E7E4"/>
            <w:vAlign w:val="center"/>
          </w:tcPr>
          <w:p w14:paraId="6FD95120" w14:textId="77777777" w:rsidR="006A10A5" w:rsidRPr="00D75260" w:rsidRDefault="006A10A5" w:rsidP="003A7263">
            <w:pPr>
              <w:rPr>
                <w:rFonts w:cs="Calibri Light"/>
                <w:szCs w:val="20"/>
              </w:rPr>
            </w:pPr>
            <w:r w:rsidRPr="00D75260">
              <w:rPr>
                <w:rFonts w:cs="Calibri Light"/>
                <w:szCs w:val="20"/>
              </w:rPr>
              <w:t>Product Certification Schemes</w:t>
            </w:r>
          </w:p>
        </w:tc>
        <w:tc>
          <w:tcPr>
            <w:tcW w:w="1167" w:type="dxa"/>
            <w:shd w:val="clear" w:color="auto" w:fill="E0E7E4"/>
            <w:vAlign w:val="center"/>
          </w:tcPr>
          <w:p w14:paraId="7F0A2D36"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447562BC" w14:textId="77777777" w:rsidR="006A10A5" w:rsidRPr="00D75260" w:rsidRDefault="006A10A5" w:rsidP="003A7263">
            <w:pPr>
              <w:rPr>
                <w:rFonts w:cs="Calibri Light"/>
                <w:szCs w:val="20"/>
              </w:rPr>
            </w:pPr>
            <w:r w:rsidRPr="00D75260">
              <w:rPr>
                <w:rFonts w:ascii="Wingdings" w:eastAsia="Wingdings" w:hAnsi="Wingdings" w:cs="Wingdings"/>
                <w:szCs w:val="20"/>
              </w:rPr>
              <w:sym w:font="Wingdings" w:char="00FC"/>
            </w:r>
          </w:p>
        </w:tc>
      </w:tr>
      <w:tr w:rsidR="006A10A5" w:rsidRPr="00D75260" w14:paraId="2138D2A0" w14:textId="77777777" w:rsidTr="009D7EF1">
        <w:tc>
          <w:tcPr>
            <w:tcW w:w="1129" w:type="dxa"/>
            <w:shd w:val="clear" w:color="auto" w:fill="E0E7E4"/>
            <w:vAlign w:val="center"/>
          </w:tcPr>
          <w:p w14:paraId="15504830" w14:textId="77777777" w:rsidR="006A10A5" w:rsidRPr="00D75260" w:rsidRDefault="006A10A5" w:rsidP="003A7263">
            <w:pPr>
              <w:rPr>
                <w:rFonts w:cs="Calibri Light"/>
                <w:szCs w:val="20"/>
              </w:rPr>
            </w:pPr>
            <w:r w:rsidRPr="00D75260">
              <w:rPr>
                <w:rFonts w:cs="Calibri Light"/>
                <w:szCs w:val="20"/>
              </w:rPr>
              <w:t>1/26</w:t>
            </w:r>
          </w:p>
        </w:tc>
        <w:tc>
          <w:tcPr>
            <w:tcW w:w="6209" w:type="dxa"/>
            <w:shd w:val="clear" w:color="auto" w:fill="E0E7E4"/>
            <w:vAlign w:val="center"/>
          </w:tcPr>
          <w:p w14:paraId="43EE0379" w14:textId="4EA2A370" w:rsidR="006A10A5" w:rsidRPr="00D75260" w:rsidRDefault="006A10A5" w:rsidP="003A7263">
            <w:pPr>
              <w:rPr>
                <w:rFonts w:cs="Calibri Light"/>
              </w:rPr>
            </w:pPr>
            <w:r w:rsidRPr="00D75260">
              <w:rPr>
                <w:rFonts w:cs="Calibri Light"/>
              </w:rPr>
              <w:t xml:space="preserve">Irish </w:t>
            </w:r>
            <w:proofErr w:type="spellStart"/>
            <w:r w:rsidRPr="00D75260">
              <w:rPr>
                <w:rFonts w:cs="Calibri Light"/>
              </w:rPr>
              <w:t>Agrément</w:t>
            </w:r>
            <w:proofErr w:type="spellEnd"/>
            <w:r w:rsidRPr="00D75260">
              <w:rPr>
                <w:rFonts w:cs="Calibri Light"/>
              </w:rPr>
              <w:t xml:space="preserve"> Board Roads and Bridges Certificates</w:t>
            </w:r>
          </w:p>
        </w:tc>
        <w:tc>
          <w:tcPr>
            <w:tcW w:w="1167" w:type="dxa"/>
            <w:shd w:val="clear" w:color="auto" w:fill="E0E7E4"/>
            <w:vAlign w:val="center"/>
          </w:tcPr>
          <w:p w14:paraId="1D080EFA"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59335460" w14:textId="2803F4D1" w:rsidR="006A10A5" w:rsidRPr="00D75260" w:rsidRDefault="006A10A5" w:rsidP="003A7263">
            <w:pPr>
              <w:rPr>
                <w:rFonts w:cs="Calibri Light"/>
                <w:szCs w:val="20"/>
              </w:rPr>
            </w:pPr>
          </w:p>
        </w:tc>
      </w:tr>
      <w:tr w:rsidR="006A10A5" w:rsidRPr="00D75260" w14:paraId="20F0D36E" w14:textId="77777777" w:rsidTr="003A7263">
        <w:tc>
          <w:tcPr>
            <w:tcW w:w="9242" w:type="dxa"/>
            <w:gridSpan w:val="4"/>
            <w:shd w:val="clear" w:color="auto" w:fill="CCD7D1"/>
            <w:vAlign w:val="center"/>
          </w:tcPr>
          <w:p w14:paraId="1BF4FF3F" w14:textId="063D4594" w:rsidR="006A10A5" w:rsidRPr="00D75260" w:rsidRDefault="006A10A5" w:rsidP="0034481C">
            <w:pPr>
              <w:pStyle w:val="MWP-Paragraph"/>
              <w:spacing w:beforeLines="40" w:before="96" w:afterLines="40" w:after="96" w:line="240" w:lineRule="auto"/>
              <w:rPr>
                <w:lang w:val="en-IE"/>
              </w:rPr>
            </w:pPr>
            <w:r w:rsidRPr="00D75260">
              <w:rPr>
                <w:rFonts w:cs="Calibri Light"/>
                <w:b/>
                <w:bCs/>
                <w:color w:val="auto"/>
                <w:shd w:val="clear" w:color="auto" w:fill="auto"/>
                <w:lang w:val="en-IE"/>
              </w:rPr>
              <w:t>SITE CLEARANCE</w:t>
            </w:r>
          </w:p>
        </w:tc>
      </w:tr>
      <w:tr w:rsidR="006A10A5" w:rsidRPr="00D75260" w14:paraId="5532E60A" w14:textId="77777777" w:rsidTr="009D7EF1">
        <w:tc>
          <w:tcPr>
            <w:tcW w:w="1129" w:type="dxa"/>
            <w:shd w:val="clear" w:color="auto" w:fill="E0E7E4"/>
            <w:vAlign w:val="center"/>
          </w:tcPr>
          <w:p w14:paraId="51EBD7A2" w14:textId="77777777" w:rsidR="006A10A5" w:rsidRPr="00D75260" w:rsidRDefault="006A10A5" w:rsidP="003A7263">
            <w:pPr>
              <w:rPr>
                <w:rFonts w:cs="Calibri Light"/>
                <w:szCs w:val="20"/>
              </w:rPr>
            </w:pPr>
            <w:r w:rsidRPr="00D75260">
              <w:rPr>
                <w:rFonts w:cs="Calibri Light"/>
                <w:szCs w:val="20"/>
              </w:rPr>
              <w:t>2/1</w:t>
            </w:r>
          </w:p>
        </w:tc>
        <w:tc>
          <w:tcPr>
            <w:tcW w:w="6209" w:type="dxa"/>
            <w:shd w:val="clear" w:color="auto" w:fill="E0E7E4"/>
            <w:vAlign w:val="center"/>
          </w:tcPr>
          <w:p w14:paraId="5FBC564A" w14:textId="77777777" w:rsidR="006A10A5" w:rsidRPr="00D75260" w:rsidRDefault="006A10A5" w:rsidP="003A7263">
            <w:pPr>
              <w:rPr>
                <w:rFonts w:cs="Calibri Light"/>
                <w:szCs w:val="20"/>
              </w:rPr>
            </w:pPr>
            <w:r w:rsidRPr="00D75260">
              <w:rPr>
                <w:rFonts w:cs="Calibri Light"/>
                <w:szCs w:val="20"/>
              </w:rPr>
              <w:t>List of Buildings, etc, to be Demolished</w:t>
            </w:r>
          </w:p>
        </w:tc>
        <w:tc>
          <w:tcPr>
            <w:tcW w:w="1167" w:type="dxa"/>
            <w:shd w:val="clear" w:color="auto" w:fill="E0E7E4"/>
            <w:vAlign w:val="center"/>
          </w:tcPr>
          <w:p w14:paraId="57473910"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6264EF08" w14:textId="268B379E" w:rsidR="006A10A5" w:rsidRPr="00D75260" w:rsidRDefault="00CE1D34" w:rsidP="003A7263">
            <w:pPr>
              <w:rPr>
                <w:rFonts w:cs="Calibri Light"/>
                <w:szCs w:val="20"/>
              </w:rPr>
            </w:pPr>
            <w:r w:rsidRPr="00D75260">
              <w:rPr>
                <w:rFonts w:ascii="Wingdings" w:eastAsia="Wingdings" w:hAnsi="Wingdings" w:cs="Wingdings"/>
                <w:szCs w:val="20"/>
              </w:rPr>
              <w:sym w:font="Wingdings" w:char="00FC"/>
            </w:r>
          </w:p>
        </w:tc>
      </w:tr>
      <w:tr w:rsidR="006A10A5" w:rsidRPr="00D75260" w14:paraId="6E2550F8" w14:textId="77777777" w:rsidTr="009D7EF1">
        <w:tc>
          <w:tcPr>
            <w:tcW w:w="1129" w:type="dxa"/>
            <w:shd w:val="clear" w:color="auto" w:fill="E0E7E4"/>
            <w:vAlign w:val="center"/>
          </w:tcPr>
          <w:p w14:paraId="1CAFE933" w14:textId="77777777" w:rsidR="006A10A5" w:rsidRPr="00D75260" w:rsidRDefault="006A10A5" w:rsidP="003A7263">
            <w:pPr>
              <w:rPr>
                <w:rFonts w:cs="Calibri Light"/>
                <w:szCs w:val="20"/>
              </w:rPr>
            </w:pPr>
            <w:r w:rsidRPr="00D75260">
              <w:rPr>
                <w:rFonts w:cs="Calibri Light"/>
                <w:szCs w:val="20"/>
              </w:rPr>
              <w:t>2/2</w:t>
            </w:r>
          </w:p>
        </w:tc>
        <w:tc>
          <w:tcPr>
            <w:tcW w:w="6209" w:type="dxa"/>
            <w:shd w:val="clear" w:color="auto" w:fill="E0E7E4"/>
            <w:vAlign w:val="center"/>
          </w:tcPr>
          <w:p w14:paraId="2391FBA8" w14:textId="77777777" w:rsidR="006A10A5" w:rsidRPr="00D75260" w:rsidRDefault="006A10A5" w:rsidP="003A7263">
            <w:pPr>
              <w:rPr>
                <w:rFonts w:cs="Calibri Light"/>
                <w:szCs w:val="20"/>
              </w:rPr>
            </w:pPr>
            <w:r w:rsidRPr="00D75260">
              <w:rPr>
                <w:rFonts w:cs="Calibri Light"/>
                <w:szCs w:val="20"/>
              </w:rPr>
              <w:t>Filling of Trenches and Pipes</w:t>
            </w:r>
          </w:p>
        </w:tc>
        <w:tc>
          <w:tcPr>
            <w:tcW w:w="1167" w:type="dxa"/>
            <w:shd w:val="clear" w:color="auto" w:fill="E0E7E4"/>
            <w:vAlign w:val="center"/>
          </w:tcPr>
          <w:p w14:paraId="3270235D"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13097DA1" w14:textId="77777777" w:rsidR="006A10A5" w:rsidRPr="00D75260" w:rsidRDefault="006A10A5" w:rsidP="003A7263">
            <w:pPr>
              <w:rPr>
                <w:rFonts w:cs="Calibri Light"/>
                <w:szCs w:val="20"/>
              </w:rPr>
            </w:pPr>
          </w:p>
        </w:tc>
      </w:tr>
      <w:tr w:rsidR="006A10A5" w:rsidRPr="00D75260" w14:paraId="5B70E1E5" w14:textId="77777777" w:rsidTr="009D7EF1">
        <w:tc>
          <w:tcPr>
            <w:tcW w:w="1129" w:type="dxa"/>
            <w:shd w:val="clear" w:color="auto" w:fill="E0E7E4"/>
            <w:vAlign w:val="center"/>
          </w:tcPr>
          <w:p w14:paraId="28A01EE0" w14:textId="77777777" w:rsidR="006A10A5" w:rsidRPr="00D75260" w:rsidRDefault="006A10A5" w:rsidP="003A7263">
            <w:pPr>
              <w:rPr>
                <w:rFonts w:cs="Calibri Light"/>
                <w:szCs w:val="20"/>
              </w:rPr>
            </w:pPr>
            <w:r w:rsidRPr="00D75260">
              <w:rPr>
                <w:rFonts w:cs="Calibri Light"/>
                <w:szCs w:val="20"/>
              </w:rPr>
              <w:t>2/3</w:t>
            </w:r>
          </w:p>
        </w:tc>
        <w:tc>
          <w:tcPr>
            <w:tcW w:w="6209" w:type="dxa"/>
            <w:shd w:val="clear" w:color="auto" w:fill="E0E7E4"/>
            <w:vAlign w:val="center"/>
          </w:tcPr>
          <w:p w14:paraId="21CD36B1" w14:textId="77777777" w:rsidR="006A10A5" w:rsidRPr="00D75260" w:rsidRDefault="006A10A5" w:rsidP="003A7263">
            <w:pPr>
              <w:rPr>
                <w:rFonts w:cs="Calibri Light"/>
                <w:szCs w:val="20"/>
              </w:rPr>
            </w:pPr>
            <w:r w:rsidRPr="00D75260">
              <w:rPr>
                <w:rFonts w:cs="Calibri Light"/>
                <w:szCs w:val="20"/>
              </w:rPr>
              <w:t>Retention of Material Arising from Site Clearance</w:t>
            </w:r>
          </w:p>
        </w:tc>
        <w:tc>
          <w:tcPr>
            <w:tcW w:w="1167" w:type="dxa"/>
            <w:shd w:val="clear" w:color="auto" w:fill="E0E7E4"/>
            <w:vAlign w:val="center"/>
          </w:tcPr>
          <w:p w14:paraId="58B7EA6F"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22A97EC4" w14:textId="12DE9DD0" w:rsidR="006A10A5" w:rsidRPr="00D75260" w:rsidRDefault="00F84FA5" w:rsidP="003A7263">
            <w:pPr>
              <w:rPr>
                <w:rFonts w:cs="Calibri Light"/>
                <w:szCs w:val="20"/>
              </w:rPr>
            </w:pPr>
            <w:r w:rsidRPr="00D75260">
              <w:rPr>
                <w:rFonts w:ascii="Wingdings" w:eastAsia="Wingdings" w:hAnsi="Wingdings" w:cs="Wingdings"/>
                <w:szCs w:val="20"/>
              </w:rPr>
              <w:sym w:font="Wingdings" w:char="00FC"/>
            </w:r>
          </w:p>
        </w:tc>
      </w:tr>
      <w:tr w:rsidR="006A10A5" w:rsidRPr="00D75260" w14:paraId="215D5B75" w14:textId="77777777" w:rsidTr="009D7EF1">
        <w:tc>
          <w:tcPr>
            <w:tcW w:w="1129" w:type="dxa"/>
            <w:shd w:val="clear" w:color="auto" w:fill="E0E7E4"/>
            <w:vAlign w:val="center"/>
          </w:tcPr>
          <w:p w14:paraId="1496ECFB" w14:textId="77777777" w:rsidR="006A10A5" w:rsidRPr="00D75260" w:rsidRDefault="006A10A5" w:rsidP="003A7263">
            <w:pPr>
              <w:rPr>
                <w:rFonts w:cs="Calibri Light"/>
                <w:szCs w:val="20"/>
              </w:rPr>
            </w:pPr>
            <w:r w:rsidRPr="00D75260">
              <w:rPr>
                <w:rFonts w:cs="Calibri Light"/>
                <w:szCs w:val="20"/>
              </w:rPr>
              <w:t>2/4</w:t>
            </w:r>
          </w:p>
        </w:tc>
        <w:tc>
          <w:tcPr>
            <w:tcW w:w="6209" w:type="dxa"/>
            <w:shd w:val="clear" w:color="auto" w:fill="E0E7E4"/>
            <w:vAlign w:val="center"/>
          </w:tcPr>
          <w:p w14:paraId="7D0E040A" w14:textId="77777777" w:rsidR="006A10A5" w:rsidRPr="00D75260" w:rsidRDefault="006A10A5" w:rsidP="003A7263">
            <w:pPr>
              <w:rPr>
                <w:rFonts w:cs="Calibri Light"/>
                <w:szCs w:val="20"/>
              </w:rPr>
            </w:pPr>
            <w:r w:rsidRPr="00D75260">
              <w:rPr>
                <w:rFonts w:cs="Calibri Light"/>
                <w:szCs w:val="20"/>
              </w:rPr>
              <w:t>Explosives and Blasting</w:t>
            </w:r>
          </w:p>
        </w:tc>
        <w:tc>
          <w:tcPr>
            <w:tcW w:w="1167" w:type="dxa"/>
            <w:shd w:val="clear" w:color="auto" w:fill="E0E7E4"/>
            <w:vAlign w:val="center"/>
          </w:tcPr>
          <w:p w14:paraId="1DBDEFF1"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1AAAB137" w14:textId="77777777" w:rsidR="006A10A5" w:rsidRPr="00D75260" w:rsidRDefault="006A10A5" w:rsidP="003A7263">
            <w:pPr>
              <w:rPr>
                <w:rFonts w:cs="Calibri Light"/>
                <w:szCs w:val="20"/>
              </w:rPr>
            </w:pPr>
          </w:p>
        </w:tc>
      </w:tr>
      <w:tr w:rsidR="006A10A5" w:rsidRPr="00D75260" w14:paraId="55ACB7FC" w14:textId="77777777" w:rsidTr="009D7EF1">
        <w:tc>
          <w:tcPr>
            <w:tcW w:w="1129" w:type="dxa"/>
            <w:shd w:val="clear" w:color="auto" w:fill="E0E7E4"/>
            <w:vAlign w:val="center"/>
          </w:tcPr>
          <w:p w14:paraId="158A4E21" w14:textId="77777777" w:rsidR="006A10A5" w:rsidRPr="00D75260" w:rsidRDefault="006A10A5" w:rsidP="003A7263">
            <w:pPr>
              <w:rPr>
                <w:rFonts w:cs="Calibri Light"/>
                <w:szCs w:val="20"/>
              </w:rPr>
            </w:pPr>
            <w:r w:rsidRPr="00D75260">
              <w:rPr>
                <w:rFonts w:cs="Calibri Light"/>
                <w:szCs w:val="20"/>
              </w:rPr>
              <w:t>2/5</w:t>
            </w:r>
          </w:p>
        </w:tc>
        <w:tc>
          <w:tcPr>
            <w:tcW w:w="6209" w:type="dxa"/>
            <w:shd w:val="clear" w:color="auto" w:fill="E0E7E4"/>
            <w:vAlign w:val="center"/>
          </w:tcPr>
          <w:p w14:paraId="75E40B6C" w14:textId="77777777" w:rsidR="006A10A5" w:rsidRPr="00D75260" w:rsidRDefault="006A10A5" w:rsidP="003A7263">
            <w:pPr>
              <w:rPr>
                <w:rFonts w:cs="Calibri Light"/>
                <w:szCs w:val="20"/>
              </w:rPr>
            </w:pPr>
            <w:r w:rsidRPr="00D75260">
              <w:rPr>
                <w:rFonts w:cs="Calibri Light"/>
                <w:szCs w:val="20"/>
              </w:rPr>
              <w:t>Hazardous Materials</w:t>
            </w:r>
          </w:p>
        </w:tc>
        <w:tc>
          <w:tcPr>
            <w:tcW w:w="1167" w:type="dxa"/>
            <w:shd w:val="clear" w:color="auto" w:fill="E0E7E4"/>
            <w:vAlign w:val="center"/>
          </w:tcPr>
          <w:p w14:paraId="48971A5B"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67DAF317" w14:textId="0158E1AC" w:rsidR="006A10A5" w:rsidRPr="00D75260" w:rsidRDefault="006A10A5" w:rsidP="003A7263">
            <w:pPr>
              <w:rPr>
                <w:rFonts w:cs="Calibri Light"/>
                <w:szCs w:val="20"/>
              </w:rPr>
            </w:pPr>
          </w:p>
        </w:tc>
      </w:tr>
      <w:tr w:rsidR="006A10A5" w:rsidRPr="00D75260" w14:paraId="505B2172" w14:textId="77777777" w:rsidTr="003A7263">
        <w:tc>
          <w:tcPr>
            <w:tcW w:w="9242" w:type="dxa"/>
            <w:gridSpan w:val="4"/>
            <w:shd w:val="clear" w:color="auto" w:fill="CCD7D1"/>
            <w:vAlign w:val="center"/>
          </w:tcPr>
          <w:p w14:paraId="5E1B1756" w14:textId="77777777" w:rsidR="006A10A5" w:rsidRPr="00D75260" w:rsidRDefault="006A10A5" w:rsidP="003A7263">
            <w:pPr>
              <w:rPr>
                <w:rFonts w:cs="Calibri Light"/>
                <w:b/>
                <w:bCs/>
                <w:szCs w:val="20"/>
              </w:rPr>
            </w:pPr>
            <w:r w:rsidRPr="00D75260">
              <w:rPr>
                <w:rFonts w:cs="Calibri Light"/>
                <w:b/>
                <w:bCs/>
                <w:szCs w:val="20"/>
              </w:rPr>
              <w:t>FENCING AND ENVIRONMENTAL BARRIERS</w:t>
            </w:r>
          </w:p>
        </w:tc>
      </w:tr>
      <w:tr w:rsidR="006A10A5" w:rsidRPr="00D75260" w14:paraId="349557C1" w14:textId="77777777" w:rsidTr="009D7EF1">
        <w:tc>
          <w:tcPr>
            <w:tcW w:w="1129" w:type="dxa"/>
            <w:shd w:val="clear" w:color="auto" w:fill="E0E7E4"/>
            <w:vAlign w:val="center"/>
          </w:tcPr>
          <w:p w14:paraId="531EFF22" w14:textId="77777777" w:rsidR="006A10A5" w:rsidRPr="00D75260" w:rsidRDefault="006A10A5" w:rsidP="003A7263">
            <w:pPr>
              <w:rPr>
                <w:rFonts w:cs="Calibri Light"/>
                <w:szCs w:val="20"/>
              </w:rPr>
            </w:pPr>
            <w:r w:rsidRPr="00D75260">
              <w:rPr>
                <w:rFonts w:cs="Calibri Light"/>
                <w:szCs w:val="20"/>
              </w:rPr>
              <w:t>3/1</w:t>
            </w:r>
          </w:p>
        </w:tc>
        <w:tc>
          <w:tcPr>
            <w:tcW w:w="6209" w:type="dxa"/>
            <w:shd w:val="clear" w:color="auto" w:fill="E0E7E4"/>
            <w:vAlign w:val="center"/>
          </w:tcPr>
          <w:p w14:paraId="672EAAB1" w14:textId="54B929EB" w:rsidR="006A10A5" w:rsidRPr="00D75260" w:rsidRDefault="006A10A5" w:rsidP="003A7263">
            <w:pPr>
              <w:rPr>
                <w:rFonts w:cs="Calibri Light"/>
              </w:rPr>
            </w:pPr>
            <w:r w:rsidRPr="00D75260">
              <w:rPr>
                <w:rFonts w:cs="Calibri Light"/>
              </w:rPr>
              <w:t>Fencing, Gates and Stiles</w:t>
            </w:r>
          </w:p>
        </w:tc>
        <w:tc>
          <w:tcPr>
            <w:tcW w:w="1167" w:type="dxa"/>
            <w:shd w:val="clear" w:color="auto" w:fill="E0E7E4"/>
            <w:vAlign w:val="center"/>
          </w:tcPr>
          <w:p w14:paraId="0457455C"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230C93F8" w14:textId="77777777" w:rsidR="006A10A5" w:rsidRPr="00D75260" w:rsidRDefault="006A10A5" w:rsidP="003A7263">
            <w:pPr>
              <w:rPr>
                <w:rFonts w:cs="Calibri Light"/>
                <w:szCs w:val="20"/>
              </w:rPr>
            </w:pPr>
          </w:p>
        </w:tc>
      </w:tr>
      <w:tr w:rsidR="006A10A5" w:rsidRPr="00D75260" w14:paraId="3D669038" w14:textId="77777777" w:rsidTr="009D7EF1">
        <w:tc>
          <w:tcPr>
            <w:tcW w:w="1129" w:type="dxa"/>
            <w:shd w:val="clear" w:color="auto" w:fill="E0E7E4"/>
            <w:vAlign w:val="center"/>
          </w:tcPr>
          <w:p w14:paraId="6054459A" w14:textId="77777777" w:rsidR="006A10A5" w:rsidRPr="00D75260" w:rsidRDefault="006A10A5" w:rsidP="003A7263">
            <w:pPr>
              <w:rPr>
                <w:rFonts w:cs="Calibri Light"/>
                <w:szCs w:val="20"/>
              </w:rPr>
            </w:pPr>
            <w:r w:rsidRPr="00D75260">
              <w:rPr>
                <w:rFonts w:cs="Calibri Light"/>
                <w:szCs w:val="20"/>
              </w:rPr>
              <w:t>3/2</w:t>
            </w:r>
          </w:p>
        </w:tc>
        <w:tc>
          <w:tcPr>
            <w:tcW w:w="6209" w:type="dxa"/>
            <w:shd w:val="clear" w:color="auto" w:fill="E0E7E4"/>
            <w:vAlign w:val="center"/>
          </w:tcPr>
          <w:p w14:paraId="1BFF1185" w14:textId="77777777" w:rsidR="006A10A5" w:rsidRPr="00D75260" w:rsidRDefault="006A10A5" w:rsidP="003A7263">
            <w:pPr>
              <w:rPr>
                <w:rFonts w:cs="Calibri Light"/>
                <w:szCs w:val="20"/>
              </w:rPr>
            </w:pPr>
            <w:r w:rsidRPr="00D75260">
              <w:rPr>
                <w:rFonts w:cs="Calibri Light"/>
                <w:szCs w:val="20"/>
              </w:rPr>
              <w:t>Fencing: NRA Road Construction Details</w:t>
            </w:r>
          </w:p>
        </w:tc>
        <w:tc>
          <w:tcPr>
            <w:tcW w:w="1167" w:type="dxa"/>
            <w:shd w:val="clear" w:color="auto" w:fill="E0E7E4"/>
            <w:vAlign w:val="center"/>
          </w:tcPr>
          <w:p w14:paraId="234FD65D"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48DF665B" w14:textId="77777777" w:rsidR="006A10A5" w:rsidRPr="00D75260" w:rsidRDefault="006A10A5" w:rsidP="003A7263">
            <w:pPr>
              <w:rPr>
                <w:rFonts w:cs="Calibri Light"/>
                <w:szCs w:val="20"/>
              </w:rPr>
            </w:pPr>
          </w:p>
        </w:tc>
      </w:tr>
      <w:tr w:rsidR="006A10A5" w:rsidRPr="00D75260" w14:paraId="7504C7B2" w14:textId="77777777" w:rsidTr="003A7263">
        <w:tc>
          <w:tcPr>
            <w:tcW w:w="9242" w:type="dxa"/>
            <w:gridSpan w:val="4"/>
            <w:shd w:val="clear" w:color="auto" w:fill="CCD7D1"/>
            <w:vAlign w:val="center"/>
          </w:tcPr>
          <w:p w14:paraId="22B7820C" w14:textId="77777777" w:rsidR="006A10A5" w:rsidRPr="00D75260" w:rsidRDefault="006A10A5" w:rsidP="003A7263">
            <w:pPr>
              <w:rPr>
                <w:rFonts w:cs="Calibri Light"/>
                <w:b/>
                <w:bCs/>
                <w:szCs w:val="20"/>
              </w:rPr>
            </w:pPr>
            <w:r w:rsidRPr="00D75260">
              <w:rPr>
                <w:rFonts w:cs="Calibri Light"/>
                <w:b/>
                <w:bCs/>
                <w:szCs w:val="20"/>
              </w:rPr>
              <w:t>ROAD RESTRAINT SYSTEMS</w:t>
            </w:r>
          </w:p>
        </w:tc>
      </w:tr>
      <w:tr w:rsidR="006A10A5" w:rsidRPr="00D75260" w14:paraId="25DBD205" w14:textId="77777777" w:rsidTr="009D7EF1">
        <w:tc>
          <w:tcPr>
            <w:tcW w:w="1129" w:type="dxa"/>
            <w:shd w:val="clear" w:color="auto" w:fill="E0E7E4"/>
            <w:vAlign w:val="center"/>
          </w:tcPr>
          <w:p w14:paraId="536DE07D" w14:textId="77777777" w:rsidR="006A10A5" w:rsidRPr="00D75260" w:rsidRDefault="006A10A5" w:rsidP="003A7263">
            <w:pPr>
              <w:rPr>
                <w:rFonts w:cs="Calibri Light"/>
                <w:szCs w:val="20"/>
              </w:rPr>
            </w:pPr>
            <w:r w:rsidRPr="00D75260">
              <w:rPr>
                <w:rFonts w:cs="Calibri Light"/>
                <w:szCs w:val="20"/>
              </w:rPr>
              <w:t>4/1</w:t>
            </w:r>
          </w:p>
        </w:tc>
        <w:tc>
          <w:tcPr>
            <w:tcW w:w="6209" w:type="dxa"/>
            <w:shd w:val="clear" w:color="auto" w:fill="E0E7E4"/>
            <w:vAlign w:val="center"/>
          </w:tcPr>
          <w:p w14:paraId="3949F9BF" w14:textId="77777777" w:rsidR="006A10A5" w:rsidRPr="00D75260" w:rsidRDefault="006A10A5" w:rsidP="003A7263">
            <w:pPr>
              <w:rPr>
                <w:rFonts w:cs="Calibri Light"/>
                <w:szCs w:val="20"/>
              </w:rPr>
            </w:pPr>
            <w:r w:rsidRPr="00D75260">
              <w:rPr>
                <w:rFonts w:cs="Calibri Light"/>
                <w:szCs w:val="20"/>
              </w:rPr>
              <w:t>Safety Barriers</w:t>
            </w:r>
          </w:p>
        </w:tc>
        <w:tc>
          <w:tcPr>
            <w:tcW w:w="1167" w:type="dxa"/>
            <w:shd w:val="clear" w:color="auto" w:fill="E0E7E4"/>
            <w:vAlign w:val="center"/>
          </w:tcPr>
          <w:p w14:paraId="65FEE229"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7E372D8F" w14:textId="77777777" w:rsidR="006A10A5" w:rsidRPr="00D75260" w:rsidRDefault="006A10A5" w:rsidP="003A7263">
            <w:pPr>
              <w:rPr>
                <w:rFonts w:cs="Calibri Light"/>
                <w:szCs w:val="20"/>
              </w:rPr>
            </w:pPr>
          </w:p>
        </w:tc>
      </w:tr>
      <w:tr w:rsidR="006A10A5" w:rsidRPr="00D75260" w14:paraId="720EB153" w14:textId="77777777" w:rsidTr="009D7EF1">
        <w:tc>
          <w:tcPr>
            <w:tcW w:w="1129" w:type="dxa"/>
            <w:shd w:val="clear" w:color="auto" w:fill="E0E7E4"/>
            <w:vAlign w:val="center"/>
          </w:tcPr>
          <w:p w14:paraId="7D14C216" w14:textId="77777777" w:rsidR="006A10A5" w:rsidRPr="00D75260" w:rsidRDefault="006A10A5" w:rsidP="003A7263">
            <w:pPr>
              <w:rPr>
                <w:rFonts w:cs="Calibri Light"/>
                <w:szCs w:val="20"/>
              </w:rPr>
            </w:pPr>
            <w:r w:rsidRPr="00D75260">
              <w:rPr>
                <w:rFonts w:cs="Calibri Light"/>
                <w:szCs w:val="20"/>
              </w:rPr>
              <w:t>4/2</w:t>
            </w:r>
          </w:p>
        </w:tc>
        <w:tc>
          <w:tcPr>
            <w:tcW w:w="6209" w:type="dxa"/>
            <w:shd w:val="clear" w:color="auto" w:fill="E0E7E4"/>
            <w:vAlign w:val="center"/>
          </w:tcPr>
          <w:p w14:paraId="2066AFA5" w14:textId="77777777" w:rsidR="006A10A5" w:rsidRPr="00D75260" w:rsidRDefault="006A10A5" w:rsidP="003A7263">
            <w:pPr>
              <w:rPr>
                <w:rFonts w:cs="Calibri Light"/>
                <w:szCs w:val="20"/>
              </w:rPr>
            </w:pPr>
            <w:r w:rsidRPr="00D75260">
              <w:rPr>
                <w:rFonts w:cs="Calibri Light"/>
                <w:szCs w:val="20"/>
              </w:rPr>
              <w:t>Pedestrian Restraint Systems</w:t>
            </w:r>
          </w:p>
        </w:tc>
        <w:tc>
          <w:tcPr>
            <w:tcW w:w="1167" w:type="dxa"/>
            <w:shd w:val="clear" w:color="auto" w:fill="E0E7E4"/>
            <w:vAlign w:val="center"/>
          </w:tcPr>
          <w:p w14:paraId="1E6D04EA"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576252C8" w14:textId="77777777" w:rsidR="006A10A5" w:rsidRPr="00D75260" w:rsidRDefault="006A10A5" w:rsidP="003A7263">
            <w:pPr>
              <w:rPr>
                <w:rFonts w:cs="Calibri Light"/>
                <w:szCs w:val="20"/>
              </w:rPr>
            </w:pPr>
          </w:p>
        </w:tc>
      </w:tr>
      <w:tr w:rsidR="006A10A5" w:rsidRPr="00D75260" w14:paraId="6C2EC292" w14:textId="77777777" w:rsidTr="009D7EF1">
        <w:tc>
          <w:tcPr>
            <w:tcW w:w="1129" w:type="dxa"/>
            <w:shd w:val="clear" w:color="auto" w:fill="E0E7E4"/>
            <w:vAlign w:val="center"/>
          </w:tcPr>
          <w:p w14:paraId="38B5A1DB" w14:textId="77777777" w:rsidR="006A10A5" w:rsidRPr="00D75260" w:rsidRDefault="006A10A5" w:rsidP="003A7263">
            <w:pPr>
              <w:rPr>
                <w:rFonts w:cs="Calibri Light"/>
                <w:szCs w:val="20"/>
              </w:rPr>
            </w:pPr>
            <w:r w:rsidRPr="00D75260">
              <w:rPr>
                <w:rFonts w:cs="Calibri Light"/>
                <w:szCs w:val="20"/>
              </w:rPr>
              <w:t>4/3</w:t>
            </w:r>
          </w:p>
        </w:tc>
        <w:tc>
          <w:tcPr>
            <w:tcW w:w="6209" w:type="dxa"/>
            <w:shd w:val="clear" w:color="auto" w:fill="E0E7E4"/>
            <w:vAlign w:val="center"/>
          </w:tcPr>
          <w:p w14:paraId="2B0F2D32" w14:textId="77777777" w:rsidR="006A10A5" w:rsidRPr="00D75260" w:rsidRDefault="006A10A5" w:rsidP="003A7263">
            <w:pPr>
              <w:rPr>
                <w:rFonts w:cs="Calibri Light"/>
                <w:szCs w:val="20"/>
              </w:rPr>
            </w:pPr>
            <w:r w:rsidRPr="00D75260">
              <w:rPr>
                <w:rFonts w:cs="Calibri Light"/>
                <w:szCs w:val="20"/>
              </w:rPr>
              <w:t>Safety Barrier Terminals</w:t>
            </w:r>
          </w:p>
        </w:tc>
        <w:tc>
          <w:tcPr>
            <w:tcW w:w="1167" w:type="dxa"/>
            <w:shd w:val="clear" w:color="auto" w:fill="E0E7E4"/>
            <w:vAlign w:val="center"/>
          </w:tcPr>
          <w:p w14:paraId="00459A74"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09430BF7" w14:textId="77777777" w:rsidR="006A10A5" w:rsidRPr="00D75260" w:rsidRDefault="006A10A5" w:rsidP="003A7263">
            <w:pPr>
              <w:rPr>
                <w:rFonts w:cs="Calibri Light"/>
                <w:szCs w:val="20"/>
              </w:rPr>
            </w:pPr>
          </w:p>
        </w:tc>
      </w:tr>
      <w:tr w:rsidR="006A10A5" w:rsidRPr="00D75260" w14:paraId="7335CDAF" w14:textId="77777777" w:rsidTr="009D7EF1">
        <w:tc>
          <w:tcPr>
            <w:tcW w:w="1129" w:type="dxa"/>
            <w:shd w:val="clear" w:color="auto" w:fill="E0E7E4"/>
            <w:vAlign w:val="center"/>
          </w:tcPr>
          <w:p w14:paraId="58EB39F6" w14:textId="77777777" w:rsidR="006A10A5" w:rsidRPr="00D75260" w:rsidRDefault="006A10A5" w:rsidP="003A7263">
            <w:pPr>
              <w:rPr>
                <w:rFonts w:cs="Calibri Light"/>
                <w:szCs w:val="20"/>
              </w:rPr>
            </w:pPr>
            <w:r w:rsidRPr="00D75260">
              <w:rPr>
                <w:rFonts w:cs="Calibri Light"/>
                <w:szCs w:val="20"/>
              </w:rPr>
              <w:t>4/4</w:t>
            </w:r>
          </w:p>
        </w:tc>
        <w:tc>
          <w:tcPr>
            <w:tcW w:w="6209" w:type="dxa"/>
            <w:shd w:val="clear" w:color="auto" w:fill="E0E7E4"/>
            <w:vAlign w:val="center"/>
          </w:tcPr>
          <w:p w14:paraId="531B88AE" w14:textId="77777777" w:rsidR="006A10A5" w:rsidRPr="00D75260" w:rsidRDefault="006A10A5" w:rsidP="003A7263">
            <w:pPr>
              <w:rPr>
                <w:rFonts w:cs="Calibri Light"/>
                <w:szCs w:val="20"/>
              </w:rPr>
            </w:pPr>
            <w:r w:rsidRPr="00D75260">
              <w:rPr>
                <w:rFonts w:cs="Calibri Light"/>
                <w:szCs w:val="20"/>
              </w:rPr>
              <w:t>Safety Barrier Maintenance</w:t>
            </w:r>
          </w:p>
        </w:tc>
        <w:tc>
          <w:tcPr>
            <w:tcW w:w="1167" w:type="dxa"/>
            <w:shd w:val="clear" w:color="auto" w:fill="E0E7E4"/>
            <w:vAlign w:val="center"/>
          </w:tcPr>
          <w:p w14:paraId="62574DC8"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4A4FD1F0" w14:textId="77777777" w:rsidR="006A10A5" w:rsidRPr="00D75260" w:rsidRDefault="006A10A5" w:rsidP="003A7263">
            <w:pPr>
              <w:rPr>
                <w:rFonts w:cs="Calibri Light"/>
                <w:szCs w:val="20"/>
              </w:rPr>
            </w:pPr>
          </w:p>
        </w:tc>
      </w:tr>
      <w:tr w:rsidR="006A10A5" w:rsidRPr="00D75260" w14:paraId="7A7B5F05" w14:textId="77777777" w:rsidTr="009D7EF1">
        <w:tc>
          <w:tcPr>
            <w:tcW w:w="1129" w:type="dxa"/>
            <w:shd w:val="clear" w:color="auto" w:fill="E0E7E4"/>
            <w:vAlign w:val="center"/>
          </w:tcPr>
          <w:p w14:paraId="7220A92F" w14:textId="77777777" w:rsidR="006A10A5" w:rsidRPr="00D75260" w:rsidRDefault="006A10A5" w:rsidP="003A7263">
            <w:pPr>
              <w:rPr>
                <w:rFonts w:cs="Calibri Light"/>
                <w:szCs w:val="20"/>
              </w:rPr>
            </w:pPr>
            <w:r w:rsidRPr="00D75260">
              <w:rPr>
                <w:rFonts w:cs="Calibri Light"/>
                <w:szCs w:val="20"/>
              </w:rPr>
              <w:t>4/5</w:t>
            </w:r>
          </w:p>
        </w:tc>
        <w:tc>
          <w:tcPr>
            <w:tcW w:w="6209" w:type="dxa"/>
            <w:shd w:val="clear" w:color="auto" w:fill="E0E7E4"/>
            <w:vAlign w:val="center"/>
          </w:tcPr>
          <w:p w14:paraId="6A075E97" w14:textId="77777777" w:rsidR="006A10A5" w:rsidRPr="00D75260" w:rsidRDefault="006A10A5" w:rsidP="003A7263">
            <w:pPr>
              <w:rPr>
                <w:rFonts w:cs="Calibri Light"/>
                <w:szCs w:val="20"/>
              </w:rPr>
            </w:pPr>
            <w:r w:rsidRPr="00D75260">
              <w:rPr>
                <w:rFonts w:cs="Calibri Light"/>
                <w:szCs w:val="20"/>
              </w:rPr>
              <w:t>Anti-Glare Screens</w:t>
            </w:r>
          </w:p>
        </w:tc>
        <w:tc>
          <w:tcPr>
            <w:tcW w:w="1167" w:type="dxa"/>
            <w:shd w:val="clear" w:color="auto" w:fill="E0E7E4"/>
            <w:vAlign w:val="center"/>
          </w:tcPr>
          <w:p w14:paraId="37C4C410"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12A2614C" w14:textId="77777777" w:rsidR="006A10A5" w:rsidRPr="00D75260" w:rsidRDefault="006A10A5" w:rsidP="003A7263">
            <w:pPr>
              <w:rPr>
                <w:rFonts w:cs="Calibri Light"/>
                <w:szCs w:val="20"/>
              </w:rPr>
            </w:pPr>
          </w:p>
        </w:tc>
      </w:tr>
      <w:tr w:rsidR="006A10A5" w:rsidRPr="00D75260" w14:paraId="5A8F1DB6" w14:textId="77777777" w:rsidTr="009D7EF1">
        <w:tc>
          <w:tcPr>
            <w:tcW w:w="1129" w:type="dxa"/>
            <w:shd w:val="clear" w:color="auto" w:fill="E0E7E4"/>
            <w:vAlign w:val="center"/>
          </w:tcPr>
          <w:p w14:paraId="69F94EC8" w14:textId="77777777" w:rsidR="006A10A5" w:rsidRPr="00D75260" w:rsidRDefault="006A10A5" w:rsidP="003A7263">
            <w:pPr>
              <w:rPr>
                <w:rFonts w:cs="Calibri Light"/>
                <w:szCs w:val="20"/>
              </w:rPr>
            </w:pPr>
            <w:r w:rsidRPr="00D75260">
              <w:rPr>
                <w:rFonts w:cs="Calibri Light"/>
                <w:szCs w:val="20"/>
              </w:rPr>
              <w:t>4/6</w:t>
            </w:r>
          </w:p>
        </w:tc>
        <w:tc>
          <w:tcPr>
            <w:tcW w:w="6209" w:type="dxa"/>
            <w:shd w:val="clear" w:color="auto" w:fill="E0E7E4"/>
            <w:vAlign w:val="center"/>
          </w:tcPr>
          <w:p w14:paraId="1C503430" w14:textId="77777777" w:rsidR="006A10A5" w:rsidRPr="00D75260" w:rsidRDefault="006A10A5" w:rsidP="003A7263">
            <w:pPr>
              <w:rPr>
                <w:rFonts w:cs="Calibri Light"/>
                <w:szCs w:val="20"/>
              </w:rPr>
            </w:pPr>
            <w:r w:rsidRPr="00D75260">
              <w:rPr>
                <w:rFonts w:cs="Calibri Light"/>
                <w:szCs w:val="20"/>
              </w:rPr>
              <w:t>Safety Barriers: NRA Road Construction Details</w:t>
            </w:r>
          </w:p>
        </w:tc>
        <w:tc>
          <w:tcPr>
            <w:tcW w:w="1167" w:type="dxa"/>
            <w:shd w:val="clear" w:color="auto" w:fill="E0E7E4"/>
            <w:vAlign w:val="center"/>
          </w:tcPr>
          <w:p w14:paraId="4BEECDA2"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2353A289" w14:textId="77777777" w:rsidR="006A10A5" w:rsidRPr="00D75260" w:rsidRDefault="006A10A5" w:rsidP="003A7263">
            <w:pPr>
              <w:rPr>
                <w:rFonts w:cs="Calibri Light"/>
                <w:szCs w:val="20"/>
              </w:rPr>
            </w:pPr>
          </w:p>
        </w:tc>
      </w:tr>
      <w:tr w:rsidR="006A10A5" w:rsidRPr="00D75260" w14:paraId="2C626CC2" w14:textId="77777777" w:rsidTr="009D7EF1">
        <w:tc>
          <w:tcPr>
            <w:tcW w:w="1129" w:type="dxa"/>
            <w:shd w:val="clear" w:color="auto" w:fill="E0E7E4"/>
            <w:vAlign w:val="center"/>
          </w:tcPr>
          <w:p w14:paraId="3F73B4F2" w14:textId="77777777" w:rsidR="006A10A5" w:rsidRPr="00D75260" w:rsidRDefault="006A10A5" w:rsidP="003A7263">
            <w:pPr>
              <w:rPr>
                <w:rFonts w:cs="Calibri Light"/>
                <w:szCs w:val="20"/>
              </w:rPr>
            </w:pPr>
            <w:r w:rsidRPr="00D75260">
              <w:rPr>
                <w:rFonts w:cs="Calibri Light"/>
                <w:szCs w:val="20"/>
              </w:rPr>
              <w:t>4/7</w:t>
            </w:r>
          </w:p>
        </w:tc>
        <w:tc>
          <w:tcPr>
            <w:tcW w:w="6209" w:type="dxa"/>
            <w:shd w:val="clear" w:color="auto" w:fill="E0E7E4"/>
            <w:vAlign w:val="center"/>
          </w:tcPr>
          <w:p w14:paraId="54F17BFC" w14:textId="77777777" w:rsidR="006A10A5" w:rsidRPr="00D75260" w:rsidRDefault="006A10A5" w:rsidP="003A7263">
            <w:pPr>
              <w:rPr>
                <w:rFonts w:cs="Calibri Light"/>
                <w:szCs w:val="20"/>
              </w:rPr>
            </w:pPr>
            <w:r w:rsidRPr="00D75260">
              <w:rPr>
                <w:rFonts w:cs="Calibri Light"/>
                <w:szCs w:val="20"/>
              </w:rPr>
              <w:t>Vehicle Parapet Systems</w:t>
            </w:r>
          </w:p>
        </w:tc>
        <w:tc>
          <w:tcPr>
            <w:tcW w:w="1167" w:type="dxa"/>
            <w:shd w:val="clear" w:color="auto" w:fill="E0E7E4"/>
            <w:vAlign w:val="center"/>
          </w:tcPr>
          <w:p w14:paraId="4F2E44BE"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3D1010D4" w14:textId="77777777" w:rsidR="006A10A5" w:rsidRPr="00D75260" w:rsidRDefault="006A10A5" w:rsidP="003A7263">
            <w:pPr>
              <w:rPr>
                <w:rFonts w:cs="Calibri Light"/>
                <w:szCs w:val="20"/>
              </w:rPr>
            </w:pPr>
          </w:p>
        </w:tc>
      </w:tr>
      <w:tr w:rsidR="006A10A5" w:rsidRPr="00D75260" w14:paraId="47A6B0E2" w14:textId="77777777" w:rsidTr="003A7263">
        <w:tc>
          <w:tcPr>
            <w:tcW w:w="9242" w:type="dxa"/>
            <w:gridSpan w:val="4"/>
            <w:shd w:val="clear" w:color="auto" w:fill="CCD7D1"/>
            <w:vAlign w:val="center"/>
          </w:tcPr>
          <w:p w14:paraId="56F31CDA" w14:textId="77777777" w:rsidR="006A10A5" w:rsidRPr="00D75260" w:rsidRDefault="006A10A5" w:rsidP="003A7263">
            <w:pPr>
              <w:rPr>
                <w:rFonts w:cs="Calibri Light"/>
                <w:b/>
                <w:bCs/>
                <w:szCs w:val="20"/>
              </w:rPr>
            </w:pPr>
            <w:r w:rsidRPr="00D75260">
              <w:rPr>
                <w:rFonts w:cs="Calibri Light"/>
                <w:b/>
                <w:bCs/>
                <w:szCs w:val="20"/>
              </w:rPr>
              <w:t>DRAINAGE AND SERVICE DUCTS</w:t>
            </w:r>
          </w:p>
        </w:tc>
      </w:tr>
      <w:tr w:rsidR="006A10A5" w:rsidRPr="00D75260" w14:paraId="2901F087" w14:textId="77777777" w:rsidTr="009D7EF1">
        <w:tc>
          <w:tcPr>
            <w:tcW w:w="1129" w:type="dxa"/>
            <w:shd w:val="clear" w:color="auto" w:fill="E0E7E4"/>
            <w:vAlign w:val="center"/>
          </w:tcPr>
          <w:p w14:paraId="60DCB833" w14:textId="77777777" w:rsidR="006A10A5" w:rsidRPr="00D75260" w:rsidRDefault="006A10A5" w:rsidP="003A7263">
            <w:pPr>
              <w:rPr>
                <w:rFonts w:cs="Calibri Light"/>
                <w:szCs w:val="20"/>
              </w:rPr>
            </w:pPr>
            <w:r w:rsidRPr="00D75260">
              <w:rPr>
                <w:rFonts w:cs="Calibri Light"/>
                <w:szCs w:val="20"/>
              </w:rPr>
              <w:t>5/1</w:t>
            </w:r>
          </w:p>
        </w:tc>
        <w:tc>
          <w:tcPr>
            <w:tcW w:w="6209" w:type="dxa"/>
            <w:shd w:val="clear" w:color="auto" w:fill="E0E7E4"/>
            <w:vAlign w:val="center"/>
          </w:tcPr>
          <w:p w14:paraId="0E935E2A" w14:textId="77777777" w:rsidR="006A10A5" w:rsidRPr="00D75260" w:rsidRDefault="006A10A5" w:rsidP="003A7263">
            <w:pPr>
              <w:rPr>
                <w:rFonts w:cs="Calibri Light"/>
                <w:szCs w:val="20"/>
              </w:rPr>
            </w:pPr>
            <w:r w:rsidRPr="00D75260">
              <w:rPr>
                <w:rFonts w:cs="Calibri Light"/>
                <w:szCs w:val="20"/>
              </w:rPr>
              <w:t>Drainage Requirements</w:t>
            </w:r>
          </w:p>
        </w:tc>
        <w:tc>
          <w:tcPr>
            <w:tcW w:w="1167" w:type="dxa"/>
            <w:shd w:val="clear" w:color="auto" w:fill="E0E7E4"/>
            <w:vAlign w:val="center"/>
          </w:tcPr>
          <w:p w14:paraId="4690185F"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2103C74F" w14:textId="49D6444C" w:rsidR="006A10A5" w:rsidRPr="00D75260" w:rsidRDefault="006A10A5" w:rsidP="003A7263">
            <w:pPr>
              <w:rPr>
                <w:rFonts w:cs="Calibri Light"/>
                <w:szCs w:val="20"/>
              </w:rPr>
            </w:pPr>
          </w:p>
        </w:tc>
      </w:tr>
      <w:tr w:rsidR="006A10A5" w:rsidRPr="00D75260" w14:paraId="37FEC084" w14:textId="77777777" w:rsidTr="009D7EF1">
        <w:tc>
          <w:tcPr>
            <w:tcW w:w="1129" w:type="dxa"/>
            <w:shd w:val="clear" w:color="auto" w:fill="E0E7E4"/>
            <w:vAlign w:val="center"/>
          </w:tcPr>
          <w:p w14:paraId="4A7521D1" w14:textId="77777777" w:rsidR="006A10A5" w:rsidRPr="00D75260" w:rsidRDefault="006A10A5" w:rsidP="003A7263">
            <w:pPr>
              <w:rPr>
                <w:rFonts w:cs="Calibri Light"/>
                <w:szCs w:val="20"/>
              </w:rPr>
            </w:pPr>
            <w:r w:rsidRPr="00D75260">
              <w:rPr>
                <w:rFonts w:cs="Calibri Light"/>
                <w:szCs w:val="20"/>
              </w:rPr>
              <w:t>5/2</w:t>
            </w:r>
          </w:p>
        </w:tc>
        <w:tc>
          <w:tcPr>
            <w:tcW w:w="6209" w:type="dxa"/>
            <w:shd w:val="clear" w:color="auto" w:fill="E0E7E4"/>
            <w:vAlign w:val="center"/>
          </w:tcPr>
          <w:p w14:paraId="0A9F204D" w14:textId="77777777" w:rsidR="006A10A5" w:rsidRPr="00D75260" w:rsidRDefault="006A10A5" w:rsidP="003A7263">
            <w:pPr>
              <w:rPr>
                <w:rFonts w:cs="Calibri Light"/>
                <w:szCs w:val="20"/>
              </w:rPr>
            </w:pPr>
            <w:r w:rsidRPr="00D75260">
              <w:rPr>
                <w:rFonts w:cs="Calibri Light"/>
                <w:szCs w:val="20"/>
              </w:rPr>
              <w:t>Service Duct Requirements</w:t>
            </w:r>
          </w:p>
        </w:tc>
        <w:tc>
          <w:tcPr>
            <w:tcW w:w="1167" w:type="dxa"/>
            <w:shd w:val="clear" w:color="auto" w:fill="E0E7E4"/>
            <w:vAlign w:val="center"/>
          </w:tcPr>
          <w:p w14:paraId="15A6E77E"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3F0B851F" w14:textId="3C06F605" w:rsidR="006A10A5" w:rsidRPr="00D75260" w:rsidRDefault="006A10A5" w:rsidP="003A7263">
            <w:pPr>
              <w:rPr>
                <w:rFonts w:cs="Calibri Light"/>
                <w:szCs w:val="20"/>
              </w:rPr>
            </w:pPr>
          </w:p>
        </w:tc>
      </w:tr>
      <w:tr w:rsidR="006A10A5" w:rsidRPr="00D75260" w14:paraId="0DAB588A" w14:textId="77777777" w:rsidTr="009D7EF1">
        <w:tc>
          <w:tcPr>
            <w:tcW w:w="1129" w:type="dxa"/>
            <w:shd w:val="clear" w:color="auto" w:fill="E0E7E4"/>
            <w:vAlign w:val="center"/>
          </w:tcPr>
          <w:p w14:paraId="432C6204" w14:textId="77777777" w:rsidR="006A10A5" w:rsidRPr="00D75260" w:rsidRDefault="006A10A5" w:rsidP="003A7263">
            <w:pPr>
              <w:rPr>
                <w:rFonts w:cs="Calibri Light"/>
                <w:szCs w:val="20"/>
              </w:rPr>
            </w:pPr>
            <w:r w:rsidRPr="00D75260">
              <w:rPr>
                <w:rFonts w:cs="Calibri Light"/>
                <w:szCs w:val="20"/>
              </w:rPr>
              <w:t>5/3</w:t>
            </w:r>
          </w:p>
        </w:tc>
        <w:tc>
          <w:tcPr>
            <w:tcW w:w="6209" w:type="dxa"/>
            <w:shd w:val="clear" w:color="auto" w:fill="E0E7E4"/>
            <w:vAlign w:val="center"/>
          </w:tcPr>
          <w:p w14:paraId="18B91A08" w14:textId="77777777" w:rsidR="006A10A5" w:rsidRPr="00D75260" w:rsidRDefault="006A10A5" w:rsidP="003A7263">
            <w:pPr>
              <w:rPr>
                <w:rFonts w:cs="Calibri Light"/>
                <w:szCs w:val="20"/>
              </w:rPr>
            </w:pPr>
            <w:r w:rsidRPr="00D75260">
              <w:rPr>
                <w:rFonts w:cs="Calibri Light"/>
                <w:szCs w:val="20"/>
              </w:rPr>
              <w:t>Surface Water Channels and Drainage Channel Blocks</w:t>
            </w:r>
          </w:p>
        </w:tc>
        <w:tc>
          <w:tcPr>
            <w:tcW w:w="1167" w:type="dxa"/>
            <w:shd w:val="clear" w:color="auto" w:fill="E0E7E4"/>
            <w:vAlign w:val="center"/>
          </w:tcPr>
          <w:p w14:paraId="102871F0"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7AA7AD2C" w14:textId="77777777" w:rsidR="006A10A5" w:rsidRPr="00D75260" w:rsidRDefault="006A10A5" w:rsidP="003A7263">
            <w:pPr>
              <w:rPr>
                <w:rFonts w:cs="Calibri Light"/>
                <w:szCs w:val="20"/>
              </w:rPr>
            </w:pPr>
          </w:p>
        </w:tc>
      </w:tr>
      <w:tr w:rsidR="006A10A5" w:rsidRPr="00D75260" w14:paraId="0E607D2D" w14:textId="77777777" w:rsidTr="009D7EF1">
        <w:tc>
          <w:tcPr>
            <w:tcW w:w="1129" w:type="dxa"/>
            <w:shd w:val="clear" w:color="auto" w:fill="E0E7E4"/>
            <w:vAlign w:val="center"/>
          </w:tcPr>
          <w:p w14:paraId="01705AD0" w14:textId="77777777" w:rsidR="006A10A5" w:rsidRPr="00D75260" w:rsidRDefault="006A10A5" w:rsidP="003A7263">
            <w:pPr>
              <w:rPr>
                <w:rFonts w:cs="Calibri Light"/>
                <w:szCs w:val="20"/>
              </w:rPr>
            </w:pPr>
            <w:r w:rsidRPr="00D75260">
              <w:rPr>
                <w:rFonts w:cs="Calibri Light"/>
                <w:szCs w:val="20"/>
              </w:rPr>
              <w:t>5/4</w:t>
            </w:r>
          </w:p>
        </w:tc>
        <w:tc>
          <w:tcPr>
            <w:tcW w:w="6209" w:type="dxa"/>
            <w:shd w:val="clear" w:color="auto" w:fill="E0E7E4"/>
            <w:vAlign w:val="center"/>
          </w:tcPr>
          <w:p w14:paraId="4E588546" w14:textId="77A2ED85" w:rsidR="006A10A5" w:rsidRPr="00D75260" w:rsidRDefault="006A10A5" w:rsidP="003A7263">
            <w:pPr>
              <w:rPr>
                <w:rFonts w:cs="Calibri Light"/>
                <w:szCs w:val="20"/>
              </w:rPr>
            </w:pPr>
            <w:r w:rsidRPr="00D75260">
              <w:rPr>
                <w:rFonts w:cs="Calibri Light"/>
                <w:szCs w:val="20"/>
              </w:rPr>
              <w:t>Fin Drains and Narrow Filter Drains</w:t>
            </w:r>
            <w:r w:rsidR="002565DB" w:rsidRPr="00D75260">
              <w:rPr>
                <w:rFonts w:cs="Calibri Light"/>
                <w:szCs w:val="20"/>
              </w:rPr>
              <w:t>,</w:t>
            </w:r>
            <w:r w:rsidRPr="00D75260">
              <w:rPr>
                <w:rFonts w:cs="Calibri Light"/>
                <w:szCs w:val="20"/>
              </w:rPr>
              <w:t xml:space="preserve"> and Geotextiles for Filter Drains</w:t>
            </w:r>
          </w:p>
        </w:tc>
        <w:tc>
          <w:tcPr>
            <w:tcW w:w="1167" w:type="dxa"/>
            <w:shd w:val="clear" w:color="auto" w:fill="E0E7E4"/>
            <w:vAlign w:val="center"/>
          </w:tcPr>
          <w:p w14:paraId="34FDB29C"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03B9EA5C" w14:textId="77777777" w:rsidR="006A10A5" w:rsidRPr="00D75260" w:rsidRDefault="006A10A5" w:rsidP="003A7263">
            <w:pPr>
              <w:rPr>
                <w:rFonts w:cs="Calibri Light"/>
                <w:szCs w:val="20"/>
              </w:rPr>
            </w:pPr>
          </w:p>
        </w:tc>
      </w:tr>
      <w:tr w:rsidR="006A10A5" w:rsidRPr="00D75260" w14:paraId="2F065516" w14:textId="77777777" w:rsidTr="009D7EF1">
        <w:tc>
          <w:tcPr>
            <w:tcW w:w="1129" w:type="dxa"/>
            <w:shd w:val="clear" w:color="auto" w:fill="E0E7E4"/>
            <w:vAlign w:val="center"/>
          </w:tcPr>
          <w:p w14:paraId="26AEF234" w14:textId="77777777" w:rsidR="006A10A5" w:rsidRPr="00D75260" w:rsidRDefault="006A10A5" w:rsidP="003A7263">
            <w:pPr>
              <w:rPr>
                <w:rFonts w:cs="Calibri Light"/>
                <w:szCs w:val="20"/>
              </w:rPr>
            </w:pPr>
            <w:r w:rsidRPr="00D75260">
              <w:rPr>
                <w:rFonts w:cs="Calibri Light"/>
                <w:szCs w:val="20"/>
              </w:rPr>
              <w:t>5/5</w:t>
            </w:r>
          </w:p>
        </w:tc>
        <w:tc>
          <w:tcPr>
            <w:tcW w:w="6209" w:type="dxa"/>
            <w:shd w:val="clear" w:color="auto" w:fill="E0E7E4"/>
            <w:vAlign w:val="center"/>
          </w:tcPr>
          <w:p w14:paraId="208E79FA" w14:textId="77777777" w:rsidR="006A10A5" w:rsidRPr="00D75260" w:rsidRDefault="006A10A5" w:rsidP="003A7263">
            <w:pPr>
              <w:rPr>
                <w:rFonts w:cs="Calibri Light"/>
                <w:szCs w:val="20"/>
              </w:rPr>
            </w:pPr>
            <w:r w:rsidRPr="00D75260">
              <w:rPr>
                <w:rFonts w:cs="Calibri Light"/>
                <w:szCs w:val="20"/>
              </w:rPr>
              <w:t>Combined Drainage and Kerb Systems</w:t>
            </w:r>
          </w:p>
        </w:tc>
        <w:tc>
          <w:tcPr>
            <w:tcW w:w="1167" w:type="dxa"/>
            <w:shd w:val="clear" w:color="auto" w:fill="E0E7E4"/>
            <w:vAlign w:val="center"/>
          </w:tcPr>
          <w:p w14:paraId="14EA316F"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777718FB" w14:textId="7218FE06" w:rsidR="006A10A5" w:rsidRPr="00D75260" w:rsidRDefault="006A10A5" w:rsidP="003A7263">
            <w:pPr>
              <w:rPr>
                <w:rFonts w:cs="Calibri Light"/>
                <w:szCs w:val="20"/>
              </w:rPr>
            </w:pPr>
          </w:p>
        </w:tc>
      </w:tr>
      <w:tr w:rsidR="006A10A5" w:rsidRPr="00D75260" w14:paraId="1E3F8167" w14:textId="77777777" w:rsidTr="009D7EF1">
        <w:tc>
          <w:tcPr>
            <w:tcW w:w="1129" w:type="dxa"/>
            <w:shd w:val="clear" w:color="auto" w:fill="E0E7E4"/>
            <w:vAlign w:val="center"/>
          </w:tcPr>
          <w:p w14:paraId="20FB093B" w14:textId="77777777" w:rsidR="006A10A5" w:rsidRPr="00D75260" w:rsidRDefault="006A10A5" w:rsidP="003A7263">
            <w:pPr>
              <w:rPr>
                <w:rFonts w:cs="Calibri Light"/>
                <w:szCs w:val="20"/>
              </w:rPr>
            </w:pPr>
            <w:r w:rsidRPr="00D75260">
              <w:rPr>
                <w:rFonts w:cs="Calibri Light"/>
                <w:szCs w:val="20"/>
              </w:rPr>
              <w:t>5/6</w:t>
            </w:r>
          </w:p>
        </w:tc>
        <w:tc>
          <w:tcPr>
            <w:tcW w:w="6209" w:type="dxa"/>
            <w:shd w:val="clear" w:color="auto" w:fill="E0E7E4"/>
            <w:vAlign w:val="center"/>
          </w:tcPr>
          <w:p w14:paraId="599DE6E9" w14:textId="77777777" w:rsidR="006A10A5" w:rsidRPr="00D75260" w:rsidRDefault="006A10A5" w:rsidP="003A7263">
            <w:pPr>
              <w:rPr>
                <w:rFonts w:cs="Calibri Light"/>
                <w:szCs w:val="20"/>
              </w:rPr>
            </w:pPr>
            <w:r w:rsidRPr="00D75260">
              <w:rPr>
                <w:rFonts w:cs="Calibri Light"/>
                <w:szCs w:val="20"/>
              </w:rPr>
              <w:t>Linear Drainage Channel Systems</w:t>
            </w:r>
          </w:p>
        </w:tc>
        <w:tc>
          <w:tcPr>
            <w:tcW w:w="1167" w:type="dxa"/>
            <w:shd w:val="clear" w:color="auto" w:fill="E0E7E4"/>
            <w:vAlign w:val="center"/>
          </w:tcPr>
          <w:p w14:paraId="19B0679E"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1F83CC40" w14:textId="43D60EB6" w:rsidR="006A10A5" w:rsidRPr="00D75260" w:rsidRDefault="006A10A5" w:rsidP="003A7263">
            <w:pPr>
              <w:rPr>
                <w:rFonts w:cs="Calibri Light"/>
                <w:szCs w:val="20"/>
              </w:rPr>
            </w:pPr>
          </w:p>
        </w:tc>
      </w:tr>
      <w:tr w:rsidR="006A10A5" w:rsidRPr="00D75260" w14:paraId="281FB1F8" w14:textId="77777777" w:rsidTr="009D7EF1">
        <w:tc>
          <w:tcPr>
            <w:tcW w:w="1129" w:type="dxa"/>
            <w:shd w:val="clear" w:color="auto" w:fill="E0E7E4"/>
            <w:vAlign w:val="center"/>
          </w:tcPr>
          <w:p w14:paraId="05541135" w14:textId="77777777" w:rsidR="006A10A5" w:rsidRPr="00D75260" w:rsidRDefault="006A10A5" w:rsidP="003A7263">
            <w:pPr>
              <w:rPr>
                <w:rFonts w:cs="Calibri Light"/>
                <w:szCs w:val="20"/>
              </w:rPr>
            </w:pPr>
            <w:r w:rsidRPr="00D75260">
              <w:rPr>
                <w:rFonts w:cs="Calibri Light"/>
                <w:szCs w:val="20"/>
              </w:rPr>
              <w:t>5/7</w:t>
            </w:r>
          </w:p>
        </w:tc>
        <w:tc>
          <w:tcPr>
            <w:tcW w:w="6209" w:type="dxa"/>
            <w:shd w:val="clear" w:color="auto" w:fill="E0E7E4"/>
            <w:vAlign w:val="center"/>
          </w:tcPr>
          <w:p w14:paraId="0524C7FE" w14:textId="77777777" w:rsidR="006A10A5" w:rsidRPr="00D75260" w:rsidRDefault="006A10A5" w:rsidP="003A7263">
            <w:pPr>
              <w:rPr>
                <w:rFonts w:cs="Calibri Light"/>
                <w:szCs w:val="20"/>
              </w:rPr>
            </w:pPr>
            <w:r w:rsidRPr="00D75260">
              <w:rPr>
                <w:rFonts w:cs="Calibri Light"/>
                <w:szCs w:val="20"/>
              </w:rPr>
              <w:t>Drainage and Service Ducts: NRA Road Construction Details</w:t>
            </w:r>
          </w:p>
        </w:tc>
        <w:tc>
          <w:tcPr>
            <w:tcW w:w="1167" w:type="dxa"/>
            <w:shd w:val="clear" w:color="auto" w:fill="E0E7E4"/>
            <w:vAlign w:val="center"/>
          </w:tcPr>
          <w:p w14:paraId="6F19156A"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305781EA" w14:textId="77777777" w:rsidR="006A10A5" w:rsidRPr="00D75260" w:rsidRDefault="006A10A5" w:rsidP="003A7263">
            <w:pPr>
              <w:rPr>
                <w:rFonts w:cs="Calibri Light"/>
                <w:szCs w:val="20"/>
              </w:rPr>
            </w:pPr>
          </w:p>
        </w:tc>
      </w:tr>
      <w:tr w:rsidR="006A10A5" w:rsidRPr="00D75260" w14:paraId="33650438" w14:textId="77777777" w:rsidTr="009D7EF1">
        <w:tc>
          <w:tcPr>
            <w:tcW w:w="1129" w:type="dxa"/>
            <w:shd w:val="clear" w:color="auto" w:fill="E0E7E4"/>
            <w:vAlign w:val="center"/>
          </w:tcPr>
          <w:p w14:paraId="62FB4744" w14:textId="77777777" w:rsidR="006A10A5" w:rsidRPr="00D75260" w:rsidRDefault="006A10A5" w:rsidP="003A7263">
            <w:pPr>
              <w:rPr>
                <w:rFonts w:cs="Calibri Light"/>
                <w:szCs w:val="20"/>
              </w:rPr>
            </w:pPr>
            <w:r w:rsidRPr="00D75260">
              <w:rPr>
                <w:rFonts w:cs="Calibri Light"/>
                <w:szCs w:val="20"/>
              </w:rPr>
              <w:t>5/8</w:t>
            </w:r>
          </w:p>
        </w:tc>
        <w:tc>
          <w:tcPr>
            <w:tcW w:w="6209" w:type="dxa"/>
            <w:shd w:val="clear" w:color="auto" w:fill="E0E7E4"/>
            <w:vAlign w:val="center"/>
          </w:tcPr>
          <w:p w14:paraId="5CE9E32D" w14:textId="77777777" w:rsidR="006A10A5" w:rsidRPr="00D75260" w:rsidRDefault="006A10A5" w:rsidP="003A7263">
            <w:pPr>
              <w:rPr>
                <w:rFonts w:cs="Calibri Light"/>
                <w:szCs w:val="20"/>
              </w:rPr>
            </w:pPr>
            <w:r w:rsidRPr="00D75260">
              <w:rPr>
                <w:rFonts w:cs="Calibri Light"/>
                <w:szCs w:val="20"/>
              </w:rPr>
              <w:t>Thermoplastics Structural Wall Pipes and Fittings</w:t>
            </w:r>
          </w:p>
        </w:tc>
        <w:tc>
          <w:tcPr>
            <w:tcW w:w="1167" w:type="dxa"/>
            <w:shd w:val="clear" w:color="auto" w:fill="E0E7E4"/>
            <w:vAlign w:val="center"/>
          </w:tcPr>
          <w:p w14:paraId="13BD2FA2"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5BD91E1C" w14:textId="77777777" w:rsidR="006A10A5" w:rsidRPr="00D75260" w:rsidRDefault="006A10A5" w:rsidP="003A7263">
            <w:pPr>
              <w:rPr>
                <w:rFonts w:cs="Calibri Light"/>
                <w:szCs w:val="20"/>
              </w:rPr>
            </w:pPr>
          </w:p>
        </w:tc>
      </w:tr>
      <w:tr w:rsidR="006A10A5" w:rsidRPr="00D75260" w14:paraId="0DA5CF21" w14:textId="77777777" w:rsidTr="009D7EF1">
        <w:tc>
          <w:tcPr>
            <w:tcW w:w="1129" w:type="dxa"/>
            <w:shd w:val="clear" w:color="auto" w:fill="E0E7E4"/>
            <w:vAlign w:val="center"/>
          </w:tcPr>
          <w:p w14:paraId="455FAF56" w14:textId="77777777" w:rsidR="006A10A5" w:rsidRPr="00D75260" w:rsidRDefault="006A10A5" w:rsidP="003A7263">
            <w:pPr>
              <w:rPr>
                <w:rFonts w:cs="Calibri Light"/>
                <w:szCs w:val="20"/>
              </w:rPr>
            </w:pPr>
            <w:r w:rsidRPr="00D75260">
              <w:rPr>
                <w:rFonts w:cs="Calibri Light"/>
                <w:szCs w:val="20"/>
              </w:rPr>
              <w:t>5/9</w:t>
            </w:r>
          </w:p>
        </w:tc>
        <w:tc>
          <w:tcPr>
            <w:tcW w:w="6209" w:type="dxa"/>
            <w:shd w:val="clear" w:color="auto" w:fill="E0E7E4"/>
            <w:vAlign w:val="center"/>
          </w:tcPr>
          <w:p w14:paraId="02D64BAA" w14:textId="77777777" w:rsidR="006A10A5" w:rsidRPr="00D75260" w:rsidRDefault="006A10A5" w:rsidP="003A7263">
            <w:pPr>
              <w:rPr>
                <w:rFonts w:cs="Calibri Light"/>
                <w:szCs w:val="20"/>
              </w:rPr>
            </w:pPr>
            <w:r w:rsidRPr="00D75260">
              <w:rPr>
                <w:rFonts w:cs="Calibri Light"/>
                <w:szCs w:val="20"/>
              </w:rPr>
              <w:t>Attenuation</w:t>
            </w:r>
          </w:p>
        </w:tc>
        <w:tc>
          <w:tcPr>
            <w:tcW w:w="1167" w:type="dxa"/>
            <w:shd w:val="clear" w:color="auto" w:fill="E0E7E4"/>
            <w:vAlign w:val="center"/>
          </w:tcPr>
          <w:p w14:paraId="72216EEE"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07A986D2" w14:textId="77777777" w:rsidR="006A10A5" w:rsidRPr="00D75260" w:rsidRDefault="006A10A5" w:rsidP="003A7263">
            <w:pPr>
              <w:rPr>
                <w:rFonts w:cs="Calibri Light"/>
                <w:szCs w:val="20"/>
              </w:rPr>
            </w:pPr>
          </w:p>
        </w:tc>
      </w:tr>
      <w:tr w:rsidR="006A10A5" w:rsidRPr="00D75260" w14:paraId="20FF7F4B" w14:textId="77777777" w:rsidTr="003A7263">
        <w:tc>
          <w:tcPr>
            <w:tcW w:w="9242" w:type="dxa"/>
            <w:gridSpan w:val="4"/>
            <w:shd w:val="clear" w:color="auto" w:fill="CCD7D1"/>
            <w:vAlign w:val="center"/>
          </w:tcPr>
          <w:p w14:paraId="2D07D83E" w14:textId="77777777" w:rsidR="006A10A5" w:rsidRPr="00D75260" w:rsidRDefault="006A10A5" w:rsidP="003A7263">
            <w:pPr>
              <w:rPr>
                <w:rFonts w:cs="Calibri Light"/>
                <w:b/>
                <w:bCs/>
                <w:szCs w:val="20"/>
              </w:rPr>
            </w:pPr>
            <w:r w:rsidRPr="00D75260">
              <w:rPr>
                <w:rFonts w:cs="Calibri Light"/>
                <w:b/>
                <w:bCs/>
                <w:szCs w:val="20"/>
              </w:rPr>
              <w:t>EARTHWORKS</w:t>
            </w:r>
          </w:p>
        </w:tc>
      </w:tr>
      <w:tr w:rsidR="006A10A5" w:rsidRPr="00D75260" w14:paraId="4A0C9B67" w14:textId="77777777" w:rsidTr="009D7EF1">
        <w:tc>
          <w:tcPr>
            <w:tcW w:w="1129" w:type="dxa"/>
            <w:shd w:val="clear" w:color="auto" w:fill="E0E7E4"/>
            <w:vAlign w:val="center"/>
          </w:tcPr>
          <w:p w14:paraId="04C31FA4" w14:textId="77777777" w:rsidR="006A10A5" w:rsidRPr="00D75260" w:rsidRDefault="006A10A5" w:rsidP="003A7263">
            <w:pPr>
              <w:rPr>
                <w:rFonts w:cs="Calibri Light"/>
                <w:szCs w:val="20"/>
              </w:rPr>
            </w:pPr>
            <w:r w:rsidRPr="00D75260">
              <w:rPr>
                <w:rFonts w:cs="Calibri Light"/>
                <w:szCs w:val="20"/>
              </w:rPr>
              <w:t>6/1</w:t>
            </w:r>
          </w:p>
        </w:tc>
        <w:tc>
          <w:tcPr>
            <w:tcW w:w="6209" w:type="dxa"/>
            <w:shd w:val="clear" w:color="auto" w:fill="E0E7E4"/>
            <w:vAlign w:val="center"/>
          </w:tcPr>
          <w:p w14:paraId="4CA17D51" w14:textId="77777777" w:rsidR="006A10A5" w:rsidRPr="00D75260" w:rsidRDefault="006A10A5" w:rsidP="003A7263">
            <w:pPr>
              <w:rPr>
                <w:rFonts w:cs="Calibri Light"/>
                <w:szCs w:val="20"/>
              </w:rPr>
            </w:pPr>
            <w:r w:rsidRPr="00D75260">
              <w:rPr>
                <w:rFonts w:cs="Calibri Light"/>
                <w:szCs w:val="20"/>
              </w:rPr>
              <w:t>Requirements for Acceptability &amp; Testing of Earthworks Materials</w:t>
            </w:r>
          </w:p>
        </w:tc>
        <w:tc>
          <w:tcPr>
            <w:tcW w:w="1167" w:type="dxa"/>
            <w:shd w:val="clear" w:color="auto" w:fill="E0E7E4"/>
            <w:vAlign w:val="center"/>
          </w:tcPr>
          <w:p w14:paraId="6A5162BE"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4F45F674" w14:textId="77777777" w:rsidR="006A10A5" w:rsidRPr="00D75260" w:rsidRDefault="006A10A5" w:rsidP="003A7263">
            <w:pPr>
              <w:rPr>
                <w:rFonts w:cs="Calibri Light"/>
                <w:szCs w:val="20"/>
              </w:rPr>
            </w:pPr>
          </w:p>
        </w:tc>
      </w:tr>
      <w:tr w:rsidR="006A10A5" w:rsidRPr="00D75260" w14:paraId="6F4BCD98" w14:textId="77777777" w:rsidTr="009D7EF1">
        <w:tc>
          <w:tcPr>
            <w:tcW w:w="1129" w:type="dxa"/>
            <w:shd w:val="clear" w:color="auto" w:fill="E0E7E4"/>
            <w:vAlign w:val="center"/>
          </w:tcPr>
          <w:p w14:paraId="60B2A166" w14:textId="77777777" w:rsidR="006A10A5" w:rsidRPr="00D75260" w:rsidRDefault="006A10A5" w:rsidP="003A7263">
            <w:pPr>
              <w:rPr>
                <w:rFonts w:cs="Calibri Light"/>
                <w:szCs w:val="20"/>
              </w:rPr>
            </w:pPr>
            <w:r w:rsidRPr="00D75260">
              <w:rPr>
                <w:rFonts w:cs="Calibri Light"/>
                <w:szCs w:val="20"/>
              </w:rPr>
              <w:t>6/2</w:t>
            </w:r>
          </w:p>
        </w:tc>
        <w:tc>
          <w:tcPr>
            <w:tcW w:w="6209" w:type="dxa"/>
            <w:shd w:val="clear" w:color="auto" w:fill="E0E7E4"/>
            <w:vAlign w:val="center"/>
          </w:tcPr>
          <w:p w14:paraId="3FE69DDF" w14:textId="77777777" w:rsidR="006A10A5" w:rsidRPr="00D75260" w:rsidRDefault="006A10A5" w:rsidP="003A7263">
            <w:pPr>
              <w:rPr>
                <w:rFonts w:cs="Calibri Light"/>
                <w:szCs w:val="20"/>
              </w:rPr>
            </w:pPr>
            <w:r w:rsidRPr="00D75260">
              <w:rPr>
                <w:rFonts w:cs="Calibri Light"/>
                <w:szCs w:val="20"/>
              </w:rPr>
              <w:t>Requirements for Dealing with Class U2 Unacceptable Material</w:t>
            </w:r>
          </w:p>
        </w:tc>
        <w:tc>
          <w:tcPr>
            <w:tcW w:w="1167" w:type="dxa"/>
            <w:shd w:val="clear" w:color="auto" w:fill="E0E7E4"/>
            <w:vAlign w:val="center"/>
          </w:tcPr>
          <w:p w14:paraId="0D43495C"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6961FDA0" w14:textId="77777777" w:rsidR="006A10A5" w:rsidRPr="00D75260" w:rsidRDefault="006A10A5" w:rsidP="003A7263">
            <w:pPr>
              <w:rPr>
                <w:rFonts w:cs="Calibri Light"/>
                <w:szCs w:val="20"/>
              </w:rPr>
            </w:pPr>
          </w:p>
        </w:tc>
      </w:tr>
      <w:tr w:rsidR="006A10A5" w:rsidRPr="00D75260" w14:paraId="74CF4EE6" w14:textId="77777777" w:rsidTr="009D7EF1">
        <w:tc>
          <w:tcPr>
            <w:tcW w:w="1129" w:type="dxa"/>
            <w:shd w:val="clear" w:color="auto" w:fill="E0E7E4"/>
            <w:vAlign w:val="center"/>
          </w:tcPr>
          <w:p w14:paraId="4A1B44B1" w14:textId="77777777" w:rsidR="006A10A5" w:rsidRPr="00D75260" w:rsidRDefault="006A10A5" w:rsidP="003A7263">
            <w:pPr>
              <w:rPr>
                <w:rFonts w:cs="Calibri Light"/>
                <w:szCs w:val="20"/>
              </w:rPr>
            </w:pPr>
            <w:r w:rsidRPr="00D75260">
              <w:rPr>
                <w:rFonts w:cs="Calibri Light"/>
                <w:szCs w:val="20"/>
              </w:rPr>
              <w:t>6/3</w:t>
            </w:r>
          </w:p>
        </w:tc>
        <w:tc>
          <w:tcPr>
            <w:tcW w:w="6209" w:type="dxa"/>
            <w:shd w:val="clear" w:color="auto" w:fill="E0E7E4"/>
            <w:vAlign w:val="center"/>
          </w:tcPr>
          <w:p w14:paraId="1327198A" w14:textId="77777777" w:rsidR="006A10A5" w:rsidRPr="00D75260" w:rsidRDefault="006A10A5" w:rsidP="003A7263">
            <w:pPr>
              <w:rPr>
                <w:rFonts w:cs="Calibri Light"/>
                <w:szCs w:val="20"/>
              </w:rPr>
            </w:pPr>
            <w:r w:rsidRPr="00D75260">
              <w:rPr>
                <w:rFonts w:cs="Calibri Light"/>
                <w:szCs w:val="20"/>
              </w:rPr>
              <w:t>Requirements for Excavation, Deposition, Compaction (other than Dynamic Compaction)</w:t>
            </w:r>
          </w:p>
        </w:tc>
        <w:tc>
          <w:tcPr>
            <w:tcW w:w="1167" w:type="dxa"/>
            <w:shd w:val="clear" w:color="auto" w:fill="E0E7E4"/>
            <w:vAlign w:val="center"/>
          </w:tcPr>
          <w:p w14:paraId="5E0B7170"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780BB944" w14:textId="77777777" w:rsidR="006A10A5" w:rsidRPr="00D75260" w:rsidRDefault="006A10A5" w:rsidP="003A7263">
            <w:pPr>
              <w:rPr>
                <w:rFonts w:cs="Calibri Light"/>
                <w:szCs w:val="20"/>
              </w:rPr>
            </w:pPr>
          </w:p>
        </w:tc>
      </w:tr>
      <w:tr w:rsidR="006A10A5" w:rsidRPr="00D75260" w14:paraId="2C938074" w14:textId="77777777" w:rsidTr="009D7EF1">
        <w:tc>
          <w:tcPr>
            <w:tcW w:w="1129" w:type="dxa"/>
            <w:shd w:val="clear" w:color="auto" w:fill="E0E7E4"/>
            <w:vAlign w:val="center"/>
          </w:tcPr>
          <w:p w14:paraId="5012CEA8" w14:textId="77777777" w:rsidR="006A10A5" w:rsidRPr="00D75260" w:rsidRDefault="006A10A5" w:rsidP="003A7263">
            <w:pPr>
              <w:rPr>
                <w:rFonts w:cs="Calibri Light"/>
                <w:szCs w:val="20"/>
              </w:rPr>
            </w:pPr>
            <w:r w:rsidRPr="00D75260">
              <w:rPr>
                <w:rFonts w:cs="Calibri Light"/>
                <w:szCs w:val="20"/>
              </w:rPr>
              <w:t>6/4</w:t>
            </w:r>
          </w:p>
        </w:tc>
        <w:tc>
          <w:tcPr>
            <w:tcW w:w="6209" w:type="dxa"/>
            <w:shd w:val="clear" w:color="auto" w:fill="E0E7E4"/>
            <w:vAlign w:val="center"/>
          </w:tcPr>
          <w:p w14:paraId="7C8EDBAB" w14:textId="77777777" w:rsidR="006A10A5" w:rsidRPr="00D75260" w:rsidRDefault="006A10A5" w:rsidP="003A7263">
            <w:pPr>
              <w:rPr>
                <w:rFonts w:cs="Calibri Light"/>
                <w:szCs w:val="20"/>
              </w:rPr>
            </w:pPr>
            <w:r w:rsidRPr="00D75260">
              <w:rPr>
                <w:rFonts w:cs="Calibri Light"/>
                <w:szCs w:val="20"/>
              </w:rPr>
              <w:t>Not Used</w:t>
            </w:r>
          </w:p>
        </w:tc>
        <w:tc>
          <w:tcPr>
            <w:tcW w:w="1167" w:type="dxa"/>
            <w:shd w:val="clear" w:color="auto" w:fill="E0E7E4"/>
            <w:vAlign w:val="center"/>
          </w:tcPr>
          <w:p w14:paraId="0F8E2AC2"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5C0AFCDD" w14:textId="77777777" w:rsidR="006A10A5" w:rsidRPr="00D75260" w:rsidRDefault="006A10A5" w:rsidP="003A7263">
            <w:pPr>
              <w:rPr>
                <w:rFonts w:cs="Calibri Light"/>
                <w:szCs w:val="20"/>
              </w:rPr>
            </w:pPr>
          </w:p>
        </w:tc>
      </w:tr>
      <w:tr w:rsidR="006A10A5" w:rsidRPr="00D75260" w14:paraId="0921F838" w14:textId="77777777" w:rsidTr="009D7EF1">
        <w:tc>
          <w:tcPr>
            <w:tcW w:w="1129" w:type="dxa"/>
            <w:shd w:val="clear" w:color="auto" w:fill="E0E7E4"/>
            <w:vAlign w:val="center"/>
          </w:tcPr>
          <w:p w14:paraId="31B3B7A3" w14:textId="77777777" w:rsidR="006A10A5" w:rsidRPr="00D75260" w:rsidRDefault="006A10A5" w:rsidP="003A7263">
            <w:pPr>
              <w:rPr>
                <w:rFonts w:cs="Calibri Light"/>
                <w:szCs w:val="20"/>
              </w:rPr>
            </w:pPr>
            <w:r w:rsidRPr="00D75260">
              <w:rPr>
                <w:rFonts w:cs="Calibri Light"/>
                <w:szCs w:val="20"/>
              </w:rPr>
              <w:t>6/5</w:t>
            </w:r>
          </w:p>
        </w:tc>
        <w:tc>
          <w:tcPr>
            <w:tcW w:w="6209" w:type="dxa"/>
            <w:shd w:val="clear" w:color="auto" w:fill="E0E7E4"/>
            <w:vAlign w:val="center"/>
          </w:tcPr>
          <w:p w14:paraId="5698A55B" w14:textId="77777777" w:rsidR="006A10A5" w:rsidRPr="00D75260" w:rsidRDefault="006A10A5" w:rsidP="003A7263">
            <w:pPr>
              <w:rPr>
                <w:rFonts w:cs="Calibri Light"/>
                <w:szCs w:val="20"/>
              </w:rPr>
            </w:pPr>
            <w:r w:rsidRPr="00D75260">
              <w:rPr>
                <w:rFonts w:cs="Calibri Light"/>
                <w:szCs w:val="20"/>
              </w:rPr>
              <w:t>Geotextiles Used to Separate Earthworks Materials</w:t>
            </w:r>
          </w:p>
        </w:tc>
        <w:tc>
          <w:tcPr>
            <w:tcW w:w="1167" w:type="dxa"/>
            <w:shd w:val="clear" w:color="auto" w:fill="E0E7E4"/>
            <w:vAlign w:val="center"/>
          </w:tcPr>
          <w:p w14:paraId="390C764A"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2E22D3BE" w14:textId="77777777" w:rsidR="006A10A5" w:rsidRPr="00D75260" w:rsidRDefault="006A10A5" w:rsidP="003A7263">
            <w:pPr>
              <w:rPr>
                <w:rFonts w:cs="Calibri Light"/>
                <w:szCs w:val="20"/>
              </w:rPr>
            </w:pPr>
          </w:p>
        </w:tc>
      </w:tr>
      <w:tr w:rsidR="006A10A5" w:rsidRPr="00D75260" w14:paraId="6C013C8D" w14:textId="77777777" w:rsidTr="009D7EF1">
        <w:tc>
          <w:tcPr>
            <w:tcW w:w="1129" w:type="dxa"/>
            <w:shd w:val="clear" w:color="auto" w:fill="E0E7E4"/>
            <w:vAlign w:val="center"/>
          </w:tcPr>
          <w:p w14:paraId="773C27CD" w14:textId="77777777" w:rsidR="006A10A5" w:rsidRPr="00D75260" w:rsidRDefault="006A10A5" w:rsidP="003A7263">
            <w:pPr>
              <w:rPr>
                <w:rFonts w:cs="Calibri Light"/>
                <w:szCs w:val="20"/>
              </w:rPr>
            </w:pPr>
            <w:r w:rsidRPr="00D75260">
              <w:rPr>
                <w:rFonts w:cs="Calibri Light"/>
                <w:szCs w:val="20"/>
              </w:rPr>
              <w:t>6/6</w:t>
            </w:r>
          </w:p>
        </w:tc>
        <w:tc>
          <w:tcPr>
            <w:tcW w:w="6209" w:type="dxa"/>
            <w:shd w:val="clear" w:color="auto" w:fill="E0E7E4"/>
            <w:vAlign w:val="center"/>
          </w:tcPr>
          <w:p w14:paraId="59CFCACC" w14:textId="77777777" w:rsidR="006A10A5" w:rsidRPr="00D75260" w:rsidRDefault="006A10A5" w:rsidP="003A7263">
            <w:pPr>
              <w:rPr>
                <w:rFonts w:cs="Calibri Light"/>
                <w:szCs w:val="20"/>
              </w:rPr>
            </w:pPr>
            <w:r w:rsidRPr="00D75260">
              <w:rPr>
                <w:rFonts w:cs="Calibri Light"/>
                <w:szCs w:val="20"/>
              </w:rPr>
              <w:t>Fill to Structures &amp; Fill Above Structural Foundations</w:t>
            </w:r>
          </w:p>
        </w:tc>
        <w:tc>
          <w:tcPr>
            <w:tcW w:w="1167" w:type="dxa"/>
            <w:shd w:val="clear" w:color="auto" w:fill="E0E7E4"/>
            <w:vAlign w:val="center"/>
          </w:tcPr>
          <w:p w14:paraId="13A3E089"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10E994E1" w14:textId="77777777" w:rsidR="006A10A5" w:rsidRPr="00D75260" w:rsidRDefault="006A10A5" w:rsidP="003A7263">
            <w:pPr>
              <w:rPr>
                <w:rFonts w:cs="Calibri Light"/>
                <w:szCs w:val="20"/>
              </w:rPr>
            </w:pPr>
          </w:p>
        </w:tc>
      </w:tr>
      <w:tr w:rsidR="006A10A5" w:rsidRPr="00D75260" w14:paraId="1EA35403" w14:textId="77777777" w:rsidTr="009D7EF1">
        <w:tc>
          <w:tcPr>
            <w:tcW w:w="1129" w:type="dxa"/>
            <w:shd w:val="clear" w:color="auto" w:fill="E0E7E4"/>
            <w:vAlign w:val="center"/>
          </w:tcPr>
          <w:p w14:paraId="067CCBA3" w14:textId="77777777" w:rsidR="006A10A5" w:rsidRPr="00D75260" w:rsidRDefault="006A10A5" w:rsidP="003A7263">
            <w:pPr>
              <w:rPr>
                <w:rFonts w:cs="Calibri Light"/>
                <w:szCs w:val="20"/>
              </w:rPr>
            </w:pPr>
            <w:r w:rsidRPr="00D75260">
              <w:rPr>
                <w:rFonts w:cs="Calibri Light"/>
                <w:szCs w:val="20"/>
              </w:rPr>
              <w:t>6/7</w:t>
            </w:r>
          </w:p>
        </w:tc>
        <w:tc>
          <w:tcPr>
            <w:tcW w:w="6209" w:type="dxa"/>
            <w:shd w:val="clear" w:color="auto" w:fill="E0E7E4"/>
            <w:vAlign w:val="center"/>
          </w:tcPr>
          <w:p w14:paraId="7C9CDA98" w14:textId="77777777" w:rsidR="006A10A5" w:rsidRPr="00D75260" w:rsidRDefault="006A10A5" w:rsidP="003A7263">
            <w:pPr>
              <w:rPr>
                <w:rFonts w:cs="Calibri Light"/>
                <w:szCs w:val="20"/>
              </w:rPr>
            </w:pPr>
            <w:r w:rsidRPr="00D75260">
              <w:rPr>
                <w:rFonts w:cs="Calibri Light"/>
                <w:szCs w:val="20"/>
              </w:rPr>
              <w:t>Sub-formation &amp; Capping &amp; Preparation &amp; Surface Treatment of Formation</w:t>
            </w:r>
          </w:p>
        </w:tc>
        <w:tc>
          <w:tcPr>
            <w:tcW w:w="1167" w:type="dxa"/>
            <w:shd w:val="clear" w:color="auto" w:fill="E0E7E4"/>
            <w:vAlign w:val="center"/>
          </w:tcPr>
          <w:p w14:paraId="287AE3C5"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0D80BB6F" w14:textId="77777777" w:rsidR="006A10A5" w:rsidRPr="00D75260" w:rsidRDefault="006A10A5" w:rsidP="003A7263">
            <w:pPr>
              <w:rPr>
                <w:rFonts w:cs="Calibri Light"/>
                <w:szCs w:val="20"/>
              </w:rPr>
            </w:pPr>
          </w:p>
        </w:tc>
      </w:tr>
      <w:tr w:rsidR="006A10A5" w:rsidRPr="00D75260" w14:paraId="5A7640F2" w14:textId="77777777" w:rsidTr="009D7EF1">
        <w:tc>
          <w:tcPr>
            <w:tcW w:w="1129" w:type="dxa"/>
            <w:shd w:val="clear" w:color="auto" w:fill="E0E7E4"/>
            <w:vAlign w:val="center"/>
          </w:tcPr>
          <w:p w14:paraId="7ADAC3E3" w14:textId="77777777" w:rsidR="006A10A5" w:rsidRPr="00D75260" w:rsidRDefault="006A10A5" w:rsidP="003A7263">
            <w:pPr>
              <w:rPr>
                <w:rFonts w:cs="Calibri Light"/>
                <w:szCs w:val="20"/>
              </w:rPr>
            </w:pPr>
            <w:r w:rsidRPr="00D75260">
              <w:rPr>
                <w:rFonts w:cs="Calibri Light"/>
                <w:szCs w:val="20"/>
              </w:rPr>
              <w:t>6/8</w:t>
            </w:r>
          </w:p>
        </w:tc>
        <w:tc>
          <w:tcPr>
            <w:tcW w:w="6209" w:type="dxa"/>
            <w:shd w:val="clear" w:color="auto" w:fill="E0E7E4"/>
            <w:vAlign w:val="center"/>
          </w:tcPr>
          <w:p w14:paraId="3599E2A3" w14:textId="77777777" w:rsidR="006A10A5" w:rsidRPr="00D75260" w:rsidRDefault="006A10A5" w:rsidP="003A7263">
            <w:pPr>
              <w:rPr>
                <w:rFonts w:cs="Calibri Light"/>
                <w:szCs w:val="20"/>
              </w:rPr>
            </w:pPr>
            <w:r w:rsidRPr="00D75260">
              <w:rPr>
                <w:rFonts w:cs="Calibri Light"/>
                <w:szCs w:val="20"/>
              </w:rPr>
              <w:t>Topsoiling, Grass Seeding and Turfing</w:t>
            </w:r>
          </w:p>
        </w:tc>
        <w:tc>
          <w:tcPr>
            <w:tcW w:w="1167" w:type="dxa"/>
            <w:shd w:val="clear" w:color="auto" w:fill="E0E7E4"/>
            <w:vAlign w:val="center"/>
          </w:tcPr>
          <w:p w14:paraId="6B9854C3"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4DF8BCF7" w14:textId="77777777" w:rsidR="006A10A5" w:rsidRPr="00D75260" w:rsidRDefault="006A10A5" w:rsidP="003A7263">
            <w:pPr>
              <w:rPr>
                <w:rFonts w:cs="Calibri Light"/>
                <w:szCs w:val="20"/>
              </w:rPr>
            </w:pPr>
          </w:p>
        </w:tc>
      </w:tr>
      <w:tr w:rsidR="006A10A5" w:rsidRPr="00D75260" w14:paraId="732533FA" w14:textId="77777777" w:rsidTr="009D7EF1">
        <w:tc>
          <w:tcPr>
            <w:tcW w:w="1129" w:type="dxa"/>
            <w:shd w:val="clear" w:color="auto" w:fill="E0E7E4"/>
            <w:vAlign w:val="center"/>
          </w:tcPr>
          <w:p w14:paraId="05A66F5D" w14:textId="77777777" w:rsidR="006A10A5" w:rsidRPr="00D75260" w:rsidRDefault="006A10A5" w:rsidP="003A7263">
            <w:pPr>
              <w:rPr>
                <w:rFonts w:cs="Calibri Light"/>
                <w:szCs w:val="20"/>
              </w:rPr>
            </w:pPr>
            <w:r w:rsidRPr="00D75260">
              <w:rPr>
                <w:rFonts w:cs="Calibri Light"/>
                <w:szCs w:val="20"/>
              </w:rPr>
              <w:t>6/9</w:t>
            </w:r>
          </w:p>
        </w:tc>
        <w:tc>
          <w:tcPr>
            <w:tcW w:w="6209" w:type="dxa"/>
            <w:shd w:val="clear" w:color="auto" w:fill="E0E7E4"/>
            <w:vAlign w:val="center"/>
          </w:tcPr>
          <w:p w14:paraId="5D0B0864" w14:textId="77777777" w:rsidR="006A10A5" w:rsidRPr="00D75260" w:rsidRDefault="006A10A5" w:rsidP="003A7263">
            <w:pPr>
              <w:rPr>
                <w:rFonts w:cs="Calibri Light"/>
                <w:szCs w:val="20"/>
              </w:rPr>
            </w:pPr>
            <w:r w:rsidRPr="00D75260">
              <w:rPr>
                <w:rFonts w:cs="Calibri Light"/>
                <w:szCs w:val="20"/>
              </w:rPr>
              <w:t>Earthwork Environmental Bunds, Landscape Areas, Screening Mounds, Strengthened Embankments</w:t>
            </w:r>
          </w:p>
        </w:tc>
        <w:tc>
          <w:tcPr>
            <w:tcW w:w="1167" w:type="dxa"/>
            <w:shd w:val="clear" w:color="auto" w:fill="E0E7E4"/>
            <w:vAlign w:val="center"/>
          </w:tcPr>
          <w:p w14:paraId="0B4DDAB8"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44CC7805" w14:textId="77777777" w:rsidR="006A10A5" w:rsidRPr="00D75260" w:rsidRDefault="006A10A5" w:rsidP="003A7263">
            <w:pPr>
              <w:rPr>
                <w:rFonts w:cs="Calibri Light"/>
                <w:szCs w:val="20"/>
              </w:rPr>
            </w:pPr>
          </w:p>
        </w:tc>
      </w:tr>
      <w:tr w:rsidR="006A10A5" w:rsidRPr="00D75260" w14:paraId="656721BA" w14:textId="77777777" w:rsidTr="009D7EF1">
        <w:tc>
          <w:tcPr>
            <w:tcW w:w="1129" w:type="dxa"/>
            <w:shd w:val="clear" w:color="auto" w:fill="E0E7E4"/>
            <w:vAlign w:val="center"/>
          </w:tcPr>
          <w:p w14:paraId="7547E7B1" w14:textId="77777777" w:rsidR="006A10A5" w:rsidRPr="00D75260" w:rsidRDefault="006A10A5" w:rsidP="003A7263">
            <w:pPr>
              <w:rPr>
                <w:rFonts w:cs="Calibri Light"/>
                <w:szCs w:val="20"/>
              </w:rPr>
            </w:pPr>
            <w:r w:rsidRPr="00D75260">
              <w:rPr>
                <w:rFonts w:cs="Calibri Light"/>
                <w:szCs w:val="20"/>
              </w:rPr>
              <w:t>6/10</w:t>
            </w:r>
          </w:p>
        </w:tc>
        <w:tc>
          <w:tcPr>
            <w:tcW w:w="6209" w:type="dxa"/>
            <w:shd w:val="clear" w:color="auto" w:fill="E0E7E4"/>
            <w:vAlign w:val="center"/>
          </w:tcPr>
          <w:p w14:paraId="62906477" w14:textId="38BA707A" w:rsidR="006A10A5" w:rsidRPr="00D75260" w:rsidRDefault="006A10A5" w:rsidP="003A7263">
            <w:pPr>
              <w:rPr>
                <w:rFonts w:cs="Calibri Light"/>
              </w:rPr>
            </w:pPr>
            <w:r w:rsidRPr="00D75260">
              <w:rPr>
                <w:rFonts w:cs="Calibri Light"/>
              </w:rPr>
              <w:t>Ground Anchorages, Crib Walling and Gabions</w:t>
            </w:r>
          </w:p>
        </w:tc>
        <w:tc>
          <w:tcPr>
            <w:tcW w:w="1167" w:type="dxa"/>
            <w:shd w:val="clear" w:color="auto" w:fill="E0E7E4"/>
            <w:vAlign w:val="center"/>
          </w:tcPr>
          <w:p w14:paraId="586B0A1D"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1D6FCF0F" w14:textId="77777777" w:rsidR="006A10A5" w:rsidRPr="00D75260" w:rsidRDefault="006A10A5" w:rsidP="003A7263">
            <w:pPr>
              <w:rPr>
                <w:rFonts w:cs="Calibri Light"/>
                <w:szCs w:val="20"/>
              </w:rPr>
            </w:pPr>
          </w:p>
        </w:tc>
      </w:tr>
      <w:tr w:rsidR="006A10A5" w:rsidRPr="00D75260" w14:paraId="1B6B7AA8" w14:textId="77777777" w:rsidTr="009D7EF1">
        <w:tc>
          <w:tcPr>
            <w:tcW w:w="1129" w:type="dxa"/>
            <w:shd w:val="clear" w:color="auto" w:fill="E0E7E4"/>
            <w:vAlign w:val="center"/>
          </w:tcPr>
          <w:p w14:paraId="4085CE03" w14:textId="77777777" w:rsidR="006A10A5" w:rsidRPr="00D75260" w:rsidRDefault="006A10A5" w:rsidP="003A7263">
            <w:pPr>
              <w:rPr>
                <w:rFonts w:cs="Calibri Light"/>
                <w:szCs w:val="20"/>
              </w:rPr>
            </w:pPr>
            <w:r w:rsidRPr="00D75260">
              <w:rPr>
                <w:rFonts w:cs="Calibri Light"/>
                <w:szCs w:val="20"/>
              </w:rPr>
              <w:t>6/11</w:t>
            </w:r>
          </w:p>
        </w:tc>
        <w:tc>
          <w:tcPr>
            <w:tcW w:w="6209" w:type="dxa"/>
            <w:shd w:val="clear" w:color="auto" w:fill="E0E7E4"/>
            <w:vAlign w:val="center"/>
          </w:tcPr>
          <w:p w14:paraId="683D2314" w14:textId="77777777" w:rsidR="006A10A5" w:rsidRPr="00D75260" w:rsidRDefault="006A10A5" w:rsidP="003A7263">
            <w:pPr>
              <w:rPr>
                <w:rFonts w:cs="Calibri Light"/>
                <w:szCs w:val="20"/>
              </w:rPr>
            </w:pPr>
            <w:r w:rsidRPr="00D75260">
              <w:rPr>
                <w:rFonts w:cs="Calibri Light"/>
                <w:szCs w:val="20"/>
              </w:rPr>
              <w:t>Swallow Holes &amp; Other Naturally Occurring Cavities &amp; Disused Mine Workings</w:t>
            </w:r>
          </w:p>
        </w:tc>
        <w:tc>
          <w:tcPr>
            <w:tcW w:w="1167" w:type="dxa"/>
            <w:shd w:val="clear" w:color="auto" w:fill="E0E7E4"/>
            <w:vAlign w:val="center"/>
          </w:tcPr>
          <w:p w14:paraId="0C7795E1"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62BD8385" w14:textId="77777777" w:rsidR="006A10A5" w:rsidRPr="00D75260" w:rsidRDefault="006A10A5" w:rsidP="003A7263">
            <w:pPr>
              <w:rPr>
                <w:rFonts w:cs="Calibri Light"/>
                <w:szCs w:val="20"/>
              </w:rPr>
            </w:pPr>
          </w:p>
        </w:tc>
      </w:tr>
      <w:tr w:rsidR="006A10A5" w:rsidRPr="00D75260" w14:paraId="396E6616" w14:textId="77777777" w:rsidTr="009D7EF1">
        <w:tc>
          <w:tcPr>
            <w:tcW w:w="1129" w:type="dxa"/>
            <w:shd w:val="clear" w:color="auto" w:fill="E0E7E4"/>
            <w:vAlign w:val="center"/>
          </w:tcPr>
          <w:p w14:paraId="054D43BF" w14:textId="77777777" w:rsidR="006A10A5" w:rsidRPr="00D75260" w:rsidRDefault="006A10A5" w:rsidP="003A7263">
            <w:pPr>
              <w:rPr>
                <w:rFonts w:cs="Calibri Light"/>
                <w:szCs w:val="20"/>
              </w:rPr>
            </w:pPr>
            <w:r w:rsidRPr="00D75260">
              <w:rPr>
                <w:rFonts w:cs="Calibri Light"/>
                <w:szCs w:val="20"/>
              </w:rPr>
              <w:t>6/12</w:t>
            </w:r>
          </w:p>
        </w:tc>
        <w:tc>
          <w:tcPr>
            <w:tcW w:w="6209" w:type="dxa"/>
            <w:shd w:val="clear" w:color="auto" w:fill="E0E7E4"/>
            <w:vAlign w:val="center"/>
          </w:tcPr>
          <w:p w14:paraId="002C9928" w14:textId="77777777" w:rsidR="006A10A5" w:rsidRPr="00D75260" w:rsidRDefault="006A10A5" w:rsidP="003A7263">
            <w:pPr>
              <w:rPr>
                <w:rFonts w:cs="Calibri Light"/>
                <w:szCs w:val="20"/>
              </w:rPr>
            </w:pPr>
            <w:r w:rsidRPr="00D75260">
              <w:rPr>
                <w:rFonts w:cs="Calibri Light"/>
                <w:szCs w:val="20"/>
              </w:rPr>
              <w:t>Instrumentation &amp; Monitoring</w:t>
            </w:r>
          </w:p>
        </w:tc>
        <w:tc>
          <w:tcPr>
            <w:tcW w:w="1167" w:type="dxa"/>
            <w:shd w:val="clear" w:color="auto" w:fill="E0E7E4"/>
            <w:vAlign w:val="center"/>
          </w:tcPr>
          <w:p w14:paraId="49FC51CC"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6FDAD6C6" w14:textId="77777777" w:rsidR="006A10A5" w:rsidRPr="00D75260" w:rsidRDefault="006A10A5" w:rsidP="003A7263">
            <w:pPr>
              <w:rPr>
                <w:rFonts w:cs="Calibri Light"/>
                <w:szCs w:val="20"/>
              </w:rPr>
            </w:pPr>
          </w:p>
        </w:tc>
      </w:tr>
      <w:tr w:rsidR="006A10A5" w:rsidRPr="00D75260" w14:paraId="24AFE8E8" w14:textId="77777777" w:rsidTr="009D7EF1">
        <w:tc>
          <w:tcPr>
            <w:tcW w:w="1129" w:type="dxa"/>
            <w:shd w:val="clear" w:color="auto" w:fill="E0E7E4"/>
            <w:vAlign w:val="center"/>
          </w:tcPr>
          <w:p w14:paraId="5B4F3315" w14:textId="77777777" w:rsidR="006A10A5" w:rsidRPr="00D75260" w:rsidRDefault="006A10A5" w:rsidP="003A7263">
            <w:pPr>
              <w:rPr>
                <w:rFonts w:cs="Calibri Light"/>
                <w:szCs w:val="20"/>
              </w:rPr>
            </w:pPr>
            <w:r w:rsidRPr="00D75260">
              <w:rPr>
                <w:rFonts w:cs="Calibri Light"/>
                <w:szCs w:val="20"/>
              </w:rPr>
              <w:t>6/13</w:t>
            </w:r>
          </w:p>
        </w:tc>
        <w:tc>
          <w:tcPr>
            <w:tcW w:w="6209" w:type="dxa"/>
            <w:shd w:val="clear" w:color="auto" w:fill="E0E7E4"/>
            <w:vAlign w:val="center"/>
          </w:tcPr>
          <w:p w14:paraId="08678559" w14:textId="77777777" w:rsidR="006A10A5" w:rsidRPr="00D75260" w:rsidRDefault="006A10A5" w:rsidP="003A7263">
            <w:pPr>
              <w:rPr>
                <w:rFonts w:cs="Calibri Light"/>
                <w:szCs w:val="20"/>
              </w:rPr>
            </w:pPr>
            <w:r w:rsidRPr="00D75260">
              <w:rPr>
                <w:rFonts w:cs="Calibri Light"/>
                <w:szCs w:val="20"/>
              </w:rPr>
              <w:t>Ground Improvement</w:t>
            </w:r>
          </w:p>
        </w:tc>
        <w:tc>
          <w:tcPr>
            <w:tcW w:w="1167" w:type="dxa"/>
            <w:shd w:val="clear" w:color="auto" w:fill="E0E7E4"/>
            <w:vAlign w:val="center"/>
          </w:tcPr>
          <w:p w14:paraId="06735D36"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12CB84BC" w14:textId="77777777" w:rsidR="006A10A5" w:rsidRPr="00D75260" w:rsidRDefault="006A10A5" w:rsidP="003A7263">
            <w:pPr>
              <w:rPr>
                <w:rFonts w:cs="Calibri Light"/>
                <w:szCs w:val="20"/>
              </w:rPr>
            </w:pPr>
          </w:p>
        </w:tc>
      </w:tr>
      <w:tr w:rsidR="006A10A5" w:rsidRPr="00D75260" w14:paraId="4B85A680" w14:textId="77777777" w:rsidTr="003A7263">
        <w:tc>
          <w:tcPr>
            <w:tcW w:w="9242" w:type="dxa"/>
            <w:gridSpan w:val="4"/>
            <w:shd w:val="clear" w:color="auto" w:fill="CCD7D1"/>
            <w:vAlign w:val="center"/>
          </w:tcPr>
          <w:p w14:paraId="0B86C023" w14:textId="086A7F15" w:rsidR="006A10A5" w:rsidRPr="00D75260" w:rsidRDefault="006A10A5" w:rsidP="003A7263">
            <w:pPr>
              <w:rPr>
                <w:rFonts w:cs="Calibri Light"/>
                <w:b/>
                <w:bCs/>
                <w:szCs w:val="20"/>
              </w:rPr>
            </w:pPr>
            <w:r w:rsidRPr="00D75260">
              <w:rPr>
                <w:rFonts w:cs="Calibri Light"/>
                <w:b/>
                <w:bCs/>
                <w:szCs w:val="20"/>
              </w:rPr>
              <w:t>ROAD PAVEMENTS GENERAL</w:t>
            </w:r>
          </w:p>
        </w:tc>
      </w:tr>
      <w:tr w:rsidR="006A10A5" w:rsidRPr="00D75260" w14:paraId="66FB2309" w14:textId="77777777" w:rsidTr="009D7EF1">
        <w:tc>
          <w:tcPr>
            <w:tcW w:w="1129" w:type="dxa"/>
            <w:shd w:val="clear" w:color="auto" w:fill="E0E7E4"/>
            <w:vAlign w:val="center"/>
          </w:tcPr>
          <w:p w14:paraId="615167A5" w14:textId="77777777" w:rsidR="006A10A5" w:rsidRPr="00D75260" w:rsidRDefault="006A10A5" w:rsidP="003A7263">
            <w:pPr>
              <w:rPr>
                <w:rFonts w:cs="Calibri Light"/>
                <w:szCs w:val="20"/>
              </w:rPr>
            </w:pPr>
            <w:r w:rsidRPr="00D75260">
              <w:rPr>
                <w:rFonts w:cs="Calibri Light"/>
                <w:szCs w:val="20"/>
              </w:rPr>
              <w:t>7/1</w:t>
            </w:r>
          </w:p>
        </w:tc>
        <w:tc>
          <w:tcPr>
            <w:tcW w:w="6209" w:type="dxa"/>
            <w:shd w:val="clear" w:color="auto" w:fill="E0E7E4"/>
            <w:vAlign w:val="center"/>
          </w:tcPr>
          <w:p w14:paraId="0B021B68" w14:textId="45CDF2CE" w:rsidR="006A10A5" w:rsidRPr="00D75260" w:rsidRDefault="006A10A5" w:rsidP="003A7263">
            <w:pPr>
              <w:rPr>
                <w:rFonts w:cs="Calibri Light"/>
              </w:rPr>
            </w:pPr>
            <w:r w:rsidRPr="00D75260">
              <w:rPr>
                <w:rFonts w:cs="Calibri Light"/>
              </w:rPr>
              <w:t>Permitted Pavement Options</w:t>
            </w:r>
          </w:p>
        </w:tc>
        <w:tc>
          <w:tcPr>
            <w:tcW w:w="1167" w:type="dxa"/>
            <w:shd w:val="clear" w:color="auto" w:fill="E0E7E4"/>
            <w:vAlign w:val="center"/>
          </w:tcPr>
          <w:p w14:paraId="6AE21EEC"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7FC94223" w14:textId="05FF3091" w:rsidR="006A10A5" w:rsidRPr="00D75260" w:rsidRDefault="006A10A5" w:rsidP="003A7263">
            <w:pPr>
              <w:rPr>
                <w:rFonts w:cs="Calibri Light"/>
                <w:szCs w:val="20"/>
              </w:rPr>
            </w:pPr>
          </w:p>
        </w:tc>
      </w:tr>
      <w:tr w:rsidR="006A10A5" w:rsidRPr="00D75260" w14:paraId="7E75A11E" w14:textId="77777777" w:rsidTr="009D7EF1">
        <w:tc>
          <w:tcPr>
            <w:tcW w:w="1129" w:type="dxa"/>
            <w:shd w:val="clear" w:color="auto" w:fill="E0E7E4"/>
            <w:vAlign w:val="center"/>
          </w:tcPr>
          <w:p w14:paraId="4B7C06E1" w14:textId="77777777" w:rsidR="006A10A5" w:rsidRPr="00D75260" w:rsidRDefault="006A10A5" w:rsidP="003A7263">
            <w:pPr>
              <w:rPr>
                <w:rFonts w:cs="Calibri Light"/>
                <w:szCs w:val="20"/>
              </w:rPr>
            </w:pPr>
            <w:r w:rsidRPr="00D75260">
              <w:rPr>
                <w:rFonts w:cs="Calibri Light"/>
                <w:szCs w:val="20"/>
              </w:rPr>
              <w:t>7/2</w:t>
            </w:r>
          </w:p>
        </w:tc>
        <w:tc>
          <w:tcPr>
            <w:tcW w:w="6209" w:type="dxa"/>
            <w:shd w:val="clear" w:color="auto" w:fill="E0E7E4"/>
            <w:vAlign w:val="center"/>
          </w:tcPr>
          <w:p w14:paraId="7020D42E" w14:textId="77777777" w:rsidR="006A10A5" w:rsidRPr="00D75260" w:rsidRDefault="006A10A5" w:rsidP="003A7263">
            <w:pPr>
              <w:rPr>
                <w:rFonts w:cs="Calibri Light"/>
                <w:szCs w:val="20"/>
              </w:rPr>
            </w:pPr>
            <w:r w:rsidRPr="00D75260">
              <w:rPr>
                <w:rFonts w:cs="Calibri Light"/>
                <w:szCs w:val="20"/>
              </w:rPr>
              <w:t>Excavation &amp; Reinstatement of Existing Surfaces</w:t>
            </w:r>
          </w:p>
        </w:tc>
        <w:tc>
          <w:tcPr>
            <w:tcW w:w="1167" w:type="dxa"/>
            <w:shd w:val="clear" w:color="auto" w:fill="E0E7E4"/>
            <w:vAlign w:val="center"/>
          </w:tcPr>
          <w:p w14:paraId="3678DEE0"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560AFC15" w14:textId="77777777" w:rsidR="006A10A5" w:rsidRPr="00D75260" w:rsidRDefault="006A10A5" w:rsidP="003A7263">
            <w:pPr>
              <w:rPr>
                <w:rFonts w:cs="Calibri Light"/>
                <w:szCs w:val="20"/>
              </w:rPr>
            </w:pPr>
          </w:p>
        </w:tc>
      </w:tr>
      <w:tr w:rsidR="006A10A5" w:rsidRPr="00D75260" w14:paraId="485A838F" w14:textId="77777777" w:rsidTr="009D7EF1">
        <w:tc>
          <w:tcPr>
            <w:tcW w:w="1129" w:type="dxa"/>
            <w:shd w:val="clear" w:color="auto" w:fill="E0E7E4"/>
            <w:vAlign w:val="center"/>
          </w:tcPr>
          <w:p w14:paraId="01B306E5" w14:textId="77777777" w:rsidR="006A10A5" w:rsidRPr="00D75260" w:rsidRDefault="006A10A5" w:rsidP="003A7263">
            <w:pPr>
              <w:rPr>
                <w:rFonts w:cs="Calibri Light"/>
                <w:szCs w:val="20"/>
              </w:rPr>
            </w:pPr>
            <w:r w:rsidRPr="00D75260">
              <w:rPr>
                <w:rFonts w:cs="Calibri Light"/>
                <w:szCs w:val="20"/>
              </w:rPr>
              <w:t>7/3</w:t>
            </w:r>
          </w:p>
        </w:tc>
        <w:tc>
          <w:tcPr>
            <w:tcW w:w="6209" w:type="dxa"/>
            <w:shd w:val="clear" w:color="auto" w:fill="E0E7E4"/>
            <w:vAlign w:val="center"/>
          </w:tcPr>
          <w:p w14:paraId="4C1C3092" w14:textId="77777777" w:rsidR="006A10A5" w:rsidRPr="00D75260" w:rsidRDefault="006A10A5" w:rsidP="003A7263">
            <w:pPr>
              <w:rPr>
                <w:rFonts w:cs="Calibri Light"/>
                <w:szCs w:val="20"/>
              </w:rPr>
            </w:pPr>
            <w:r w:rsidRPr="00D75260">
              <w:rPr>
                <w:rFonts w:cs="Calibri Light"/>
                <w:szCs w:val="20"/>
              </w:rPr>
              <w:t>Surface Dressing</w:t>
            </w:r>
          </w:p>
        </w:tc>
        <w:tc>
          <w:tcPr>
            <w:tcW w:w="1167" w:type="dxa"/>
            <w:shd w:val="clear" w:color="auto" w:fill="E0E7E4"/>
            <w:vAlign w:val="center"/>
          </w:tcPr>
          <w:p w14:paraId="70801F6A"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7E421632" w14:textId="77777777" w:rsidR="006A10A5" w:rsidRPr="00D75260" w:rsidRDefault="006A10A5" w:rsidP="003A7263">
            <w:pPr>
              <w:rPr>
                <w:rFonts w:cs="Calibri Light"/>
                <w:szCs w:val="20"/>
              </w:rPr>
            </w:pPr>
          </w:p>
        </w:tc>
      </w:tr>
      <w:tr w:rsidR="006A10A5" w:rsidRPr="00D75260" w14:paraId="5F56EE49" w14:textId="77777777" w:rsidTr="009D7EF1">
        <w:tc>
          <w:tcPr>
            <w:tcW w:w="1129" w:type="dxa"/>
            <w:shd w:val="clear" w:color="auto" w:fill="E0E7E4"/>
            <w:vAlign w:val="center"/>
          </w:tcPr>
          <w:p w14:paraId="5375E77B" w14:textId="77777777" w:rsidR="006A10A5" w:rsidRPr="00D75260" w:rsidRDefault="006A10A5" w:rsidP="003A7263">
            <w:pPr>
              <w:rPr>
                <w:rFonts w:cs="Calibri Light"/>
                <w:szCs w:val="20"/>
              </w:rPr>
            </w:pPr>
            <w:r w:rsidRPr="00D75260">
              <w:rPr>
                <w:rFonts w:cs="Calibri Light"/>
                <w:szCs w:val="20"/>
              </w:rPr>
              <w:t>7/4</w:t>
            </w:r>
          </w:p>
        </w:tc>
        <w:tc>
          <w:tcPr>
            <w:tcW w:w="6209" w:type="dxa"/>
            <w:shd w:val="clear" w:color="auto" w:fill="E0E7E4"/>
            <w:vAlign w:val="center"/>
          </w:tcPr>
          <w:p w14:paraId="6D3E2E0D" w14:textId="77777777" w:rsidR="006A10A5" w:rsidRPr="00D75260" w:rsidRDefault="006A10A5" w:rsidP="003A7263">
            <w:pPr>
              <w:rPr>
                <w:rFonts w:cs="Calibri Light"/>
                <w:szCs w:val="20"/>
              </w:rPr>
            </w:pPr>
            <w:r w:rsidRPr="00D75260">
              <w:rPr>
                <w:rFonts w:cs="Calibri Light"/>
                <w:szCs w:val="20"/>
              </w:rPr>
              <w:t>Bituminous Sprays</w:t>
            </w:r>
          </w:p>
        </w:tc>
        <w:tc>
          <w:tcPr>
            <w:tcW w:w="1167" w:type="dxa"/>
            <w:shd w:val="clear" w:color="auto" w:fill="E0E7E4"/>
            <w:vAlign w:val="center"/>
          </w:tcPr>
          <w:p w14:paraId="057996CC"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249ABD25" w14:textId="77777777" w:rsidR="006A10A5" w:rsidRPr="00D75260" w:rsidRDefault="006A10A5" w:rsidP="003A7263">
            <w:pPr>
              <w:rPr>
                <w:rFonts w:cs="Calibri Light"/>
                <w:szCs w:val="20"/>
              </w:rPr>
            </w:pPr>
          </w:p>
        </w:tc>
      </w:tr>
      <w:tr w:rsidR="006A10A5" w:rsidRPr="00D75260" w14:paraId="49CF749C" w14:textId="77777777" w:rsidTr="009D7EF1">
        <w:tc>
          <w:tcPr>
            <w:tcW w:w="1129" w:type="dxa"/>
            <w:shd w:val="clear" w:color="auto" w:fill="E0E7E4"/>
            <w:vAlign w:val="center"/>
          </w:tcPr>
          <w:p w14:paraId="2500490D" w14:textId="77777777" w:rsidR="006A10A5" w:rsidRPr="00D75260" w:rsidRDefault="006A10A5" w:rsidP="003A7263">
            <w:pPr>
              <w:rPr>
                <w:rFonts w:cs="Calibri Light"/>
                <w:szCs w:val="20"/>
              </w:rPr>
            </w:pPr>
            <w:r w:rsidRPr="00D75260">
              <w:rPr>
                <w:rFonts w:cs="Calibri Light"/>
                <w:szCs w:val="20"/>
              </w:rPr>
              <w:t>7/5</w:t>
            </w:r>
          </w:p>
        </w:tc>
        <w:tc>
          <w:tcPr>
            <w:tcW w:w="6209" w:type="dxa"/>
            <w:shd w:val="clear" w:color="auto" w:fill="E0E7E4"/>
            <w:vAlign w:val="center"/>
          </w:tcPr>
          <w:p w14:paraId="16FF4C18" w14:textId="77777777" w:rsidR="006A10A5" w:rsidRPr="00D75260" w:rsidRDefault="006A10A5" w:rsidP="003A7263">
            <w:pPr>
              <w:rPr>
                <w:rFonts w:cs="Calibri Light"/>
                <w:szCs w:val="20"/>
              </w:rPr>
            </w:pPr>
            <w:r w:rsidRPr="00D75260">
              <w:rPr>
                <w:rFonts w:cs="Calibri Light"/>
                <w:szCs w:val="20"/>
              </w:rPr>
              <w:t>Road Pavements: NRA Road Construction Details</w:t>
            </w:r>
          </w:p>
        </w:tc>
        <w:tc>
          <w:tcPr>
            <w:tcW w:w="1167" w:type="dxa"/>
            <w:shd w:val="clear" w:color="auto" w:fill="E0E7E4"/>
            <w:vAlign w:val="center"/>
          </w:tcPr>
          <w:p w14:paraId="5B16FC6C"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1BDEB4EC" w14:textId="77777777" w:rsidR="006A10A5" w:rsidRPr="00D75260" w:rsidRDefault="006A10A5" w:rsidP="003A7263">
            <w:pPr>
              <w:rPr>
                <w:rFonts w:cs="Calibri Light"/>
                <w:szCs w:val="20"/>
              </w:rPr>
            </w:pPr>
          </w:p>
        </w:tc>
      </w:tr>
      <w:tr w:rsidR="006A10A5" w:rsidRPr="00D75260" w14:paraId="2A011FC0" w14:textId="77777777" w:rsidTr="009D7EF1">
        <w:tc>
          <w:tcPr>
            <w:tcW w:w="1129" w:type="dxa"/>
            <w:shd w:val="clear" w:color="auto" w:fill="E0E7E4"/>
            <w:vAlign w:val="center"/>
          </w:tcPr>
          <w:p w14:paraId="36B96B53" w14:textId="77777777" w:rsidR="006A10A5" w:rsidRPr="00D75260" w:rsidRDefault="006A10A5" w:rsidP="003A7263">
            <w:pPr>
              <w:rPr>
                <w:rFonts w:cs="Calibri Light"/>
                <w:szCs w:val="20"/>
              </w:rPr>
            </w:pPr>
            <w:r w:rsidRPr="00D75260">
              <w:rPr>
                <w:rFonts w:cs="Calibri Light"/>
                <w:szCs w:val="20"/>
              </w:rPr>
              <w:t>7/6</w:t>
            </w:r>
          </w:p>
        </w:tc>
        <w:tc>
          <w:tcPr>
            <w:tcW w:w="6209" w:type="dxa"/>
            <w:shd w:val="clear" w:color="auto" w:fill="E0E7E4"/>
            <w:vAlign w:val="center"/>
          </w:tcPr>
          <w:p w14:paraId="02572327" w14:textId="77777777" w:rsidR="006A10A5" w:rsidRPr="00D75260" w:rsidRDefault="006A10A5" w:rsidP="003A7263">
            <w:pPr>
              <w:rPr>
                <w:rFonts w:cs="Calibri Light"/>
                <w:szCs w:val="20"/>
              </w:rPr>
            </w:pPr>
            <w:r w:rsidRPr="00D75260">
              <w:rPr>
                <w:rFonts w:cs="Calibri Light"/>
                <w:szCs w:val="20"/>
              </w:rPr>
              <w:t>Breaking Up or Perforation of Existing Pavement</w:t>
            </w:r>
          </w:p>
        </w:tc>
        <w:tc>
          <w:tcPr>
            <w:tcW w:w="1167" w:type="dxa"/>
            <w:shd w:val="clear" w:color="auto" w:fill="E0E7E4"/>
            <w:vAlign w:val="center"/>
          </w:tcPr>
          <w:p w14:paraId="63EC3408"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7794FED5" w14:textId="77777777" w:rsidR="006A10A5" w:rsidRPr="00D75260" w:rsidRDefault="006A10A5" w:rsidP="003A7263">
            <w:pPr>
              <w:rPr>
                <w:rFonts w:cs="Calibri Light"/>
                <w:szCs w:val="20"/>
              </w:rPr>
            </w:pPr>
          </w:p>
        </w:tc>
      </w:tr>
      <w:tr w:rsidR="006A10A5" w:rsidRPr="00D75260" w14:paraId="60B4EB95" w14:textId="77777777" w:rsidTr="009D7EF1">
        <w:tc>
          <w:tcPr>
            <w:tcW w:w="1129" w:type="dxa"/>
            <w:shd w:val="clear" w:color="auto" w:fill="E0E7E4"/>
            <w:vAlign w:val="center"/>
          </w:tcPr>
          <w:p w14:paraId="082BD1A9" w14:textId="77777777" w:rsidR="006A10A5" w:rsidRPr="00D75260" w:rsidRDefault="006A10A5" w:rsidP="003A7263">
            <w:pPr>
              <w:rPr>
                <w:rFonts w:cs="Calibri Light"/>
                <w:szCs w:val="20"/>
              </w:rPr>
            </w:pPr>
            <w:r w:rsidRPr="00D75260">
              <w:rPr>
                <w:rFonts w:cs="Calibri Light"/>
                <w:szCs w:val="20"/>
              </w:rPr>
              <w:t>7/7</w:t>
            </w:r>
          </w:p>
        </w:tc>
        <w:tc>
          <w:tcPr>
            <w:tcW w:w="6209" w:type="dxa"/>
            <w:shd w:val="clear" w:color="auto" w:fill="E0E7E4"/>
            <w:vAlign w:val="center"/>
          </w:tcPr>
          <w:p w14:paraId="1416E9C2" w14:textId="77777777" w:rsidR="006A10A5" w:rsidRPr="00D75260" w:rsidRDefault="006A10A5" w:rsidP="003A7263">
            <w:pPr>
              <w:rPr>
                <w:rFonts w:cs="Calibri Light"/>
                <w:szCs w:val="20"/>
              </w:rPr>
            </w:pPr>
            <w:r w:rsidRPr="00D75260">
              <w:rPr>
                <w:rFonts w:cs="Calibri Light"/>
                <w:szCs w:val="20"/>
              </w:rPr>
              <w:t>Not Used</w:t>
            </w:r>
          </w:p>
        </w:tc>
        <w:tc>
          <w:tcPr>
            <w:tcW w:w="1167" w:type="dxa"/>
            <w:shd w:val="clear" w:color="auto" w:fill="E0E7E4"/>
            <w:vAlign w:val="center"/>
          </w:tcPr>
          <w:p w14:paraId="4E127524"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3524D2BA" w14:textId="77777777" w:rsidR="006A10A5" w:rsidRPr="00D75260" w:rsidRDefault="006A10A5" w:rsidP="003A7263">
            <w:pPr>
              <w:rPr>
                <w:rFonts w:cs="Calibri Light"/>
                <w:szCs w:val="20"/>
              </w:rPr>
            </w:pPr>
          </w:p>
        </w:tc>
      </w:tr>
      <w:tr w:rsidR="006A10A5" w:rsidRPr="00D75260" w14:paraId="5EC81CF6" w14:textId="77777777" w:rsidTr="009D7EF1">
        <w:tc>
          <w:tcPr>
            <w:tcW w:w="1129" w:type="dxa"/>
            <w:shd w:val="clear" w:color="auto" w:fill="E0E7E4"/>
            <w:vAlign w:val="center"/>
          </w:tcPr>
          <w:p w14:paraId="17BE8DF2" w14:textId="77777777" w:rsidR="006A10A5" w:rsidRPr="00D75260" w:rsidRDefault="006A10A5" w:rsidP="003A7263">
            <w:pPr>
              <w:rPr>
                <w:rFonts w:cs="Calibri Light"/>
                <w:szCs w:val="20"/>
              </w:rPr>
            </w:pPr>
            <w:r w:rsidRPr="00D75260">
              <w:rPr>
                <w:rFonts w:cs="Calibri Light"/>
                <w:szCs w:val="20"/>
              </w:rPr>
              <w:t>7/8</w:t>
            </w:r>
          </w:p>
        </w:tc>
        <w:tc>
          <w:tcPr>
            <w:tcW w:w="6209" w:type="dxa"/>
            <w:shd w:val="clear" w:color="auto" w:fill="E0E7E4"/>
            <w:vAlign w:val="center"/>
          </w:tcPr>
          <w:p w14:paraId="04583617" w14:textId="77777777" w:rsidR="006A10A5" w:rsidRPr="00D75260" w:rsidRDefault="006A10A5" w:rsidP="003A7263">
            <w:pPr>
              <w:rPr>
                <w:rFonts w:cs="Calibri Light"/>
                <w:szCs w:val="20"/>
              </w:rPr>
            </w:pPr>
            <w:r w:rsidRPr="00D75260">
              <w:rPr>
                <w:rFonts w:cs="Calibri Light"/>
                <w:szCs w:val="20"/>
              </w:rPr>
              <w:t>Not Used</w:t>
            </w:r>
          </w:p>
        </w:tc>
        <w:tc>
          <w:tcPr>
            <w:tcW w:w="1167" w:type="dxa"/>
            <w:shd w:val="clear" w:color="auto" w:fill="E0E7E4"/>
            <w:vAlign w:val="center"/>
          </w:tcPr>
          <w:p w14:paraId="471FB42C"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264FCF15" w14:textId="77777777" w:rsidR="006A10A5" w:rsidRPr="00D75260" w:rsidRDefault="006A10A5" w:rsidP="003A7263">
            <w:pPr>
              <w:rPr>
                <w:rFonts w:cs="Calibri Light"/>
                <w:szCs w:val="20"/>
              </w:rPr>
            </w:pPr>
          </w:p>
        </w:tc>
      </w:tr>
      <w:tr w:rsidR="006A10A5" w:rsidRPr="00D75260" w14:paraId="3CB0ABD2" w14:textId="77777777" w:rsidTr="009D7EF1">
        <w:tc>
          <w:tcPr>
            <w:tcW w:w="1129" w:type="dxa"/>
            <w:shd w:val="clear" w:color="auto" w:fill="E0E7E4"/>
            <w:vAlign w:val="center"/>
          </w:tcPr>
          <w:p w14:paraId="3E0BFC62" w14:textId="77777777" w:rsidR="006A10A5" w:rsidRPr="00D75260" w:rsidRDefault="006A10A5" w:rsidP="003A7263">
            <w:pPr>
              <w:rPr>
                <w:rFonts w:cs="Calibri Light"/>
                <w:szCs w:val="20"/>
              </w:rPr>
            </w:pPr>
            <w:r w:rsidRPr="00D75260">
              <w:rPr>
                <w:rFonts w:cs="Calibri Light"/>
                <w:szCs w:val="20"/>
              </w:rPr>
              <w:t>7/9</w:t>
            </w:r>
          </w:p>
        </w:tc>
        <w:tc>
          <w:tcPr>
            <w:tcW w:w="6209" w:type="dxa"/>
            <w:shd w:val="clear" w:color="auto" w:fill="E0E7E4"/>
            <w:vAlign w:val="center"/>
          </w:tcPr>
          <w:p w14:paraId="6CDE0E78" w14:textId="77777777" w:rsidR="006A10A5" w:rsidRPr="00D75260" w:rsidRDefault="006A10A5" w:rsidP="003A7263">
            <w:pPr>
              <w:rPr>
                <w:rFonts w:cs="Calibri Light"/>
                <w:szCs w:val="20"/>
              </w:rPr>
            </w:pPr>
            <w:r w:rsidRPr="00D75260">
              <w:rPr>
                <w:rFonts w:cs="Calibri Light"/>
                <w:szCs w:val="20"/>
              </w:rPr>
              <w:t>Cold Milling (Planning) of Bituminous Bound Flexible Pavement</w:t>
            </w:r>
          </w:p>
        </w:tc>
        <w:tc>
          <w:tcPr>
            <w:tcW w:w="1167" w:type="dxa"/>
            <w:shd w:val="clear" w:color="auto" w:fill="E0E7E4"/>
            <w:vAlign w:val="center"/>
          </w:tcPr>
          <w:p w14:paraId="1DDE0DC1"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6AC257D6" w14:textId="77777777" w:rsidR="006A10A5" w:rsidRPr="00D75260" w:rsidRDefault="006A10A5" w:rsidP="003A7263">
            <w:pPr>
              <w:rPr>
                <w:rFonts w:cs="Calibri Light"/>
                <w:szCs w:val="20"/>
              </w:rPr>
            </w:pPr>
          </w:p>
        </w:tc>
      </w:tr>
      <w:tr w:rsidR="006A10A5" w:rsidRPr="00D75260" w14:paraId="38A8CC86" w14:textId="77777777" w:rsidTr="003A7263">
        <w:tc>
          <w:tcPr>
            <w:tcW w:w="9242" w:type="dxa"/>
            <w:gridSpan w:val="4"/>
            <w:shd w:val="clear" w:color="auto" w:fill="CCD7D1"/>
            <w:vAlign w:val="center"/>
          </w:tcPr>
          <w:p w14:paraId="60BC7386" w14:textId="77777777" w:rsidR="006A10A5" w:rsidRPr="00D75260" w:rsidRDefault="006A10A5" w:rsidP="003A7263">
            <w:pPr>
              <w:rPr>
                <w:rFonts w:cs="Calibri Light"/>
                <w:b/>
                <w:bCs/>
                <w:szCs w:val="20"/>
              </w:rPr>
            </w:pPr>
            <w:r w:rsidRPr="00D75260">
              <w:rPr>
                <w:rFonts w:cs="Calibri Light"/>
                <w:b/>
                <w:bCs/>
                <w:szCs w:val="20"/>
              </w:rPr>
              <w:t>KERBS, FOOTWAYS AND PAVED AREAS</w:t>
            </w:r>
          </w:p>
        </w:tc>
      </w:tr>
      <w:tr w:rsidR="006A10A5" w:rsidRPr="00D75260" w14:paraId="2EE1E96A" w14:textId="77777777" w:rsidTr="009D7EF1">
        <w:tc>
          <w:tcPr>
            <w:tcW w:w="1129" w:type="dxa"/>
            <w:shd w:val="clear" w:color="auto" w:fill="E0E7E4"/>
            <w:vAlign w:val="center"/>
          </w:tcPr>
          <w:p w14:paraId="3EBAF949" w14:textId="77777777" w:rsidR="006A10A5" w:rsidRPr="00D75260" w:rsidRDefault="006A10A5" w:rsidP="003A7263">
            <w:pPr>
              <w:rPr>
                <w:rFonts w:cs="Calibri Light"/>
                <w:szCs w:val="20"/>
              </w:rPr>
            </w:pPr>
            <w:r w:rsidRPr="00D75260">
              <w:rPr>
                <w:rFonts w:cs="Calibri Light"/>
                <w:szCs w:val="20"/>
              </w:rPr>
              <w:t>11/1</w:t>
            </w:r>
          </w:p>
        </w:tc>
        <w:tc>
          <w:tcPr>
            <w:tcW w:w="6209" w:type="dxa"/>
            <w:shd w:val="clear" w:color="auto" w:fill="E0E7E4"/>
            <w:vAlign w:val="center"/>
          </w:tcPr>
          <w:p w14:paraId="25FA3FBC" w14:textId="77777777" w:rsidR="006A10A5" w:rsidRPr="00D75260" w:rsidRDefault="006A10A5" w:rsidP="003A7263">
            <w:pPr>
              <w:rPr>
                <w:rFonts w:cs="Calibri Light"/>
                <w:szCs w:val="20"/>
              </w:rPr>
            </w:pPr>
            <w:r w:rsidRPr="00D75260">
              <w:rPr>
                <w:rFonts w:cs="Calibri Light"/>
                <w:szCs w:val="20"/>
              </w:rPr>
              <w:t>Kerbs, Footways and Paved Areas</w:t>
            </w:r>
          </w:p>
        </w:tc>
        <w:tc>
          <w:tcPr>
            <w:tcW w:w="1167" w:type="dxa"/>
            <w:shd w:val="clear" w:color="auto" w:fill="E0E7E4"/>
            <w:vAlign w:val="center"/>
          </w:tcPr>
          <w:p w14:paraId="0C6BDD73"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211B4990" w14:textId="77777777" w:rsidR="006A10A5" w:rsidRPr="00D75260" w:rsidRDefault="006A10A5" w:rsidP="003A7263">
            <w:pPr>
              <w:rPr>
                <w:rFonts w:cs="Calibri Light"/>
                <w:szCs w:val="20"/>
              </w:rPr>
            </w:pPr>
          </w:p>
        </w:tc>
      </w:tr>
      <w:tr w:rsidR="006A10A5" w:rsidRPr="00D75260" w14:paraId="1AAEBA47" w14:textId="77777777" w:rsidTr="009D7EF1">
        <w:tc>
          <w:tcPr>
            <w:tcW w:w="1129" w:type="dxa"/>
            <w:shd w:val="clear" w:color="auto" w:fill="E0E7E4"/>
            <w:vAlign w:val="center"/>
          </w:tcPr>
          <w:p w14:paraId="2BC441A7" w14:textId="77777777" w:rsidR="006A10A5" w:rsidRPr="00D75260" w:rsidRDefault="006A10A5" w:rsidP="003A7263">
            <w:pPr>
              <w:rPr>
                <w:rFonts w:cs="Calibri Light"/>
                <w:szCs w:val="20"/>
              </w:rPr>
            </w:pPr>
            <w:r w:rsidRPr="00D75260">
              <w:rPr>
                <w:rFonts w:cs="Calibri Light"/>
                <w:szCs w:val="20"/>
              </w:rPr>
              <w:t>11/2</w:t>
            </w:r>
          </w:p>
        </w:tc>
        <w:tc>
          <w:tcPr>
            <w:tcW w:w="6209" w:type="dxa"/>
            <w:shd w:val="clear" w:color="auto" w:fill="E0E7E4"/>
            <w:vAlign w:val="center"/>
          </w:tcPr>
          <w:p w14:paraId="23177BB6" w14:textId="77777777" w:rsidR="006A10A5" w:rsidRPr="00D75260" w:rsidRDefault="006A10A5" w:rsidP="003A7263">
            <w:pPr>
              <w:rPr>
                <w:rFonts w:cs="Calibri Light"/>
                <w:szCs w:val="20"/>
              </w:rPr>
            </w:pPr>
            <w:r w:rsidRPr="00D75260">
              <w:rPr>
                <w:rFonts w:cs="Calibri Light"/>
                <w:szCs w:val="20"/>
              </w:rPr>
              <w:t>Access Steps</w:t>
            </w:r>
          </w:p>
        </w:tc>
        <w:tc>
          <w:tcPr>
            <w:tcW w:w="1167" w:type="dxa"/>
            <w:shd w:val="clear" w:color="auto" w:fill="E0E7E4"/>
            <w:vAlign w:val="center"/>
          </w:tcPr>
          <w:p w14:paraId="56F1B900"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12532492" w14:textId="77777777" w:rsidR="006A10A5" w:rsidRPr="00D75260" w:rsidRDefault="006A10A5" w:rsidP="003A7263">
            <w:pPr>
              <w:rPr>
                <w:rFonts w:cs="Calibri Light"/>
                <w:szCs w:val="20"/>
              </w:rPr>
            </w:pPr>
          </w:p>
        </w:tc>
      </w:tr>
      <w:tr w:rsidR="006A10A5" w:rsidRPr="00D75260" w14:paraId="6932D808" w14:textId="77777777" w:rsidTr="009D7EF1">
        <w:tc>
          <w:tcPr>
            <w:tcW w:w="1129" w:type="dxa"/>
            <w:shd w:val="clear" w:color="auto" w:fill="E0E7E4"/>
            <w:vAlign w:val="center"/>
          </w:tcPr>
          <w:p w14:paraId="3C2CE2FA" w14:textId="77777777" w:rsidR="006A10A5" w:rsidRPr="00D75260" w:rsidRDefault="006A10A5" w:rsidP="003A7263">
            <w:pPr>
              <w:rPr>
                <w:rFonts w:cs="Calibri Light"/>
                <w:szCs w:val="20"/>
              </w:rPr>
            </w:pPr>
            <w:r w:rsidRPr="00D75260">
              <w:rPr>
                <w:rFonts w:cs="Calibri Light"/>
                <w:szCs w:val="20"/>
              </w:rPr>
              <w:t>11/3</w:t>
            </w:r>
          </w:p>
        </w:tc>
        <w:tc>
          <w:tcPr>
            <w:tcW w:w="6209" w:type="dxa"/>
            <w:shd w:val="clear" w:color="auto" w:fill="E0E7E4"/>
            <w:vAlign w:val="center"/>
          </w:tcPr>
          <w:p w14:paraId="210C589B" w14:textId="77777777" w:rsidR="006A10A5" w:rsidRPr="00D75260" w:rsidRDefault="006A10A5" w:rsidP="003A7263">
            <w:pPr>
              <w:rPr>
                <w:rFonts w:cs="Calibri Light"/>
                <w:szCs w:val="20"/>
              </w:rPr>
            </w:pPr>
            <w:r w:rsidRPr="00D75260">
              <w:rPr>
                <w:rFonts w:cs="Calibri Light"/>
                <w:szCs w:val="20"/>
              </w:rPr>
              <w:t>Kerbs, Footways and Paved Areas: NRA Road Construction Details</w:t>
            </w:r>
          </w:p>
        </w:tc>
        <w:tc>
          <w:tcPr>
            <w:tcW w:w="1167" w:type="dxa"/>
            <w:shd w:val="clear" w:color="auto" w:fill="E0E7E4"/>
            <w:vAlign w:val="center"/>
          </w:tcPr>
          <w:p w14:paraId="71AFE63B"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042060EB" w14:textId="77777777" w:rsidR="006A10A5" w:rsidRPr="00D75260" w:rsidRDefault="006A10A5" w:rsidP="003A7263">
            <w:pPr>
              <w:rPr>
                <w:rFonts w:cs="Calibri Light"/>
                <w:szCs w:val="20"/>
              </w:rPr>
            </w:pPr>
          </w:p>
        </w:tc>
      </w:tr>
      <w:tr w:rsidR="006A10A5" w:rsidRPr="00D75260" w14:paraId="53C7D302" w14:textId="77777777" w:rsidTr="003A7263">
        <w:tc>
          <w:tcPr>
            <w:tcW w:w="9242" w:type="dxa"/>
            <w:gridSpan w:val="4"/>
            <w:shd w:val="clear" w:color="auto" w:fill="CCD7D1"/>
            <w:vAlign w:val="center"/>
          </w:tcPr>
          <w:p w14:paraId="5E96A1BE" w14:textId="77777777" w:rsidR="006A10A5" w:rsidRPr="00D75260" w:rsidRDefault="006A10A5" w:rsidP="003A7263">
            <w:pPr>
              <w:rPr>
                <w:rFonts w:cs="Calibri Light"/>
                <w:b/>
                <w:bCs/>
                <w:szCs w:val="20"/>
              </w:rPr>
            </w:pPr>
            <w:r w:rsidRPr="00D75260">
              <w:rPr>
                <w:rFonts w:cs="Calibri Light"/>
                <w:b/>
                <w:bCs/>
                <w:szCs w:val="20"/>
              </w:rPr>
              <w:t>TRAFFIC SIGNS</w:t>
            </w:r>
          </w:p>
        </w:tc>
      </w:tr>
      <w:tr w:rsidR="006A10A5" w:rsidRPr="00D75260" w14:paraId="6FFAAAAC" w14:textId="77777777" w:rsidTr="009D7EF1">
        <w:tc>
          <w:tcPr>
            <w:tcW w:w="1129" w:type="dxa"/>
            <w:shd w:val="clear" w:color="auto" w:fill="E0E7E4"/>
            <w:vAlign w:val="center"/>
          </w:tcPr>
          <w:p w14:paraId="33F6DD87" w14:textId="77777777" w:rsidR="006A10A5" w:rsidRPr="00D75260" w:rsidRDefault="006A10A5" w:rsidP="003A7263">
            <w:pPr>
              <w:rPr>
                <w:rFonts w:cs="Calibri Light"/>
                <w:szCs w:val="20"/>
              </w:rPr>
            </w:pPr>
            <w:r w:rsidRPr="00D75260">
              <w:rPr>
                <w:rFonts w:cs="Calibri Light"/>
                <w:szCs w:val="20"/>
              </w:rPr>
              <w:t>12/1</w:t>
            </w:r>
          </w:p>
        </w:tc>
        <w:tc>
          <w:tcPr>
            <w:tcW w:w="6209" w:type="dxa"/>
            <w:shd w:val="clear" w:color="auto" w:fill="E0E7E4"/>
            <w:vAlign w:val="center"/>
          </w:tcPr>
          <w:p w14:paraId="209D49CE" w14:textId="77777777" w:rsidR="006A10A5" w:rsidRPr="00D75260" w:rsidRDefault="006A10A5" w:rsidP="003A7263">
            <w:pPr>
              <w:rPr>
                <w:rFonts w:cs="Calibri Light"/>
                <w:szCs w:val="20"/>
              </w:rPr>
            </w:pPr>
            <w:r w:rsidRPr="00D75260">
              <w:rPr>
                <w:rFonts w:cs="Calibri Light"/>
                <w:szCs w:val="20"/>
              </w:rPr>
              <w:t>Traffic Signs: General</w:t>
            </w:r>
          </w:p>
        </w:tc>
        <w:tc>
          <w:tcPr>
            <w:tcW w:w="1167" w:type="dxa"/>
            <w:shd w:val="clear" w:color="auto" w:fill="E0E7E4"/>
            <w:vAlign w:val="center"/>
          </w:tcPr>
          <w:p w14:paraId="4D251B6F"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239A42A0" w14:textId="77777777" w:rsidR="006A10A5" w:rsidRPr="00D75260" w:rsidRDefault="006A10A5" w:rsidP="003A7263">
            <w:pPr>
              <w:rPr>
                <w:rFonts w:cs="Calibri Light"/>
                <w:szCs w:val="20"/>
              </w:rPr>
            </w:pPr>
          </w:p>
        </w:tc>
      </w:tr>
      <w:tr w:rsidR="006A10A5" w:rsidRPr="00D75260" w14:paraId="2A1DA7D6" w14:textId="77777777" w:rsidTr="009D7EF1">
        <w:tc>
          <w:tcPr>
            <w:tcW w:w="1129" w:type="dxa"/>
            <w:shd w:val="clear" w:color="auto" w:fill="E0E7E4"/>
            <w:vAlign w:val="center"/>
          </w:tcPr>
          <w:p w14:paraId="7E726B50" w14:textId="77777777" w:rsidR="006A10A5" w:rsidRPr="00D75260" w:rsidRDefault="006A10A5" w:rsidP="003A7263">
            <w:pPr>
              <w:rPr>
                <w:rFonts w:cs="Calibri Light"/>
                <w:szCs w:val="20"/>
              </w:rPr>
            </w:pPr>
            <w:r w:rsidRPr="00D75260">
              <w:rPr>
                <w:rFonts w:cs="Calibri Light"/>
                <w:szCs w:val="20"/>
              </w:rPr>
              <w:t>12/2</w:t>
            </w:r>
          </w:p>
        </w:tc>
        <w:tc>
          <w:tcPr>
            <w:tcW w:w="6209" w:type="dxa"/>
            <w:shd w:val="clear" w:color="auto" w:fill="E0E7E4"/>
            <w:vAlign w:val="center"/>
          </w:tcPr>
          <w:p w14:paraId="068BCC62" w14:textId="77777777" w:rsidR="006A10A5" w:rsidRPr="00D75260" w:rsidRDefault="006A10A5" w:rsidP="003A7263">
            <w:pPr>
              <w:rPr>
                <w:rFonts w:cs="Calibri Light"/>
                <w:szCs w:val="20"/>
              </w:rPr>
            </w:pPr>
            <w:r w:rsidRPr="00D75260">
              <w:rPr>
                <w:rFonts w:cs="Calibri Light"/>
                <w:szCs w:val="20"/>
              </w:rPr>
              <w:t>Traffic Signs: Reflective Markers</w:t>
            </w:r>
          </w:p>
        </w:tc>
        <w:tc>
          <w:tcPr>
            <w:tcW w:w="1167" w:type="dxa"/>
            <w:shd w:val="clear" w:color="auto" w:fill="E0E7E4"/>
            <w:vAlign w:val="center"/>
          </w:tcPr>
          <w:p w14:paraId="3C2C89DE"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13B1E151" w14:textId="77777777" w:rsidR="006A10A5" w:rsidRPr="00D75260" w:rsidRDefault="006A10A5" w:rsidP="003A7263">
            <w:pPr>
              <w:rPr>
                <w:rFonts w:cs="Calibri Light"/>
                <w:szCs w:val="20"/>
              </w:rPr>
            </w:pPr>
          </w:p>
        </w:tc>
      </w:tr>
      <w:tr w:rsidR="006A10A5" w:rsidRPr="00D75260" w14:paraId="7B9F0B0C" w14:textId="77777777" w:rsidTr="009D7EF1">
        <w:tc>
          <w:tcPr>
            <w:tcW w:w="1129" w:type="dxa"/>
            <w:shd w:val="clear" w:color="auto" w:fill="E0E7E4"/>
            <w:vAlign w:val="center"/>
          </w:tcPr>
          <w:p w14:paraId="4EBC7430" w14:textId="77777777" w:rsidR="006A10A5" w:rsidRPr="00D75260" w:rsidRDefault="006A10A5" w:rsidP="003A7263">
            <w:pPr>
              <w:rPr>
                <w:rFonts w:cs="Calibri Light"/>
                <w:szCs w:val="20"/>
              </w:rPr>
            </w:pPr>
            <w:r w:rsidRPr="00D75260">
              <w:rPr>
                <w:rFonts w:cs="Calibri Light"/>
                <w:szCs w:val="20"/>
              </w:rPr>
              <w:t>12/3</w:t>
            </w:r>
          </w:p>
        </w:tc>
        <w:tc>
          <w:tcPr>
            <w:tcW w:w="6209" w:type="dxa"/>
            <w:shd w:val="clear" w:color="auto" w:fill="E0E7E4"/>
            <w:vAlign w:val="center"/>
          </w:tcPr>
          <w:p w14:paraId="2EC23F2A" w14:textId="77777777" w:rsidR="006A10A5" w:rsidRPr="00D75260" w:rsidRDefault="006A10A5" w:rsidP="003A7263">
            <w:pPr>
              <w:rPr>
                <w:rFonts w:cs="Calibri Light"/>
                <w:szCs w:val="20"/>
              </w:rPr>
            </w:pPr>
            <w:r w:rsidRPr="00D75260">
              <w:rPr>
                <w:rFonts w:cs="Calibri Light"/>
                <w:szCs w:val="20"/>
              </w:rPr>
              <w:t>Traffic Signs: Road Markings &amp; Studs</w:t>
            </w:r>
          </w:p>
        </w:tc>
        <w:tc>
          <w:tcPr>
            <w:tcW w:w="1167" w:type="dxa"/>
            <w:shd w:val="clear" w:color="auto" w:fill="E0E7E4"/>
            <w:vAlign w:val="center"/>
          </w:tcPr>
          <w:p w14:paraId="6CFDED0C"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647BC770" w14:textId="29F6D2FD" w:rsidR="006A10A5" w:rsidRPr="00D75260" w:rsidRDefault="006A10A5" w:rsidP="003A7263">
            <w:pPr>
              <w:rPr>
                <w:rFonts w:cs="Calibri Light"/>
                <w:szCs w:val="20"/>
              </w:rPr>
            </w:pPr>
          </w:p>
        </w:tc>
      </w:tr>
      <w:tr w:rsidR="006A10A5" w:rsidRPr="00D75260" w14:paraId="2C11F820" w14:textId="77777777" w:rsidTr="009D7EF1">
        <w:tc>
          <w:tcPr>
            <w:tcW w:w="1129" w:type="dxa"/>
            <w:shd w:val="clear" w:color="auto" w:fill="E0E7E4"/>
            <w:vAlign w:val="center"/>
          </w:tcPr>
          <w:p w14:paraId="1F77B2C3" w14:textId="77777777" w:rsidR="006A10A5" w:rsidRPr="00D75260" w:rsidRDefault="006A10A5" w:rsidP="003A7263">
            <w:pPr>
              <w:rPr>
                <w:rFonts w:cs="Calibri Light"/>
                <w:szCs w:val="20"/>
              </w:rPr>
            </w:pPr>
            <w:r w:rsidRPr="00D75260">
              <w:rPr>
                <w:rFonts w:cs="Calibri Light"/>
                <w:szCs w:val="20"/>
              </w:rPr>
              <w:t>12/4</w:t>
            </w:r>
          </w:p>
        </w:tc>
        <w:tc>
          <w:tcPr>
            <w:tcW w:w="6209" w:type="dxa"/>
            <w:shd w:val="clear" w:color="auto" w:fill="E0E7E4"/>
            <w:vAlign w:val="center"/>
          </w:tcPr>
          <w:p w14:paraId="4E11AFCA" w14:textId="77777777" w:rsidR="006A10A5" w:rsidRPr="00D75260" w:rsidRDefault="006A10A5" w:rsidP="003A7263">
            <w:pPr>
              <w:rPr>
                <w:rFonts w:cs="Calibri Light"/>
                <w:szCs w:val="20"/>
              </w:rPr>
            </w:pPr>
            <w:r w:rsidRPr="00D75260">
              <w:rPr>
                <w:rFonts w:cs="Calibri Light"/>
                <w:szCs w:val="20"/>
              </w:rPr>
              <w:t>Traffic Signs: Cones, Cylinders, FTD's &amp; Other Traffic Delineators</w:t>
            </w:r>
          </w:p>
        </w:tc>
        <w:tc>
          <w:tcPr>
            <w:tcW w:w="1167" w:type="dxa"/>
            <w:shd w:val="clear" w:color="auto" w:fill="E0E7E4"/>
            <w:vAlign w:val="center"/>
          </w:tcPr>
          <w:p w14:paraId="1791C721"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4E91024C" w14:textId="77777777" w:rsidR="006A10A5" w:rsidRPr="00D75260" w:rsidRDefault="006A10A5" w:rsidP="003A7263">
            <w:pPr>
              <w:rPr>
                <w:rFonts w:cs="Calibri Light"/>
                <w:szCs w:val="20"/>
              </w:rPr>
            </w:pPr>
          </w:p>
        </w:tc>
      </w:tr>
      <w:tr w:rsidR="006A10A5" w:rsidRPr="00D75260" w14:paraId="4A7BB87F" w14:textId="77777777" w:rsidTr="009D7EF1">
        <w:tc>
          <w:tcPr>
            <w:tcW w:w="1129" w:type="dxa"/>
            <w:shd w:val="clear" w:color="auto" w:fill="E0E7E4"/>
            <w:vAlign w:val="center"/>
          </w:tcPr>
          <w:p w14:paraId="4868A749" w14:textId="77777777" w:rsidR="006A10A5" w:rsidRPr="00D75260" w:rsidRDefault="006A10A5" w:rsidP="003A7263">
            <w:pPr>
              <w:rPr>
                <w:rFonts w:cs="Calibri Light"/>
                <w:szCs w:val="20"/>
              </w:rPr>
            </w:pPr>
            <w:r w:rsidRPr="00D75260">
              <w:rPr>
                <w:rFonts w:cs="Calibri Light"/>
                <w:szCs w:val="20"/>
              </w:rPr>
              <w:t>12/5</w:t>
            </w:r>
          </w:p>
        </w:tc>
        <w:tc>
          <w:tcPr>
            <w:tcW w:w="6209" w:type="dxa"/>
            <w:shd w:val="clear" w:color="auto" w:fill="E0E7E4"/>
            <w:vAlign w:val="center"/>
          </w:tcPr>
          <w:p w14:paraId="71E6762E" w14:textId="77777777" w:rsidR="006A10A5" w:rsidRPr="00D75260" w:rsidRDefault="006A10A5" w:rsidP="003A7263">
            <w:pPr>
              <w:rPr>
                <w:rFonts w:cs="Calibri Light"/>
                <w:szCs w:val="20"/>
              </w:rPr>
            </w:pPr>
            <w:r w:rsidRPr="00D75260">
              <w:rPr>
                <w:rFonts w:cs="Calibri Light"/>
                <w:szCs w:val="20"/>
              </w:rPr>
              <w:t>Traffic Signs: Traffic Signals</w:t>
            </w:r>
          </w:p>
        </w:tc>
        <w:tc>
          <w:tcPr>
            <w:tcW w:w="1167" w:type="dxa"/>
            <w:shd w:val="clear" w:color="auto" w:fill="E0E7E4"/>
            <w:vAlign w:val="center"/>
          </w:tcPr>
          <w:p w14:paraId="3150BAAC"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01162AFC" w14:textId="77777777" w:rsidR="006A10A5" w:rsidRPr="00D75260" w:rsidRDefault="006A10A5" w:rsidP="003A7263">
            <w:pPr>
              <w:rPr>
                <w:rFonts w:cs="Calibri Light"/>
                <w:szCs w:val="20"/>
              </w:rPr>
            </w:pPr>
          </w:p>
        </w:tc>
      </w:tr>
      <w:tr w:rsidR="006A10A5" w:rsidRPr="00D75260" w14:paraId="73AAC23C" w14:textId="77777777" w:rsidTr="009D7EF1">
        <w:tc>
          <w:tcPr>
            <w:tcW w:w="1129" w:type="dxa"/>
            <w:shd w:val="clear" w:color="auto" w:fill="E0E7E4"/>
            <w:vAlign w:val="center"/>
          </w:tcPr>
          <w:p w14:paraId="0761CDC3" w14:textId="77777777" w:rsidR="006A10A5" w:rsidRPr="00D75260" w:rsidRDefault="006A10A5" w:rsidP="003A7263">
            <w:pPr>
              <w:rPr>
                <w:rFonts w:cs="Calibri Light"/>
                <w:szCs w:val="20"/>
              </w:rPr>
            </w:pPr>
            <w:r w:rsidRPr="00D75260">
              <w:rPr>
                <w:rFonts w:cs="Calibri Light"/>
                <w:szCs w:val="20"/>
              </w:rPr>
              <w:t>12/6</w:t>
            </w:r>
          </w:p>
        </w:tc>
        <w:tc>
          <w:tcPr>
            <w:tcW w:w="6209" w:type="dxa"/>
            <w:shd w:val="clear" w:color="auto" w:fill="E0E7E4"/>
            <w:vAlign w:val="center"/>
          </w:tcPr>
          <w:p w14:paraId="4E1F66D0" w14:textId="77777777" w:rsidR="006A10A5" w:rsidRPr="00D75260" w:rsidRDefault="006A10A5" w:rsidP="003A7263">
            <w:pPr>
              <w:rPr>
                <w:rFonts w:cs="Calibri Light"/>
                <w:szCs w:val="20"/>
              </w:rPr>
            </w:pPr>
            <w:r w:rsidRPr="00D75260">
              <w:rPr>
                <w:rFonts w:cs="Calibri Light"/>
                <w:szCs w:val="20"/>
              </w:rPr>
              <w:t>Traffic Signs: Special Sign Requirements on Gantries</w:t>
            </w:r>
          </w:p>
        </w:tc>
        <w:tc>
          <w:tcPr>
            <w:tcW w:w="1167" w:type="dxa"/>
            <w:shd w:val="clear" w:color="auto" w:fill="E0E7E4"/>
            <w:vAlign w:val="center"/>
          </w:tcPr>
          <w:p w14:paraId="25B82383"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24372C49" w14:textId="77777777" w:rsidR="006A10A5" w:rsidRPr="00D75260" w:rsidRDefault="006A10A5" w:rsidP="003A7263">
            <w:pPr>
              <w:rPr>
                <w:rFonts w:cs="Calibri Light"/>
                <w:szCs w:val="20"/>
              </w:rPr>
            </w:pPr>
          </w:p>
        </w:tc>
      </w:tr>
      <w:tr w:rsidR="006A10A5" w:rsidRPr="00D75260" w14:paraId="6E43826A" w14:textId="77777777" w:rsidTr="009D7EF1">
        <w:tc>
          <w:tcPr>
            <w:tcW w:w="1129" w:type="dxa"/>
            <w:shd w:val="clear" w:color="auto" w:fill="E0E7E4"/>
            <w:vAlign w:val="center"/>
          </w:tcPr>
          <w:p w14:paraId="78EA7034" w14:textId="77777777" w:rsidR="006A10A5" w:rsidRPr="00D75260" w:rsidRDefault="006A10A5" w:rsidP="003A7263">
            <w:pPr>
              <w:rPr>
                <w:rFonts w:cs="Calibri Light"/>
                <w:szCs w:val="20"/>
              </w:rPr>
            </w:pPr>
            <w:r w:rsidRPr="00D75260">
              <w:rPr>
                <w:rFonts w:cs="Calibri Light"/>
                <w:szCs w:val="20"/>
              </w:rPr>
              <w:t>12/7</w:t>
            </w:r>
          </w:p>
        </w:tc>
        <w:tc>
          <w:tcPr>
            <w:tcW w:w="6209" w:type="dxa"/>
            <w:shd w:val="clear" w:color="auto" w:fill="E0E7E4"/>
            <w:vAlign w:val="center"/>
          </w:tcPr>
          <w:p w14:paraId="54DF7732" w14:textId="77777777" w:rsidR="006A10A5" w:rsidRPr="00D75260" w:rsidRDefault="006A10A5" w:rsidP="003A7263">
            <w:pPr>
              <w:rPr>
                <w:rFonts w:cs="Calibri Light"/>
                <w:szCs w:val="20"/>
              </w:rPr>
            </w:pPr>
            <w:r w:rsidRPr="00D75260">
              <w:rPr>
                <w:rFonts w:cs="Calibri Light"/>
                <w:szCs w:val="20"/>
              </w:rPr>
              <w:t>Traffic Signs: Preparation and Finish of Metal and Other Surfaces</w:t>
            </w:r>
          </w:p>
        </w:tc>
        <w:tc>
          <w:tcPr>
            <w:tcW w:w="1167" w:type="dxa"/>
            <w:shd w:val="clear" w:color="auto" w:fill="E0E7E4"/>
            <w:vAlign w:val="center"/>
          </w:tcPr>
          <w:p w14:paraId="1BECA031"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5FCA4846" w14:textId="77777777" w:rsidR="006A10A5" w:rsidRPr="00D75260" w:rsidRDefault="006A10A5" w:rsidP="003A7263">
            <w:pPr>
              <w:rPr>
                <w:rFonts w:cs="Calibri Light"/>
                <w:szCs w:val="20"/>
              </w:rPr>
            </w:pPr>
          </w:p>
        </w:tc>
      </w:tr>
      <w:tr w:rsidR="006A10A5" w:rsidRPr="00D75260" w14:paraId="22D1CA76" w14:textId="77777777" w:rsidTr="003A7263">
        <w:tc>
          <w:tcPr>
            <w:tcW w:w="9242" w:type="dxa"/>
            <w:gridSpan w:val="4"/>
            <w:shd w:val="clear" w:color="auto" w:fill="CCD7D1"/>
            <w:vAlign w:val="center"/>
          </w:tcPr>
          <w:p w14:paraId="2EEF064F" w14:textId="77777777" w:rsidR="006A10A5" w:rsidRPr="00D75260" w:rsidRDefault="006A10A5" w:rsidP="003A7263">
            <w:pPr>
              <w:rPr>
                <w:rFonts w:cs="Calibri Light"/>
                <w:b/>
                <w:bCs/>
                <w:szCs w:val="20"/>
              </w:rPr>
            </w:pPr>
            <w:r w:rsidRPr="00D75260">
              <w:rPr>
                <w:rFonts w:cs="Calibri Light"/>
                <w:b/>
                <w:bCs/>
                <w:szCs w:val="20"/>
              </w:rPr>
              <w:t>ROAD LIGHTING COLUMNS &amp; BRACKETS</w:t>
            </w:r>
          </w:p>
        </w:tc>
      </w:tr>
      <w:tr w:rsidR="006A10A5" w:rsidRPr="00D75260" w14:paraId="39D247D6" w14:textId="77777777" w:rsidTr="009D7EF1">
        <w:tc>
          <w:tcPr>
            <w:tcW w:w="1129" w:type="dxa"/>
            <w:shd w:val="clear" w:color="auto" w:fill="E0E7E4"/>
            <w:vAlign w:val="center"/>
          </w:tcPr>
          <w:p w14:paraId="6550C876" w14:textId="77777777" w:rsidR="006A10A5" w:rsidRPr="00D75260" w:rsidRDefault="006A10A5" w:rsidP="003A7263">
            <w:pPr>
              <w:rPr>
                <w:rFonts w:cs="Calibri Light"/>
                <w:szCs w:val="20"/>
              </w:rPr>
            </w:pPr>
            <w:r w:rsidRPr="00D75260">
              <w:rPr>
                <w:rFonts w:cs="Calibri Light"/>
                <w:szCs w:val="20"/>
              </w:rPr>
              <w:t>13/1</w:t>
            </w:r>
          </w:p>
        </w:tc>
        <w:tc>
          <w:tcPr>
            <w:tcW w:w="6209" w:type="dxa"/>
            <w:shd w:val="clear" w:color="auto" w:fill="E0E7E4"/>
            <w:vAlign w:val="center"/>
          </w:tcPr>
          <w:p w14:paraId="67274E87" w14:textId="77777777" w:rsidR="006A10A5" w:rsidRPr="00D75260" w:rsidRDefault="006A10A5" w:rsidP="003A7263">
            <w:pPr>
              <w:rPr>
                <w:rFonts w:cs="Calibri Light"/>
                <w:szCs w:val="20"/>
              </w:rPr>
            </w:pPr>
            <w:r w:rsidRPr="00D75260">
              <w:rPr>
                <w:rFonts w:cs="Calibri Light"/>
                <w:szCs w:val="20"/>
              </w:rPr>
              <w:t>Information to be Provided by the Designer for the Road Lighting Works when Specifying Lighting Columns and Brackets</w:t>
            </w:r>
          </w:p>
        </w:tc>
        <w:tc>
          <w:tcPr>
            <w:tcW w:w="1167" w:type="dxa"/>
            <w:shd w:val="clear" w:color="auto" w:fill="E0E7E4"/>
            <w:vAlign w:val="center"/>
          </w:tcPr>
          <w:p w14:paraId="69FC6DF4"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14130C79" w14:textId="77777777" w:rsidR="006A10A5" w:rsidRPr="00D75260" w:rsidRDefault="006A10A5" w:rsidP="003A7263">
            <w:pPr>
              <w:rPr>
                <w:rFonts w:cs="Calibri Light"/>
                <w:szCs w:val="20"/>
              </w:rPr>
            </w:pPr>
          </w:p>
        </w:tc>
      </w:tr>
      <w:tr w:rsidR="006A10A5" w:rsidRPr="00D75260" w14:paraId="192361F2" w14:textId="77777777" w:rsidTr="009D7EF1">
        <w:tc>
          <w:tcPr>
            <w:tcW w:w="1129" w:type="dxa"/>
            <w:shd w:val="clear" w:color="auto" w:fill="E0E7E4"/>
            <w:vAlign w:val="center"/>
          </w:tcPr>
          <w:p w14:paraId="531ABA54" w14:textId="77777777" w:rsidR="006A10A5" w:rsidRPr="00D75260" w:rsidRDefault="006A10A5" w:rsidP="003A7263">
            <w:pPr>
              <w:rPr>
                <w:rFonts w:cs="Calibri Light"/>
                <w:szCs w:val="20"/>
              </w:rPr>
            </w:pPr>
            <w:r w:rsidRPr="00D75260">
              <w:rPr>
                <w:rFonts w:cs="Calibri Light"/>
                <w:szCs w:val="20"/>
              </w:rPr>
              <w:t>13/2</w:t>
            </w:r>
          </w:p>
        </w:tc>
        <w:tc>
          <w:tcPr>
            <w:tcW w:w="6209" w:type="dxa"/>
            <w:shd w:val="clear" w:color="auto" w:fill="E0E7E4"/>
            <w:vAlign w:val="center"/>
          </w:tcPr>
          <w:p w14:paraId="436AFD56" w14:textId="77777777" w:rsidR="006A10A5" w:rsidRPr="00D75260" w:rsidRDefault="006A10A5" w:rsidP="003A7263">
            <w:pPr>
              <w:rPr>
                <w:rFonts w:cs="Calibri Light"/>
                <w:szCs w:val="20"/>
              </w:rPr>
            </w:pPr>
            <w:r w:rsidRPr="00D75260">
              <w:rPr>
                <w:rFonts w:cs="Calibri Light"/>
                <w:szCs w:val="20"/>
              </w:rPr>
              <w:t>Column &amp; Bracket Data Sheets 1 &amp; 2</w:t>
            </w:r>
          </w:p>
        </w:tc>
        <w:tc>
          <w:tcPr>
            <w:tcW w:w="1167" w:type="dxa"/>
            <w:shd w:val="clear" w:color="auto" w:fill="E0E7E4"/>
            <w:vAlign w:val="center"/>
          </w:tcPr>
          <w:p w14:paraId="7A859764" w14:textId="77777777" w:rsidR="006A10A5" w:rsidRPr="00D75260" w:rsidRDefault="006A10A5" w:rsidP="003A7263">
            <w:pPr>
              <w:rPr>
                <w:rFonts w:cs="Calibri Light"/>
                <w:szCs w:val="20"/>
              </w:rPr>
            </w:pPr>
            <w:r w:rsidRPr="00D75260">
              <w:rPr>
                <w:rFonts w:cs="Calibri Light"/>
                <w:szCs w:val="20"/>
              </w:rPr>
              <w:t>C (P)</w:t>
            </w:r>
          </w:p>
        </w:tc>
        <w:tc>
          <w:tcPr>
            <w:tcW w:w="737" w:type="dxa"/>
            <w:shd w:val="clear" w:color="auto" w:fill="E0E7E4"/>
            <w:vAlign w:val="center"/>
          </w:tcPr>
          <w:p w14:paraId="720DDEA5" w14:textId="77777777" w:rsidR="006A10A5" w:rsidRPr="00D75260" w:rsidRDefault="006A10A5" w:rsidP="003A7263">
            <w:pPr>
              <w:rPr>
                <w:rFonts w:cs="Calibri Light"/>
                <w:szCs w:val="20"/>
              </w:rPr>
            </w:pPr>
          </w:p>
        </w:tc>
      </w:tr>
      <w:tr w:rsidR="006A10A5" w:rsidRPr="00D75260" w14:paraId="08A3F40A" w14:textId="77777777" w:rsidTr="009D7EF1">
        <w:tc>
          <w:tcPr>
            <w:tcW w:w="1129" w:type="dxa"/>
            <w:shd w:val="clear" w:color="auto" w:fill="E0E7E4"/>
            <w:vAlign w:val="center"/>
          </w:tcPr>
          <w:p w14:paraId="7D713A15" w14:textId="77777777" w:rsidR="006A10A5" w:rsidRPr="00D75260" w:rsidRDefault="006A10A5" w:rsidP="003A7263">
            <w:pPr>
              <w:rPr>
                <w:rFonts w:cs="Calibri Light"/>
                <w:szCs w:val="20"/>
              </w:rPr>
            </w:pPr>
            <w:r w:rsidRPr="00D75260">
              <w:rPr>
                <w:rFonts w:cs="Calibri Light"/>
                <w:szCs w:val="20"/>
              </w:rPr>
              <w:t>13/3</w:t>
            </w:r>
          </w:p>
        </w:tc>
        <w:tc>
          <w:tcPr>
            <w:tcW w:w="6209" w:type="dxa"/>
            <w:shd w:val="clear" w:color="auto" w:fill="E0E7E4"/>
            <w:vAlign w:val="center"/>
          </w:tcPr>
          <w:p w14:paraId="7BCE282B" w14:textId="77777777" w:rsidR="006A10A5" w:rsidRPr="00D75260" w:rsidRDefault="006A10A5" w:rsidP="003A7263">
            <w:pPr>
              <w:rPr>
                <w:rFonts w:cs="Calibri Light"/>
                <w:szCs w:val="20"/>
              </w:rPr>
            </w:pPr>
            <w:r w:rsidRPr="00D75260">
              <w:rPr>
                <w:rFonts w:cs="Calibri Light"/>
                <w:szCs w:val="20"/>
              </w:rPr>
              <w:t>Instructions for Completion of Column and Bracket Data Sheet</w:t>
            </w:r>
          </w:p>
        </w:tc>
        <w:tc>
          <w:tcPr>
            <w:tcW w:w="1167" w:type="dxa"/>
            <w:shd w:val="clear" w:color="auto" w:fill="E0E7E4"/>
            <w:vAlign w:val="center"/>
          </w:tcPr>
          <w:p w14:paraId="2EE7F33B" w14:textId="77777777" w:rsidR="006A10A5" w:rsidRPr="00D75260" w:rsidRDefault="006A10A5" w:rsidP="003A7263">
            <w:pPr>
              <w:rPr>
                <w:rFonts w:cs="Calibri Light"/>
                <w:szCs w:val="20"/>
              </w:rPr>
            </w:pPr>
            <w:r w:rsidRPr="00D75260">
              <w:rPr>
                <w:rFonts w:cs="Calibri Light"/>
                <w:szCs w:val="20"/>
              </w:rPr>
              <w:t>(P)</w:t>
            </w:r>
          </w:p>
        </w:tc>
        <w:tc>
          <w:tcPr>
            <w:tcW w:w="737" w:type="dxa"/>
            <w:shd w:val="clear" w:color="auto" w:fill="E0E7E4"/>
            <w:vAlign w:val="center"/>
          </w:tcPr>
          <w:p w14:paraId="136AF0C8" w14:textId="77777777" w:rsidR="006A10A5" w:rsidRPr="00D75260" w:rsidRDefault="006A10A5" w:rsidP="003A7263">
            <w:pPr>
              <w:rPr>
                <w:rFonts w:cs="Calibri Light"/>
                <w:szCs w:val="20"/>
              </w:rPr>
            </w:pPr>
          </w:p>
        </w:tc>
      </w:tr>
      <w:tr w:rsidR="006A10A5" w:rsidRPr="00D75260" w14:paraId="2B4117A3" w14:textId="77777777" w:rsidTr="009D7EF1">
        <w:tc>
          <w:tcPr>
            <w:tcW w:w="1129" w:type="dxa"/>
            <w:shd w:val="clear" w:color="auto" w:fill="E0E7E4"/>
            <w:vAlign w:val="center"/>
          </w:tcPr>
          <w:p w14:paraId="14D5CCC5" w14:textId="77777777" w:rsidR="006A10A5" w:rsidRPr="00D75260" w:rsidRDefault="006A10A5" w:rsidP="003A7263">
            <w:pPr>
              <w:rPr>
                <w:rFonts w:cs="Calibri Light"/>
                <w:szCs w:val="20"/>
              </w:rPr>
            </w:pPr>
            <w:r w:rsidRPr="00D75260">
              <w:rPr>
                <w:rFonts w:cs="Calibri Light"/>
                <w:szCs w:val="20"/>
              </w:rPr>
              <w:t>13/4</w:t>
            </w:r>
          </w:p>
        </w:tc>
        <w:tc>
          <w:tcPr>
            <w:tcW w:w="6209" w:type="dxa"/>
            <w:shd w:val="clear" w:color="auto" w:fill="E0E7E4"/>
            <w:vAlign w:val="center"/>
          </w:tcPr>
          <w:p w14:paraId="691D70B0" w14:textId="77777777" w:rsidR="006A10A5" w:rsidRPr="00D75260" w:rsidRDefault="006A10A5" w:rsidP="003A7263">
            <w:pPr>
              <w:rPr>
                <w:rFonts w:cs="Calibri Light"/>
                <w:szCs w:val="20"/>
              </w:rPr>
            </w:pPr>
            <w:r w:rsidRPr="00D75260">
              <w:rPr>
                <w:rFonts w:cs="Calibri Light"/>
                <w:szCs w:val="20"/>
              </w:rPr>
              <w:t>Certification for Lighting Columns</w:t>
            </w:r>
          </w:p>
        </w:tc>
        <w:tc>
          <w:tcPr>
            <w:tcW w:w="1167" w:type="dxa"/>
            <w:shd w:val="clear" w:color="auto" w:fill="E0E7E4"/>
            <w:vAlign w:val="center"/>
          </w:tcPr>
          <w:p w14:paraId="297908F3" w14:textId="77777777" w:rsidR="006A10A5" w:rsidRPr="00D75260" w:rsidRDefault="006A10A5" w:rsidP="003A7263">
            <w:pPr>
              <w:rPr>
                <w:rFonts w:cs="Calibri Light"/>
                <w:szCs w:val="20"/>
              </w:rPr>
            </w:pPr>
            <w:r w:rsidRPr="00D75260">
              <w:rPr>
                <w:rFonts w:cs="Calibri Light"/>
                <w:szCs w:val="20"/>
              </w:rPr>
              <w:t>E/C (P)</w:t>
            </w:r>
          </w:p>
        </w:tc>
        <w:tc>
          <w:tcPr>
            <w:tcW w:w="737" w:type="dxa"/>
            <w:shd w:val="clear" w:color="auto" w:fill="E0E7E4"/>
            <w:vAlign w:val="center"/>
          </w:tcPr>
          <w:p w14:paraId="2359132B" w14:textId="77777777" w:rsidR="006A10A5" w:rsidRPr="00D75260" w:rsidRDefault="006A10A5" w:rsidP="003A7263">
            <w:pPr>
              <w:rPr>
                <w:rFonts w:cs="Calibri Light"/>
                <w:szCs w:val="20"/>
              </w:rPr>
            </w:pPr>
          </w:p>
        </w:tc>
      </w:tr>
      <w:tr w:rsidR="006A10A5" w:rsidRPr="00D75260" w14:paraId="3B3F2DA2" w14:textId="77777777" w:rsidTr="009D7EF1">
        <w:tc>
          <w:tcPr>
            <w:tcW w:w="1129" w:type="dxa"/>
            <w:shd w:val="clear" w:color="auto" w:fill="E0E7E4"/>
            <w:vAlign w:val="center"/>
          </w:tcPr>
          <w:p w14:paraId="7B3498D6" w14:textId="77777777" w:rsidR="006A10A5" w:rsidRPr="00D75260" w:rsidRDefault="006A10A5" w:rsidP="003A7263">
            <w:pPr>
              <w:rPr>
                <w:rFonts w:cs="Calibri Light"/>
                <w:szCs w:val="20"/>
              </w:rPr>
            </w:pPr>
            <w:r w:rsidRPr="00D75260">
              <w:rPr>
                <w:rFonts w:cs="Calibri Light"/>
                <w:szCs w:val="20"/>
              </w:rPr>
              <w:t>13/5</w:t>
            </w:r>
          </w:p>
        </w:tc>
        <w:tc>
          <w:tcPr>
            <w:tcW w:w="6209" w:type="dxa"/>
            <w:shd w:val="clear" w:color="auto" w:fill="E0E7E4"/>
            <w:vAlign w:val="center"/>
          </w:tcPr>
          <w:p w14:paraId="2BD834AB" w14:textId="77777777" w:rsidR="006A10A5" w:rsidRPr="00D75260" w:rsidRDefault="006A10A5" w:rsidP="003A7263">
            <w:pPr>
              <w:rPr>
                <w:rFonts w:cs="Calibri Light"/>
                <w:szCs w:val="20"/>
              </w:rPr>
            </w:pPr>
            <w:r w:rsidRPr="00D75260">
              <w:rPr>
                <w:rFonts w:cs="Calibri Light"/>
                <w:szCs w:val="20"/>
              </w:rPr>
              <w:t>Road Lighting Column and Brackets: NRA Road Construction Details</w:t>
            </w:r>
          </w:p>
        </w:tc>
        <w:tc>
          <w:tcPr>
            <w:tcW w:w="1167" w:type="dxa"/>
            <w:shd w:val="clear" w:color="auto" w:fill="E0E7E4"/>
            <w:vAlign w:val="center"/>
          </w:tcPr>
          <w:p w14:paraId="20693F64"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00B1ACCF" w14:textId="77777777" w:rsidR="006A10A5" w:rsidRPr="00D75260" w:rsidRDefault="006A10A5" w:rsidP="003A7263">
            <w:pPr>
              <w:rPr>
                <w:rFonts w:cs="Calibri Light"/>
                <w:szCs w:val="20"/>
              </w:rPr>
            </w:pPr>
          </w:p>
        </w:tc>
      </w:tr>
      <w:tr w:rsidR="006A10A5" w:rsidRPr="00D75260" w14:paraId="3490CB73" w14:textId="77777777" w:rsidTr="003A7263">
        <w:tc>
          <w:tcPr>
            <w:tcW w:w="9242" w:type="dxa"/>
            <w:gridSpan w:val="4"/>
            <w:shd w:val="clear" w:color="auto" w:fill="CCD7D1"/>
            <w:vAlign w:val="center"/>
          </w:tcPr>
          <w:p w14:paraId="01C66EAE" w14:textId="77777777" w:rsidR="006A10A5" w:rsidRPr="00D75260" w:rsidRDefault="006A10A5" w:rsidP="003A7263">
            <w:pPr>
              <w:rPr>
                <w:rFonts w:cs="Calibri Light"/>
                <w:b/>
                <w:bCs/>
                <w:szCs w:val="20"/>
              </w:rPr>
            </w:pPr>
            <w:r w:rsidRPr="00D75260">
              <w:rPr>
                <w:rFonts w:cs="Calibri Light"/>
                <w:b/>
                <w:bCs/>
                <w:szCs w:val="20"/>
              </w:rPr>
              <w:t>ELECTRICAL WORK FOR ROAD LIGHTING AND TRAFFIC SIGNS</w:t>
            </w:r>
          </w:p>
        </w:tc>
      </w:tr>
      <w:tr w:rsidR="006A10A5" w:rsidRPr="00D75260" w14:paraId="6CC18EC2" w14:textId="77777777" w:rsidTr="009D7EF1">
        <w:tc>
          <w:tcPr>
            <w:tcW w:w="1129" w:type="dxa"/>
            <w:shd w:val="clear" w:color="auto" w:fill="E0E7E4"/>
            <w:vAlign w:val="center"/>
          </w:tcPr>
          <w:p w14:paraId="31D9C423" w14:textId="77777777" w:rsidR="006A10A5" w:rsidRPr="00D75260" w:rsidRDefault="006A10A5" w:rsidP="003A7263">
            <w:pPr>
              <w:rPr>
                <w:rFonts w:cs="Calibri Light"/>
                <w:szCs w:val="20"/>
              </w:rPr>
            </w:pPr>
            <w:r w:rsidRPr="00D75260">
              <w:rPr>
                <w:rFonts w:cs="Calibri Light"/>
                <w:szCs w:val="20"/>
              </w:rPr>
              <w:t>14/1</w:t>
            </w:r>
          </w:p>
        </w:tc>
        <w:tc>
          <w:tcPr>
            <w:tcW w:w="6209" w:type="dxa"/>
            <w:shd w:val="clear" w:color="auto" w:fill="E0E7E4"/>
            <w:vAlign w:val="center"/>
          </w:tcPr>
          <w:p w14:paraId="0A463687" w14:textId="77777777" w:rsidR="006A10A5" w:rsidRPr="00D75260" w:rsidRDefault="006A10A5" w:rsidP="003A7263">
            <w:pPr>
              <w:rPr>
                <w:rFonts w:cs="Calibri Light"/>
                <w:szCs w:val="20"/>
              </w:rPr>
            </w:pPr>
            <w:r w:rsidRPr="00D75260">
              <w:rPr>
                <w:rFonts w:cs="Calibri Light"/>
                <w:szCs w:val="20"/>
              </w:rPr>
              <w:t>Site Records</w:t>
            </w:r>
          </w:p>
        </w:tc>
        <w:tc>
          <w:tcPr>
            <w:tcW w:w="1167" w:type="dxa"/>
            <w:shd w:val="clear" w:color="auto" w:fill="E0E7E4"/>
            <w:vAlign w:val="center"/>
          </w:tcPr>
          <w:p w14:paraId="42A69B48"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0C9FE284" w14:textId="77777777" w:rsidR="006A10A5" w:rsidRPr="00D75260" w:rsidRDefault="006A10A5" w:rsidP="003A7263">
            <w:pPr>
              <w:rPr>
                <w:rFonts w:cs="Calibri Light"/>
                <w:szCs w:val="20"/>
              </w:rPr>
            </w:pPr>
          </w:p>
        </w:tc>
      </w:tr>
      <w:tr w:rsidR="006A10A5" w:rsidRPr="00D75260" w14:paraId="0CD32160" w14:textId="77777777" w:rsidTr="009D7EF1">
        <w:tc>
          <w:tcPr>
            <w:tcW w:w="1129" w:type="dxa"/>
            <w:shd w:val="clear" w:color="auto" w:fill="E0E7E4"/>
            <w:vAlign w:val="center"/>
          </w:tcPr>
          <w:p w14:paraId="588E9A24" w14:textId="77777777" w:rsidR="006A10A5" w:rsidRPr="00D75260" w:rsidRDefault="006A10A5" w:rsidP="003A7263">
            <w:pPr>
              <w:rPr>
                <w:rFonts w:cs="Calibri Light"/>
                <w:szCs w:val="20"/>
              </w:rPr>
            </w:pPr>
            <w:r w:rsidRPr="00D75260">
              <w:rPr>
                <w:rFonts w:cs="Calibri Light"/>
                <w:szCs w:val="20"/>
              </w:rPr>
              <w:t>14/2</w:t>
            </w:r>
          </w:p>
        </w:tc>
        <w:tc>
          <w:tcPr>
            <w:tcW w:w="6209" w:type="dxa"/>
            <w:shd w:val="clear" w:color="auto" w:fill="E0E7E4"/>
            <w:vAlign w:val="center"/>
          </w:tcPr>
          <w:p w14:paraId="71BC460B" w14:textId="77777777" w:rsidR="006A10A5" w:rsidRPr="00D75260" w:rsidRDefault="006A10A5" w:rsidP="003A7263">
            <w:pPr>
              <w:rPr>
                <w:rFonts w:cs="Calibri Light"/>
                <w:szCs w:val="20"/>
              </w:rPr>
            </w:pPr>
            <w:r w:rsidRPr="00D75260">
              <w:rPr>
                <w:rFonts w:cs="Calibri Light"/>
                <w:szCs w:val="20"/>
              </w:rPr>
              <w:t>Location of Lighting Units and Feeder Pillars</w:t>
            </w:r>
          </w:p>
        </w:tc>
        <w:tc>
          <w:tcPr>
            <w:tcW w:w="1167" w:type="dxa"/>
            <w:shd w:val="clear" w:color="auto" w:fill="E0E7E4"/>
            <w:vAlign w:val="center"/>
          </w:tcPr>
          <w:p w14:paraId="5ED81492"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229A198E" w14:textId="77777777" w:rsidR="006A10A5" w:rsidRPr="00D75260" w:rsidRDefault="006A10A5" w:rsidP="003A7263">
            <w:pPr>
              <w:rPr>
                <w:rFonts w:cs="Calibri Light"/>
                <w:szCs w:val="20"/>
              </w:rPr>
            </w:pPr>
          </w:p>
        </w:tc>
      </w:tr>
      <w:tr w:rsidR="006A10A5" w:rsidRPr="00D75260" w14:paraId="0BB3F35C" w14:textId="77777777" w:rsidTr="009D7EF1">
        <w:tc>
          <w:tcPr>
            <w:tcW w:w="1129" w:type="dxa"/>
            <w:shd w:val="clear" w:color="auto" w:fill="E0E7E4"/>
            <w:vAlign w:val="center"/>
          </w:tcPr>
          <w:p w14:paraId="1AB4099D" w14:textId="77777777" w:rsidR="006A10A5" w:rsidRPr="00D75260" w:rsidRDefault="006A10A5" w:rsidP="003A7263">
            <w:pPr>
              <w:rPr>
                <w:rFonts w:cs="Calibri Light"/>
                <w:szCs w:val="20"/>
              </w:rPr>
            </w:pPr>
            <w:r w:rsidRPr="00D75260">
              <w:rPr>
                <w:rFonts w:cs="Calibri Light"/>
                <w:szCs w:val="20"/>
              </w:rPr>
              <w:t>14/3</w:t>
            </w:r>
          </w:p>
        </w:tc>
        <w:tc>
          <w:tcPr>
            <w:tcW w:w="6209" w:type="dxa"/>
            <w:shd w:val="clear" w:color="auto" w:fill="E0E7E4"/>
            <w:vAlign w:val="center"/>
          </w:tcPr>
          <w:p w14:paraId="07E1862F" w14:textId="77777777" w:rsidR="006A10A5" w:rsidRPr="00D75260" w:rsidRDefault="006A10A5" w:rsidP="003A7263">
            <w:pPr>
              <w:rPr>
                <w:rFonts w:cs="Calibri Light"/>
                <w:szCs w:val="20"/>
              </w:rPr>
            </w:pPr>
            <w:r w:rsidRPr="00D75260">
              <w:rPr>
                <w:rFonts w:cs="Calibri Light"/>
                <w:szCs w:val="20"/>
              </w:rPr>
              <w:t>Temporary Lighting</w:t>
            </w:r>
          </w:p>
        </w:tc>
        <w:tc>
          <w:tcPr>
            <w:tcW w:w="1167" w:type="dxa"/>
            <w:shd w:val="clear" w:color="auto" w:fill="E0E7E4"/>
            <w:vAlign w:val="center"/>
          </w:tcPr>
          <w:p w14:paraId="71E56AC0" w14:textId="77777777" w:rsidR="006A10A5" w:rsidRPr="00D75260" w:rsidRDefault="006A10A5" w:rsidP="003A7263">
            <w:pPr>
              <w:rPr>
                <w:rFonts w:cs="Calibri Light"/>
                <w:szCs w:val="20"/>
              </w:rPr>
            </w:pPr>
            <w:r w:rsidRPr="00D75260">
              <w:rPr>
                <w:rFonts w:cs="Calibri Light"/>
                <w:szCs w:val="20"/>
              </w:rPr>
              <w:t>E/C</w:t>
            </w:r>
          </w:p>
        </w:tc>
        <w:tc>
          <w:tcPr>
            <w:tcW w:w="737" w:type="dxa"/>
            <w:shd w:val="clear" w:color="auto" w:fill="E0E7E4"/>
            <w:vAlign w:val="center"/>
          </w:tcPr>
          <w:p w14:paraId="093D3201" w14:textId="77777777" w:rsidR="006A10A5" w:rsidRPr="00D75260" w:rsidRDefault="006A10A5" w:rsidP="003A7263">
            <w:pPr>
              <w:rPr>
                <w:rFonts w:cs="Calibri Light"/>
                <w:szCs w:val="20"/>
              </w:rPr>
            </w:pPr>
          </w:p>
        </w:tc>
      </w:tr>
      <w:tr w:rsidR="006A10A5" w:rsidRPr="00D75260" w14:paraId="6115E7A1" w14:textId="77777777" w:rsidTr="009D7EF1">
        <w:tc>
          <w:tcPr>
            <w:tcW w:w="1129" w:type="dxa"/>
            <w:shd w:val="clear" w:color="auto" w:fill="E0E7E4"/>
            <w:vAlign w:val="center"/>
          </w:tcPr>
          <w:p w14:paraId="118BBD3B" w14:textId="77777777" w:rsidR="006A10A5" w:rsidRPr="00D75260" w:rsidRDefault="006A10A5" w:rsidP="003A7263">
            <w:pPr>
              <w:rPr>
                <w:rFonts w:cs="Calibri Light"/>
                <w:szCs w:val="20"/>
              </w:rPr>
            </w:pPr>
            <w:r w:rsidRPr="00D75260">
              <w:rPr>
                <w:rFonts w:cs="Calibri Light"/>
                <w:szCs w:val="20"/>
              </w:rPr>
              <w:t>14/4</w:t>
            </w:r>
          </w:p>
        </w:tc>
        <w:tc>
          <w:tcPr>
            <w:tcW w:w="6209" w:type="dxa"/>
            <w:shd w:val="clear" w:color="auto" w:fill="E0E7E4"/>
            <w:vAlign w:val="center"/>
          </w:tcPr>
          <w:p w14:paraId="38E74BBD" w14:textId="77777777" w:rsidR="006A10A5" w:rsidRPr="00D75260" w:rsidRDefault="006A10A5" w:rsidP="003A7263">
            <w:pPr>
              <w:rPr>
                <w:rFonts w:cs="Calibri Light"/>
                <w:szCs w:val="20"/>
              </w:rPr>
            </w:pPr>
            <w:r w:rsidRPr="00D75260">
              <w:rPr>
                <w:rFonts w:cs="Calibri Light"/>
                <w:szCs w:val="20"/>
              </w:rPr>
              <w:t>Electrical Equipment for Road Lighting</w:t>
            </w:r>
          </w:p>
        </w:tc>
        <w:tc>
          <w:tcPr>
            <w:tcW w:w="1167" w:type="dxa"/>
            <w:shd w:val="clear" w:color="auto" w:fill="E0E7E4"/>
            <w:vAlign w:val="center"/>
          </w:tcPr>
          <w:p w14:paraId="1C515A31" w14:textId="77777777" w:rsidR="006A10A5" w:rsidRPr="00D75260" w:rsidRDefault="006A10A5" w:rsidP="003A7263">
            <w:pPr>
              <w:rPr>
                <w:rFonts w:cs="Calibri Light"/>
                <w:szCs w:val="20"/>
              </w:rPr>
            </w:pPr>
            <w:r w:rsidRPr="00D75260">
              <w:rPr>
                <w:rFonts w:cs="Calibri Light"/>
                <w:szCs w:val="20"/>
              </w:rPr>
              <w:t>E/C</w:t>
            </w:r>
          </w:p>
        </w:tc>
        <w:tc>
          <w:tcPr>
            <w:tcW w:w="737" w:type="dxa"/>
            <w:shd w:val="clear" w:color="auto" w:fill="E0E7E4"/>
            <w:vAlign w:val="center"/>
          </w:tcPr>
          <w:p w14:paraId="77FDDD0B" w14:textId="77777777" w:rsidR="006A10A5" w:rsidRPr="00D75260" w:rsidRDefault="006A10A5" w:rsidP="003A7263">
            <w:pPr>
              <w:rPr>
                <w:rFonts w:cs="Calibri Light"/>
                <w:szCs w:val="20"/>
              </w:rPr>
            </w:pPr>
          </w:p>
        </w:tc>
      </w:tr>
      <w:tr w:rsidR="006A10A5" w:rsidRPr="00D75260" w14:paraId="5EE72468" w14:textId="77777777" w:rsidTr="009D7EF1">
        <w:tc>
          <w:tcPr>
            <w:tcW w:w="1129" w:type="dxa"/>
            <w:shd w:val="clear" w:color="auto" w:fill="E0E7E4"/>
            <w:vAlign w:val="center"/>
          </w:tcPr>
          <w:p w14:paraId="2063F66A" w14:textId="77777777" w:rsidR="006A10A5" w:rsidRPr="00D75260" w:rsidRDefault="006A10A5" w:rsidP="003A7263">
            <w:pPr>
              <w:rPr>
                <w:rFonts w:cs="Calibri Light"/>
                <w:szCs w:val="20"/>
              </w:rPr>
            </w:pPr>
            <w:r w:rsidRPr="00D75260">
              <w:rPr>
                <w:rFonts w:cs="Calibri Light"/>
                <w:szCs w:val="20"/>
              </w:rPr>
              <w:t>14/5</w:t>
            </w:r>
          </w:p>
        </w:tc>
        <w:tc>
          <w:tcPr>
            <w:tcW w:w="6209" w:type="dxa"/>
            <w:shd w:val="clear" w:color="auto" w:fill="E0E7E4"/>
            <w:vAlign w:val="center"/>
          </w:tcPr>
          <w:p w14:paraId="35F0FBB4" w14:textId="77777777" w:rsidR="006A10A5" w:rsidRPr="00D75260" w:rsidRDefault="006A10A5" w:rsidP="003A7263">
            <w:pPr>
              <w:rPr>
                <w:rFonts w:cs="Calibri Light"/>
                <w:szCs w:val="20"/>
              </w:rPr>
            </w:pPr>
            <w:r w:rsidRPr="00D75260">
              <w:rPr>
                <w:rFonts w:cs="Calibri Light"/>
                <w:szCs w:val="20"/>
              </w:rPr>
              <w:t>Electrical Equipment for Traffic Signs</w:t>
            </w:r>
          </w:p>
        </w:tc>
        <w:tc>
          <w:tcPr>
            <w:tcW w:w="1167" w:type="dxa"/>
            <w:shd w:val="clear" w:color="auto" w:fill="E0E7E4"/>
            <w:vAlign w:val="center"/>
          </w:tcPr>
          <w:p w14:paraId="78F4EEE5"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677DC478" w14:textId="77777777" w:rsidR="006A10A5" w:rsidRPr="00D75260" w:rsidRDefault="006A10A5" w:rsidP="003A7263">
            <w:pPr>
              <w:rPr>
                <w:rFonts w:cs="Calibri Light"/>
                <w:szCs w:val="20"/>
              </w:rPr>
            </w:pPr>
          </w:p>
        </w:tc>
      </w:tr>
      <w:tr w:rsidR="006A10A5" w:rsidRPr="00D75260" w14:paraId="4C6D4B16" w14:textId="77777777" w:rsidTr="009D7EF1">
        <w:tc>
          <w:tcPr>
            <w:tcW w:w="1129" w:type="dxa"/>
            <w:shd w:val="clear" w:color="auto" w:fill="E0E7E4"/>
            <w:vAlign w:val="center"/>
          </w:tcPr>
          <w:p w14:paraId="646C8A70" w14:textId="77777777" w:rsidR="006A10A5" w:rsidRPr="00D75260" w:rsidRDefault="006A10A5" w:rsidP="003A7263">
            <w:pPr>
              <w:rPr>
                <w:rFonts w:cs="Calibri Light"/>
                <w:szCs w:val="20"/>
              </w:rPr>
            </w:pPr>
            <w:r w:rsidRPr="00D75260">
              <w:rPr>
                <w:rFonts w:cs="Calibri Light"/>
                <w:szCs w:val="20"/>
              </w:rPr>
              <w:t>14/6</w:t>
            </w:r>
          </w:p>
        </w:tc>
        <w:tc>
          <w:tcPr>
            <w:tcW w:w="6209" w:type="dxa"/>
            <w:shd w:val="clear" w:color="auto" w:fill="E0E7E4"/>
            <w:vAlign w:val="center"/>
          </w:tcPr>
          <w:p w14:paraId="3307D0AB" w14:textId="77777777" w:rsidR="006A10A5" w:rsidRPr="00D75260" w:rsidRDefault="006A10A5" w:rsidP="003A7263">
            <w:pPr>
              <w:rPr>
                <w:rFonts w:cs="Calibri Light"/>
                <w:szCs w:val="20"/>
              </w:rPr>
            </w:pPr>
            <w:r w:rsidRPr="00D75260">
              <w:rPr>
                <w:rFonts w:cs="Calibri Light"/>
                <w:szCs w:val="20"/>
              </w:rPr>
              <w:t>Preparation and Finish of Metal and Other Surfaces</w:t>
            </w:r>
          </w:p>
        </w:tc>
        <w:tc>
          <w:tcPr>
            <w:tcW w:w="1167" w:type="dxa"/>
            <w:shd w:val="clear" w:color="auto" w:fill="E0E7E4"/>
            <w:vAlign w:val="center"/>
          </w:tcPr>
          <w:p w14:paraId="4DDCEBC3"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2F4D8829" w14:textId="77777777" w:rsidR="006A10A5" w:rsidRPr="00D75260" w:rsidRDefault="006A10A5" w:rsidP="003A7263">
            <w:pPr>
              <w:rPr>
                <w:rFonts w:cs="Calibri Light"/>
                <w:szCs w:val="20"/>
              </w:rPr>
            </w:pPr>
          </w:p>
        </w:tc>
      </w:tr>
      <w:tr w:rsidR="006A10A5" w:rsidRPr="00D75260" w14:paraId="7B5860D3" w14:textId="77777777" w:rsidTr="003A7263">
        <w:tc>
          <w:tcPr>
            <w:tcW w:w="9242" w:type="dxa"/>
            <w:gridSpan w:val="4"/>
            <w:shd w:val="clear" w:color="auto" w:fill="CCD7D1"/>
            <w:vAlign w:val="center"/>
          </w:tcPr>
          <w:p w14:paraId="17E65BB1" w14:textId="77777777" w:rsidR="006A10A5" w:rsidRPr="00D75260" w:rsidRDefault="006A10A5" w:rsidP="003A7263">
            <w:pPr>
              <w:rPr>
                <w:rFonts w:cs="Calibri Light"/>
                <w:b/>
                <w:bCs/>
                <w:szCs w:val="20"/>
              </w:rPr>
            </w:pPr>
            <w:r w:rsidRPr="00D75260">
              <w:rPr>
                <w:rFonts w:cs="Calibri Light"/>
                <w:b/>
                <w:bCs/>
                <w:szCs w:val="20"/>
              </w:rPr>
              <w:t>MOTORWAY COMMUNICATIONS</w:t>
            </w:r>
          </w:p>
        </w:tc>
      </w:tr>
      <w:tr w:rsidR="006A10A5" w:rsidRPr="00D75260" w14:paraId="2D51AE68" w14:textId="77777777" w:rsidTr="009D7EF1">
        <w:tc>
          <w:tcPr>
            <w:tcW w:w="1129" w:type="dxa"/>
            <w:shd w:val="clear" w:color="auto" w:fill="E0E7E4"/>
            <w:vAlign w:val="center"/>
          </w:tcPr>
          <w:p w14:paraId="08878274" w14:textId="77777777" w:rsidR="006A10A5" w:rsidRPr="00D75260" w:rsidRDefault="006A10A5" w:rsidP="003A7263">
            <w:pPr>
              <w:rPr>
                <w:rFonts w:cs="Calibri Light"/>
                <w:szCs w:val="20"/>
              </w:rPr>
            </w:pPr>
            <w:r w:rsidRPr="00D75260">
              <w:rPr>
                <w:rFonts w:cs="Calibri Light"/>
                <w:szCs w:val="20"/>
              </w:rPr>
              <w:t>15/1</w:t>
            </w:r>
          </w:p>
        </w:tc>
        <w:tc>
          <w:tcPr>
            <w:tcW w:w="6209" w:type="dxa"/>
            <w:shd w:val="clear" w:color="auto" w:fill="E0E7E4"/>
            <w:vAlign w:val="center"/>
          </w:tcPr>
          <w:p w14:paraId="51A46319" w14:textId="77777777" w:rsidR="006A10A5" w:rsidRPr="00D75260" w:rsidRDefault="006A10A5" w:rsidP="003A7263">
            <w:pPr>
              <w:rPr>
                <w:rFonts w:cs="Calibri Light"/>
                <w:szCs w:val="20"/>
              </w:rPr>
            </w:pPr>
            <w:r w:rsidRPr="00D75260">
              <w:rPr>
                <w:rFonts w:cs="Calibri Light"/>
                <w:szCs w:val="20"/>
              </w:rPr>
              <w:t>Motorway Communications</w:t>
            </w:r>
          </w:p>
        </w:tc>
        <w:tc>
          <w:tcPr>
            <w:tcW w:w="1167" w:type="dxa"/>
            <w:shd w:val="clear" w:color="auto" w:fill="E0E7E4"/>
            <w:vAlign w:val="center"/>
          </w:tcPr>
          <w:p w14:paraId="2A7A9072"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3B044180" w14:textId="77777777" w:rsidR="006A10A5" w:rsidRPr="00D75260" w:rsidRDefault="006A10A5" w:rsidP="003A7263">
            <w:pPr>
              <w:rPr>
                <w:rFonts w:cs="Calibri Light"/>
                <w:szCs w:val="20"/>
              </w:rPr>
            </w:pPr>
          </w:p>
        </w:tc>
      </w:tr>
      <w:tr w:rsidR="006A10A5" w:rsidRPr="00D75260" w14:paraId="6031A5F3" w14:textId="77777777" w:rsidTr="003A7263">
        <w:tc>
          <w:tcPr>
            <w:tcW w:w="9242" w:type="dxa"/>
            <w:gridSpan w:val="4"/>
            <w:shd w:val="clear" w:color="auto" w:fill="CCD7D1"/>
            <w:vAlign w:val="center"/>
          </w:tcPr>
          <w:p w14:paraId="319C9CA1" w14:textId="77777777" w:rsidR="006A10A5" w:rsidRPr="00D75260" w:rsidRDefault="006A10A5" w:rsidP="003A7263">
            <w:pPr>
              <w:rPr>
                <w:rFonts w:cs="Calibri Light"/>
                <w:b/>
                <w:bCs/>
                <w:szCs w:val="20"/>
              </w:rPr>
            </w:pPr>
            <w:r w:rsidRPr="00D75260">
              <w:rPr>
                <w:rFonts w:cs="Calibri Light"/>
                <w:b/>
                <w:bCs/>
                <w:szCs w:val="20"/>
              </w:rPr>
              <w:t>PILING AND EMBEDDED RETAINING WALLS</w:t>
            </w:r>
          </w:p>
        </w:tc>
      </w:tr>
      <w:tr w:rsidR="006A10A5" w:rsidRPr="00D75260" w14:paraId="58915263" w14:textId="77777777" w:rsidTr="009D7EF1">
        <w:tc>
          <w:tcPr>
            <w:tcW w:w="1129" w:type="dxa"/>
            <w:shd w:val="clear" w:color="auto" w:fill="E0E7E4"/>
            <w:vAlign w:val="center"/>
          </w:tcPr>
          <w:p w14:paraId="6BB856D5" w14:textId="77777777" w:rsidR="006A10A5" w:rsidRPr="00D75260" w:rsidRDefault="006A10A5" w:rsidP="003A7263">
            <w:pPr>
              <w:rPr>
                <w:rFonts w:cs="Calibri Light"/>
                <w:szCs w:val="20"/>
              </w:rPr>
            </w:pPr>
            <w:r w:rsidRPr="00D75260">
              <w:rPr>
                <w:rFonts w:cs="Calibri Light"/>
                <w:szCs w:val="20"/>
              </w:rPr>
              <w:t>16/1</w:t>
            </w:r>
          </w:p>
        </w:tc>
        <w:tc>
          <w:tcPr>
            <w:tcW w:w="6209" w:type="dxa"/>
            <w:shd w:val="clear" w:color="auto" w:fill="E0E7E4"/>
            <w:vAlign w:val="center"/>
          </w:tcPr>
          <w:p w14:paraId="19E81760" w14:textId="77777777" w:rsidR="006A10A5" w:rsidRPr="00D75260" w:rsidRDefault="006A10A5" w:rsidP="003A7263">
            <w:pPr>
              <w:rPr>
                <w:rFonts w:cs="Calibri Light"/>
                <w:szCs w:val="20"/>
              </w:rPr>
            </w:pPr>
            <w:r w:rsidRPr="00D75260">
              <w:rPr>
                <w:rFonts w:cs="Calibri Light"/>
                <w:szCs w:val="20"/>
              </w:rPr>
              <w:t>General Requirements for Piling and Embedded Retaining Walls</w:t>
            </w:r>
          </w:p>
        </w:tc>
        <w:tc>
          <w:tcPr>
            <w:tcW w:w="1167" w:type="dxa"/>
            <w:shd w:val="clear" w:color="auto" w:fill="E0E7E4"/>
            <w:vAlign w:val="center"/>
          </w:tcPr>
          <w:p w14:paraId="77D58A39"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5624B06E" w14:textId="2EBEAF3E" w:rsidR="006A10A5" w:rsidRPr="00D75260" w:rsidRDefault="006A10A5" w:rsidP="003A7263">
            <w:pPr>
              <w:rPr>
                <w:rFonts w:cs="Calibri Light"/>
                <w:szCs w:val="20"/>
              </w:rPr>
            </w:pPr>
          </w:p>
        </w:tc>
      </w:tr>
      <w:tr w:rsidR="006A10A5" w:rsidRPr="00D75260" w14:paraId="0C8E0813" w14:textId="77777777" w:rsidTr="009D7EF1">
        <w:tc>
          <w:tcPr>
            <w:tcW w:w="1129" w:type="dxa"/>
            <w:shd w:val="clear" w:color="auto" w:fill="E0E7E4"/>
            <w:vAlign w:val="center"/>
          </w:tcPr>
          <w:p w14:paraId="5A12856B" w14:textId="77777777" w:rsidR="006A10A5" w:rsidRPr="00D75260" w:rsidRDefault="006A10A5" w:rsidP="003A7263">
            <w:pPr>
              <w:rPr>
                <w:rFonts w:cs="Calibri Light"/>
                <w:szCs w:val="20"/>
              </w:rPr>
            </w:pPr>
            <w:r w:rsidRPr="00D75260">
              <w:rPr>
                <w:rFonts w:cs="Calibri Light"/>
                <w:szCs w:val="20"/>
              </w:rPr>
              <w:t>16/2</w:t>
            </w:r>
          </w:p>
        </w:tc>
        <w:tc>
          <w:tcPr>
            <w:tcW w:w="6209" w:type="dxa"/>
            <w:shd w:val="clear" w:color="auto" w:fill="E0E7E4"/>
            <w:vAlign w:val="center"/>
          </w:tcPr>
          <w:p w14:paraId="13953177" w14:textId="77777777" w:rsidR="006A10A5" w:rsidRPr="00D75260" w:rsidRDefault="006A10A5" w:rsidP="003A7263">
            <w:pPr>
              <w:rPr>
                <w:rFonts w:cs="Calibri Light"/>
                <w:szCs w:val="20"/>
              </w:rPr>
            </w:pPr>
            <w:r w:rsidRPr="00D75260">
              <w:rPr>
                <w:rFonts w:cs="Calibri Light"/>
                <w:szCs w:val="20"/>
              </w:rPr>
              <w:t>Precast Reinforced and Prestressed Concrete Piles and Precast Reinforced Concrete Segmental Piles</w:t>
            </w:r>
          </w:p>
        </w:tc>
        <w:tc>
          <w:tcPr>
            <w:tcW w:w="1167" w:type="dxa"/>
            <w:shd w:val="clear" w:color="auto" w:fill="E0E7E4"/>
            <w:vAlign w:val="center"/>
          </w:tcPr>
          <w:p w14:paraId="5D9762AB"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13B11C0E" w14:textId="77777777" w:rsidR="006A10A5" w:rsidRPr="00D75260" w:rsidRDefault="006A10A5" w:rsidP="003A7263">
            <w:pPr>
              <w:rPr>
                <w:rFonts w:cs="Calibri Light"/>
                <w:szCs w:val="20"/>
              </w:rPr>
            </w:pPr>
          </w:p>
        </w:tc>
      </w:tr>
      <w:tr w:rsidR="006A10A5" w:rsidRPr="00D75260" w14:paraId="4BE7CBD2" w14:textId="77777777" w:rsidTr="009D7EF1">
        <w:tc>
          <w:tcPr>
            <w:tcW w:w="1129" w:type="dxa"/>
            <w:shd w:val="clear" w:color="auto" w:fill="E0E7E4"/>
            <w:vAlign w:val="center"/>
          </w:tcPr>
          <w:p w14:paraId="3FD88337" w14:textId="77777777" w:rsidR="006A10A5" w:rsidRPr="00D75260" w:rsidRDefault="006A10A5" w:rsidP="003A7263">
            <w:pPr>
              <w:rPr>
                <w:rFonts w:cs="Calibri Light"/>
                <w:szCs w:val="20"/>
              </w:rPr>
            </w:pPr>
            <w:r w:rsidRPr="00D75260">
              <w:rPr>
                <w:rFonts w:cs="Calibri Light"/>
                <w:szCs w:val="20"/>
              </w:rPr>
              <w:t>16/3</w:t>
            </w:r>
          </w:p>
        </w:tc>
        <w:tc>
          <w:tcPr>
            <w:tcW w:w="6209" w:type="dxa"/>
            <w:shd w:val="clear" w:color="auto" w:fill="E0E7E4"/>
            <w:vAlign w:val="center"/>
          </w:tcPr>
          <w:p w14:paraId="702EA54D" w14:textId="77777777" w:rsidR="006A10A5" w:rsidRPr="00D75260" w:rsidRDefault="006A10A5" w:rsidP="003A7263">
            <w:pPr>
              <w:rPr>
                <w:rFonts w:cs="Calibri Light"/>
                <w:szCs w:val="20"/>
              </w:rPr>
            </w:pPr>
            <w:r w:rsidRPr="00D75260">
              <w:rPr>
                <w:rFonts w:cs="Calibri Light"/>
                <w:szCs w:val="20"/>
              </w:rPr>
              <w:t>Bored Cast-in-Place Piles</w:t>
            </w:r>
          </w:p>
        </w:tc>
        <w:tc>
          <w:tcPr>
            <w:tcW w:w="1167" w:type="dxa"/>
            <w:shd w:val="clear" w:color="auto" w:fill="E0E7E4"/>
            <w:vAlign w:val="center"/>
          </w:tcPr>
          <w:p w14:paraId="48887063" w14:textId="77777777" w:rsidR="006A10A5" w:rsidRPr="00D75260" w:rsidRDefault="006A10A5" w:rsidP="003A7263">
            <w:pPr>
              <w:rPr>
                <w:rFonts w:cs="Calibri Light"/>
                <w:szCs w:val="20"/>
              </w:rPr>
            </w:pPr>
            <w:r w:rsidRPr="00D75260">
              <w:rPr>
                <w:rFonts w:cs="Calibri Light"/>
                <w:szCs w:val="20"/>
              </w:rPr>
              <w:t>E/C</w:t>
            </w:r>
          </w:p>
        </w:tc>
        <w:tc>
          <w:tcPr>
            <w:tcW w:w="737" w:type="dxa"/>
            <w:shd w:val="clear" w:color="auto" w:fill="E0E7E4"/>
            <w:vAlign w:val="center"/>
          </w:tcPr>
          <w:p w14:paraId="354C51B8" w14:textId="77777777" w:rsidR="006A10A5" w:rsidRPr="00D75260" w:rsidRDefault="006A10A5" w:rsidP="003A7263">
            <w:pPr>
              <w:rPr>
                <w:rFonts w:cs="Calibri Light"/>
                <w:szCs w:val="20"/>
              </w:rPr>
            </w:pPr>
          </w:p>
        </w:tc>
      </w:tr>
      <w:tr w:rsidR="006A10A5" w:rsidRPr="00D75260" w14:paraId="78E8A652" w14:textId="77777777" w:rsidTr="009D7EF1">
        <w:tc>
          <w:tcPr>
            <w:tcW w:w="1129" w:type="dxa"/>
            <w:shd w:val="clear" w:color="auto" w:fill="E0E7E4"/>
            <w:vAlign w:val="center"/>
          </w:tcPr>
          <w:p w14:paraId="1683182D" w14:textId="77777777" w:rsidR="006A10A5" w:rsidRPr="00D75260" w:rsidRDefault="006A10A5" w:rsidP="003A7263">
            <w:pPr>
              <w:rPr>
                <w:rFonts w:cs="Calibri Light"/>
                <w:szCs w:val="20"/>
              </w:rPr>
            </w:pPr>
            <w:r w:rsidRPr="00D75260">
              <w:rPr>
                <w:rFonts w:cs="Calibri Light"/>
                <w:szCs w:val="20"/>
              </w:rPr>
              <w:t>16/4</w:t>
            </w:r>
          </w:p>
        </w:tc>
        <w:tc>
          <w:tcPr>
            <w:tcW w:w="6209" w:type="dxa"/>
            <w:shd w:val="clear" w:color="auto" w:fill="E0E7E4"/>
            <w:vAlign w:val="center"/>
          </w:tcPr>
          <w:p w14:paraId="3E432481" w14:textId="77777777" w:rsidR="006A10A5" w:rsidRPr="00D75260" w:rsidRDefault="006A10A5" w:rsidP="003A7263">
            <w:pPr>
              <w:rPr>
                <w:rFonts w:cs="Calibri Light"/>
                <w:szCs w:val="20"/>
              </w:rPr>
            </w:pPr>
            <w:r w:rsidRPr="00D75260">
              <w:rPr>
                <w:rFonts w:cs="Calibri Light"/>
                <w:szCs w:val="20"/>
              </w:rPr>
              <w:t>Bored Piles Constructed Using Continuous Flight Augers and Concrete or Grout Injection Through Hollow Auger Stems</w:t>
            </w:r>
          </w:p>
        </w:tc>
        <w:tc>
          <w:tcPr>
            <w:tcW w:w="1167" w:type="dxa"/>
            <w:shd w:val="clear" w:color="auto" w:fill="E0E7E4"/>
            <w:vAlign w:val="center"/>
          </w:tcPr>
          <w:p w14:paraId="30DC3E82" w14:textId="77777777" w:rsidR="006A10A5" w:rsidRPr="00D75260" w:rsidRDefault="006A10A5" w:rsidP="003A7263">
            <w:pPr>
              <w:rPr>
                <w:rFonts w:cs="Calibri Light"/>
                <w:szCs w:val="20"/>
              </w:rPr>
            </w:pPr>
            <w:r w:rsidRPr="00D75260">
              <w:rPr>
                <w:rFonts w:cs="Calibri Light"/>
                <w:szCs w:val="20"/>
              </w:rPr>
              <w:t>E/C</w:t>
            </w:r>
          </w:p>
        </w:tc>
        <w:tc>
          <w:tcPr>
            <w:tcW w:w="737" w:type="dxa"/>
            <w:shd w:val="clear" w:color="auto" w:fill="E0E7E4"/>
            <w:vAlign w:val="center"/>
          </w:tcPr>
          <w:p w14:paraId="0C56CC4F" w14:textId="77777777" w:rsidR="006A10A5" w:rsidRPr="00D75260" w:rsidRDefault="006A10A5" w:rsidP="003A7263">
            <w:pPr>
              <w:rPr>
                <w:rFonts w:cs="Calibri Light"/>
                <w:szCs w:val="20"/>
              </w:rPr>
            </w:pPr>
          </w:p>
        </w:tc>
      </w:tr>
      <w:tr w:rsidR="006A10A5" w:rsidRPr="00D75260" w14:paraId="17295E7B" w14:textId="77777777" w:rsidTr="009D7EF1">
        <w:tc>
          <w:tcPr>
            <w:tcW w:w="1129" w:type="dxa"/>
            <w:shd w:val="clear" w:color="auto" w:fill="E0E7E4"/>
            <w:vAlign w:val="center"/>
          </w:tcPr>
          <w:p w14:paraId="10419DC4" w14:textId="77777777" w:rsidR="006A10A5" w:rsidRPr="00D75260" w:rsidRDefault="006A10A5" w:rsidP="003A7263">
            <w:pPr>
              <w:rPr>
                <w:rFonts w:cs="Calibri Light"/>
                <w:szCs w:val="20"/>
              </w:rPr>
            </w:pPr>
            <w:r w:rsidRPr="00D75260">
              <w:rPr>
                <w:rFonts w:cs="Calibri Light"/>
                <w:szCs w:val="20"/>
              </w:rPr>
              <w:t>16/5</w:t>
            </w:r>
          </w:p>
        </w:tc>
        <w:tc>
          <w:tcPr>
            <w:tcW w:w="6209" w:type="dxa"/>
            <w:shd w:val="clear" w:color="auto" w:fill="E0E7E4"/>
            <w:vAlign w:val="center"/>
          </w:tcPr>
          <w:p w14:paraId="404E12FD" w14:textId="77777777" w:rsidR="006A10A5" w:rsidRPr="00D75260" w:rsidRDefault="006A10A5" w:rsidP="003A7263">
            <w:pPr>
              <w:rPr>
                <w:rFonts w:cs="Calibri Light"/>
                <w:szCs w:val="20"/>
              </w:rPr>
            </w:pPr>
            <w:r w:rsidRPr="00D75260">
              <w:rPr>
                <w:rFonts w:cs="Calibri Light"/>
                <w:szCs w:val="20"/>
              </w:rPr>
              <w:t>Driven Cast-in-Place Piles</w:t>
            </w:r>
          </w:p>
        </w:tc>
        <w:tc>
          <w:tcPr>
            <w:tcW w:w="1167" w:type="dxa"/>
            <w:shd w:val="clear" w:color="auto" w:fill="E0E7E4"/>
            <w:vAlign w:val="center"/>
          </w:tcPr>
          <w:p w14:paraId="0E3B42E3"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1281C32D" w14:textId="77777777" w:rsidR="006A10A5" w:rsidRPr="00D75260" w:rsidRDefault="006A10A5" w:rsidP="003A7263">
            <w:pPr>
              <w:rPr>
                <w:rFonts w:cs="Calibri Light"/>
                <w:szCs w:val="20"/>
              </w:rPr>
            </w:pPr>
          </w:p>
        </w:tc>
      </w:tr>
      <w:tr w:rsidR="006A10A5" w:rsidRPr="00D75260" w14:paraId="6DEDBC2D" w14:textId="77777777" w:rsidTr="009D7EF1">
        <w:tc>
          <w:tcPr>
            <w:tcW w:w="1129" w:type="dxa"/>
            <w:shd w:val="clear" w:color="auto" w:fill="E0E7E4"/>
            <w:vAlign w:val="center"/>
          </w:tcPr>
          <w:p w14:paraId="291A52F3" w14:textId="77777777" w:rsidR="006A10A5" w:rsidRPr="00D75260" w:rsidRDefault="006A10A5" w:rsidP="003A7263">
            <w:pPr>
              <w:rPr>
                <w:rFonts w:cs="Calibri Light"/>
                <w:szCs w:val="20"/>
              </w:rPr>
            </w:pPr>
            <w:r w:rsidRPr="00D75260">
              <w:rPr>
                <w:rFonts w:cs="Calibri Light"/>
                <w:szCs w:val="20"/>
              </w:rPr>
              <w:t>16/6</w:t>
            </w:r>
          </w:p>
        </w:tc>
        <w:tc>
          <w:tcPr>
            <w:tcW w:w="6209" w:type="dxa"/>
            <w:shd w:val="clear" w:color="auto" w:fill="E0E7E4"/>
            <w:vAlign w:val="center"/>
          </w:tcPr>
          <w:p w14:paraId="71ED0BF1" w14:textId="77777777" w:rsidR="006A10A5" w:rsidRPr="00D75260" w:rsidRDefault="006A10A5" w:rsidP="003A7263">
            <w:pPr>
              <w:rPr>
                <w:rFonts w:cs="Calibri Light"/>
                <w:szCs w:val="20"/>
              </w:rPr>
            </w:pPr>
            <w:r w:rsidRPr="00D75260">
              <w:rPr>
                <w:rFonts w:cs="Calibri Light"/>
                <w:szCs w:val="20"/>
              </w:rPr>
              <w:t>Steel Bearing Piles</w:t>
            </w:r>
          </w:p>
        </w:tc>
        <w:tc>
          <w:tcPr>
            <w:tcW w:w="1167" w:type="dxa"/>
            <w:shd w:val="clear" w:color="auto" w:fill="E0E7E4"/>
            <w:vAlign w:val="center"/>
          </w:tcPr>
          <w:p w14:paraId="2DF00A52"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6CC8C9AC" w14:textId="77777777" w:rsidR="006A10A5" w:rsidRPr="00D75260" w:rsidRDefault="006A10A5" w:rsidP="003A7263">
            <w:pPr>
              <w:rPr>
                <w:rFonts w:cs="Calibri Light"/>
                <w:szCs w:val="20"/>
              </w:rPr>
            </w:pPr>
          </w:p>
        </w:tc>
      </w:tr>
      <w:tr w:rsidR="006A10A5" w:rsidRPr="00D75260" w14:paraId="5E58BD40" w14:textId="77777777" w:rsidTr="009D7EF1">
        <w:tc>
          <w:tcPr>
            <w:tcW w:w="1129" w:type="dxa"/>
            <w:shd w:val="clear" w:color="auto" w:fill="E0E7E4"/>
            <w:vAlign w:val="center"/>
          </w:tcPr>
          <w:p w14:paraId="5458EB61" w14:textId="77777777" w:rsidR="006A10A5" w:rsidRPr="00D75260" w:rsidRDefault="006A10A5" w:rsidP="003A7263">
            <w:pPr>
              <w:rPr>
                <w:rFonts w:cs="Calibri Light"/>
                <w:szCs w:val="20"/>
              </w:rPr>
            </w:pPr>
            <w:r w:rsidRPr="00D75260">
              <w:rPr>
                <w:rFonts w:cs="Calibri Light"/>
                <w:szCs w:val="20"/>
              </w:rPr>
              <w:t>16/7</w:t>
            </w:r>
          </w:p>
        </w:tc>
        <w:tc>
          <w:tcPr>
            <w:tcW w:w="6209" w:type="dxa"/>
            <w:shd w:val="clear" w:color="auto" w:fill="E0E7E4"/>
            <w:vAlign w:val="center"/>
          </w:tcPr>
          <w:p w14:paraId="724ACAC4" w14:textId="77777777" w:rsidR="006A10A5" w:rsidRPr="00D75260" w:rsidRDefault="006A10A5" w:rsidP="003A7263">
            <w:pPr>
              <w:rPr>
                <w:rFonts w:cs="Calibri Light"/>
                <w:szCs w:val="20"/>
              </w:rPr>
            </w:pPr>
            <w:r w:rsidRPr="00D75260">
              <w:rPr>
                <w:rFonts w:cs="Calibri Light"/>
                <w:szCs w:val="20"/>
              </w:rPr>
              <w:t>Reduction of Friction on Piles</w:t>
            </w:r>
          </w:p>
        </w:tc>
        <w:tc>
          <w:tcPr>
            <w:tcW w:w="1167" w:type="dxa"/>
            <w:shd w:val="clear" w:color="auto" w:fill="E0E7E4"/>
            <w:vAlign w:val="center"/>
          </w:tcPr>
          <w:p w14:paraId="3A51BBF0"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6CA3AE0B" w14:textId="77777777" w:rsidR="006A10A5" w:rsidRPr="00D75260" w:rsidRDefault="006A10A5" w:rsidP="003A7263">
            <w:pPr>
              <w:rPr>
                <w:rFonts w:cs="Calibri Light"/>
                <w:szCs w:val="20"/>
              </w:rPr>
            </w:pPr>
          </w:p>
        </w:tc>
      </w:tr>
      <w:tr w:rsidR="006A10A5" w:rsidRPr="00D75260" w14:paraId="55470299" w14:textId="77777777" w:rsidTr="009D7EF1">
        <w:tc>
          <w:tcPr>
            <w:tcW w:w="1129" w:type="dxa"/>
            <w:shd w:val="clear" w:color="auto" w:fill="E0E7E4"/>
            <w:vAlign w:val="center"/>
          </w:tcPr>
          <w:p w14:paraId="0D6137C4" w14:textId="77777777" w:rsidR="006A10A5" w:rsidRPr="00D75260" w:rsidRDefault="006A10A5" w:rsidP="003A7263">
            <w:pPr>
              <w:rPr>
                <w:rFonts w:cs="Calibri Light"/>
                <w:szCs w:val="20"/>
              </w:rPr>
            </w:pPr>
            <w:r w:rsidRPr="00D75260">
              <w:rPr>
                <w:rFonts w:cs="Calibri Light"/>
                <w:szCs w:val="20"/>
              </w:rPr>
              <w:t>16/8</w:t>
            </w:r>
          </w:p>
        </w:tc>
        <w:tc>
          <w:tcPr>
            <w:tcW w:w="6209" w:type="dxa"/>
            <w:shd w:val="clear" w:color="auto" w:fill="E0E7E4"/>
            <w:vAlign w:val="center"/>
          </w:tcPr>
          <w:p w14:paraId="65A502D0" w14:textId="77777777" w:rsidR="006A10A5" w:rsidRPr="00D75260" w:rsidRDefault="006A10A5" w:rsidP="003A7263">
            <w:pPr>
              <w:rPr>
                <w:rFonts w:cs="Calibri Light"/>
                <w:szCs w:val="20"/>
              </w:rPr>
            </w:pPr>
            <w:r w:rsidRPr="00D75260">
              <w:rPr>
                <w:rFonts w:cs="Calibri Light"/>
                <w:szCs w:val="20"/>
              </w:rPr>
              <w:t>Non-Destructive Methods for Testing Piles</w:t>
            </w:r>
          </w:p>
        </w:tc>
        <w:tc>
          <w:tcPr>
            <w:tcW w:w="1167" w:type="dxa"/>
            <w:shd w:val="clear" w:color="auto" w:fill="E0E7E4"/>
            <w:vAlign w:val="center"/>
          </w:tcPr>
          <w:p w14:paraId="0669D0A4"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2475C659" w14:textId="77777777" w:rsidR="006A10A5" w:rsidRPr="00D75260" w:rsidRDefault="006A10A5" w:rsidP="003A7263">
            <w:pPr>
              <w:rPr>
                <w:rFonts w:cs="Calibri Light"/>
                <w:szCs w:val="20"/>
              </w:rPr>
            </w:pPr>
          </w:p>
        </w:tc>
      </w:tr>
      <w:tr w:rsidR="006A10A5" w:rsidRPr="00D75260" w14:paraId="2543062C" w14:textId="77777777" w:rsidTr="009D7EF1">
        <w:tc>
          <w:tcPr>
            <w:tcW w:w="1129" w:type="dxa"/>
            <w:shd w:val="clear" w:color="auto" w:fill="E0E7E4"/>
            <w:vAlign w:val="center"/>
          </w:tcPr>
          <w:p w14:paraId="203B7F40" w14:textId="77777777" w:rsidR="006A10A5" w:rsidRPr="00D75260" w:rsidRDefault="006A10A5" w:rsidP="003A7263">
            <w:pPr>
              <w:rPr>
                <w:rFonts w:cs="Calibri Light"/>
                <w:szCs w:val="20"/>
              </w:rPr>
            </w:pPr>
            <w:r w:rsidRPr="00D75260">
              <w:rPr>
                <w:rFonts w:cs="Calibri Light"/>
                <w:szCs w:val="20"/>
              </w:rPr>
              <w:t>16/9</w:t>
            </w:r>
          </w:p>
        </w:tc>
        <w:tc>
          <w:tcPr>
            <w:tcW w:w="6209" w:type="dxa"/>
            <w:shd w:val="clear" w:color="auto" w:fill="E0E7E4"/>
            <w:vAlign w:val="center"/>
          </w:tcPr>
          <w:p w14:paraId="258D81A9" w14:textId="77777777" w:rsidR="006A10A5" w:rsidRPr="00D75260" w:rsidRDefault="006A10A5" w:rsidP="003A7263">
            <w:pPr>
              <w:rPr>
                <w:rFonts w:cs="Calibri Light"/>
                <w:szCs w:val="20"/>
              </w:rPr>
            </w:pPr>
            <w:r w:rsidRPr="00D75260">
              <w:rPr>
                <w:rFonts w:cs="Calibri Light"/>
                <w:szCs w:val="20"/>
              </w:rPr>
              <w:t>Static Testing of Piles</w:t>
            </w:r>
          </w:p>
        </w:tc>
        <w:tc>
          <w:tcPr>
            <w:tcW w:w="1167" w:type="dxa"/>
            <w:shd w:val="clear" w:color="auto" w:fill="E0E7E4"/>
            <w:vAlign w:val="center"/>
          </w:tcPr>
          <w:p w14:paraId="40B3E7D7"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50D20CD4" w14:textId="77777777" w:rsidR="006A10A5" w:rsidRPr="00D75260" w:rsidRDefault="006A10A5" w:rsidP="003A7263">
            <w:pPr>
              <w:rPr>
                <w:rFonts w:cs="Calibri Light"/>
                <w:szCs w:val="20"/>
              </w:rPr>
            </w:pPr>
          </w:p>
        </w:tc>
      </w:tr>
      <w:tr w:rsidR="006A10A5" w:rsidRPr="00D75260" w14:paraId="5CC27C9F" w14:textId="77777777" w:rsidTr="009D7EF1">
        <w:tc>
          <w:tcPr>
            <w:tcW w:w="1129" w:type="dxa"/>
            <w:shd w:val="clear" w:color="auto" w:fill="E0E7E4"/>
            <w:vAlign w:val="center"/>
          </w:tcPr>
          <w:p w14:paraId="175081B4" w14:textId="77777777" w:rsidR="006A10A5" w:rsidRPr="00D75260" w:rsidRDefault="006A10A5" w:rsidP="003A7263">
            <w:pPr>
              <w:rPr>
                <w:rFonts w:cs="Calibri Light"/>
                <w:szCs w:val="20"/>
              </w:rPr>
            </w:pPr>
            <w:r w:rsidRPr="00D75260">
              <w:rPr>
                <w:rFonts w:cs="Calibri Light"/>
                <w:szCs w:val="20"/>
              </w:rPr>
              <w:t>16/10</w:t>
            </w:r>
          </w:p>
        </w:tc>
        <w:tc>
          <w:tcPr>
            <w:tcW w:w="6209" w:type="dxa"/>
            <w:shd w:val="clear" w:color="auto" w:fill="E0E7E4"/>
            <w:vAlign w:val="center"/>
          </w:tcPr>
          <w:p w14:paraId="068CA751" w14:textId="77777777" w:rsidR="006A10A5" w:rsidRPr="00D75260" w:rsidRDefault="006A10A5" w:rsidP="003A7263">
            <w:pPr>
              <w:rPr>
                <w:rFonts w:cs="Calibri Light"/>
                <w:szCs w:val="20"/>
              </w:rPr>
            </w:pPr>
            <w:r w:rsidRPr="00D75260">
              <w:rPr>
                <w:rFonts w:cs="Calibri Light"/>
                <w:szCs w:val="20"/>
              </w:rPr>
              <w:t>Diaphragm Walls</w:t>
            </w:r>
          </w:p>
        </w:tc>
        <w:tc>
          <w:tcPr>
            <w:tcW w:w="1167" w:type="dxa"/>
            <w:shd w:val="clear" w:color="auto" w:fill="E0E7E4"/>
            <w:vAlign w:val="center"/>
          </w:tcPr>
          <w:p w14:paraId="5CFB887E"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38B04136" w14:textId="77777777" w:rsidR="006A10A5" w:rsidRPr="00D75260" w:rsidRDefault="006A10A5" w:rsidP="003A7263">
            <w:pPr>
              <w:rPr>
                <w:rFonts w:cs="Calibri Light"/>
                <w:szCs w:val="20"/>
              </w:rPr>
            </w:pPr>
          </w:p>
        </w:tc>
      </w:tr>
      <w:tr w:rsidR="006A10A5" w:rsidRPr="00D75260" w14:paraId="578B8FA9" w14:textId="77777777" w:rsidTr="009D7EF1">
        <w:tc>
          <w:tcPr>
            <w:tcW w:w="1129" w:type="dxa"/>
            <w:shd w:val="clear" w:color="auto" w:fill="E0E7E4"/>
            <w:vAlign w:val="center"/>
          </w:tcPr>
          <w:p w14:paraId="2C33CEF5" w14:textId="77777777" w:rsidR="006A10A5" w:rsidRPr="00D75260" w:rsidRDefault="006A10A5" w:rsidP="003A7263">
            <w:pPr>
              <w:rPr>
                <w:rFonts w:cs="Calibri Light"/>
                <w:szCs w:val="20"/>
              </w:rPr>
            </w:pPr>
            <w:r w:rsidRPr="00D75260">
              <w:rPr>
                <w:rFonts w:cs="Calibri Light"/>
                <w:szCs w:val="20"/>
              </w:rPr>
              <w:t>16/11</w:t>
            </w:r>
          </w:p>
        </w:tc>
        <w:tc>
          <w:tcPr>
            <w:tcW w:w="6209" w:type="dxa"/>
            <w:shd w:val="clear" w:color="auto" w:fill="E0E7E4"/>
            <w:vAlign w:val="center"/>
          </w:tcPr>
          <w:p w14:paraId="5A9755C2" w14:textId="77777777" w:rsidR="006A10A5" w:rsidRPr="00D75260" w:rsidRDefault="006A10A5" w:rsidP="003A7263">
            <w:pPr>
              <w:rPr>
                <w:rFonts w:cs="Calibri Light"/>
                <w:szCs w:val="20"/>
              </w:rPr>
            </w:pPr>
            <w:r w:rsidRPr="00D75260">
              <w:rPr>
                <w:rFonts w:cs="Calibri Light"/>
                <w:szCs w:val="20"/>
              </w:rPr>
              <w:t>Hard/Hard Secant Pile Walls</w:t>
            </w:r>
          </w:p>
        </w:tc>
        <w:tc>
          <w:tcPr>
            <w:tcW w:w="1167" w:type="dxa"/>
            <w:shd w:val="clear" w:color="auto" w:fill="E0E7E4"/>
            <w:vAlign w:val="center"/>
          </w:tcPr>
          <w:p w14:paraId="7AC1DBA0"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7A137565" w14:textId="77777777" w:rsidR="006A10A5" w:rsidRPr="00D75260" w:rsidRDefault="006A10A5" w:rsidP="003A7263">
            <w:pPr>
              <w:rPr>
                <w:rFonts w:cs="Calibri Light"/>
                <w:szCs w:val="20"/>
              </w:rPr>
            </w:pPr>
          </w:p>
        </w:tc>
      </w:tr>
      <w:tr w:rsidR="006A10A5" w:rsidRPr="00D75260" w14:paraId="2B6B22A4" w14:textId="77777777" w:rsidTr="009D7EF1">
        <w:tc>
          <w:tcPr>
            <w:tcW w:w="1129" w:type="dxa"/>
            <w:shd w:val="clear" w:color="auto" w:fill="E0E7E4"/>
            <w:vAlign w:val="center"/>
          </w:tcPr>
          <w:p w14:paraId="20133CDC" w14:textId="77777777" w:rsidR="006A10A5" w:rsidRPr="00D75260" w:rsidRDefault="006A10A5" w:rsidP="003A7263">
            <w:pPr>
              <w:rPr>
                <w:rFonts w:cs="Calibri Light"/>
                <w:szCs w:val="20"/>
              </w:rPr>
            </w:pPr>
            <w:r w:rsidRPr="00D75260">
              <w:rPr>
                <w:rFonts w:cs="Calibri Light"/>
                <w:szCs w:val="20"/>
              </w:rPr>
              <w:t>16/12</w:t>
            </w:r>
          </w:p>
        </w:tc>
        <w:tc>
          <w:tcPr>
            <w:tcW w:w="6209" w:type="dxa"/>
            <w:shd w:val="clear" w:color="auto" w:fill="E0E7E4"/>
            <w:vAlign w:val="center"/>
          </w:tcPr>
          <w:p w14:paraId="1D127E12" w14:textId="77777777" w:rsidR="006A10A5" w:rsidRPr="00D75260" w:rsidRDefault="006A10A5" w:rsidP="003A7263">
            <w:pPr>
              <w:rPr>
                <w:rFonts w:cs="Calibri Light"/>
                <w:szCs w:val="20"/>
              </w:rPr>
            </w:pPr>
            <w:r w:rsidRPr="00D75260">
              <w:rPr>
                <w:rFonts w:cs="Calibri Light"/>
                <w:szCs w:val="20"/>
              </w:rPr>
              <w:t>Hard/Soft Secant Pile Walls</w:t>
            </w:r>
          </w:p>
        </w:tc>
        <w:tc>
          <w:tcPr>
            <w:tcW w:w="1167" w:type="dxa"/>
            <w:shd w:val="clear" w:color="auto" w:fill="E0E7E4"/>
            <w:vAlign w:val="center"/>
          </w:tcPr>
          <w:p w14:paraId="697B2A37"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350F6A3B" w14:textId="77777777" w:rsidR="006A10A5" w:rsidRPr="00D75260" w:rsidRDefault="006A10A5" w:rsidP="003A7263">
            <w:pPr>
              <w:rPr>
                <w:rFonts w:cs="Calibri Light"/>
                <w:szCs w:val="20"/>
              </w:rPr>
            </w:pPr>
          </w:p>
        </w:tc>
      </w:tr>
      <w:tr w:rsidR="006A10A5" w:rsidRPr="00D75260" w14:paraId="2027CF95" w14:textId="77777777" w:rsidTr="009D7EF1">
        <w:tc>
          <w:tcPr>
            <w:tcW w:w="1129" w:type="dxa"/>
            <w:shd w:val="clear" w:color="auto" w:fill="E0E7E4"/>
            <w:vAlign w:val="center"/>
          </w:tcPr>
          <w:p w14:paraId="481CB2D0" w14:textId="77777777" w:rsidR="006A10A5" w:rsidRPr="00D75260" w:rsidRDefault="006A10A5" w:rsidP="003A7263">
            <w:pPr>
              <w:rPr>
                <w:rFonts w:cs="Calibri Light"/>
                <w:szCs w:val="20"/>
              </w:rPr>
            </w:pPr>
            <w:r w:rsidRPr="00D75260">
              <w:rPr>
                <w:rFonts w:cs="Calibri Light"/>
                <w:szCs w:val="20"/>
              </w:rPr>
              <w:t>16/13</w:t>
            </w:r>
          </w:p>
        </w:tc>
        <w:tc>
          <w:tcPr>
            <w:tcW w:w="6209" w:type="dxa"/>
            <w:shd w:val="clear" w:color="auto" w:fill="E0E7E4"/>
            <w:vAlign w:val="center"/>
          </w:tcPr>
          <w:p w14:paraId="1004A91C" w14:textId="77777777" w:rsidR="006A10A5" w:rsidRPr="00D75260" w:rsidRDefault="006A10A5" w:rsidP="003A7263">
            <w:pPr>
              <w:rPr>
                <w:rFonts w:cs="Calibri Light"/>
                <w:szCs w:val="20"/>
              </w:rPr>
            </w:pPr>
            <w:r w:rsidRPr="00D75260">
              <w:rPr>
                <w:rFonts w:cs="Calibri Light"/>
                <w:szCs w:val="20"/>
              </w:rPr>
              <w:t>Contiguous Bored Pile Walls</w:t>
            </w:r>
          </w:p>
        </w:tc>
        <w:tc>
          <w:tcPr>
            <w:tcW w:w="1167" w:type="dxa"/>
            <w:shd w:val="clear" w:color="auto" w:fill="E0E7E4"/>
            <w:vAlign w:val="center"/>
          </w:tcPr>
          <w:p w14:paraId="1DD85EF5"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10BF90EF" w14:textId="77777777" w:rsidR="006A10A5" w:rsidRPr="00D75260" w:rsidRDefault="006A10A5" w:rsidP="003A7263">
            <w:pPr>
              <w:rPr>
                <w:rFonts w:cs="Calibri Light"/>
                <w:szCs w:val="20"/>
              </w:rPr>
            </w:pPr>
          </w:p>
        </w:tc>
      </w:tr>
      <w:tr w:rsidR="006A10A5" w:rsidRPr="00D75260" w14:paraId="6A4F952F" w14:textId="77777777" w:rsidTr="009D7EF1">
        <w:tc>
          <w:tcPr>
            <w:tcW w:w="1129" w:type="dxa"/>
            <w:shd w:val="clear" w:color="auto" w:fill="E0E7E4"/>
            <w:vAlign w:val="center"/>
          </w:tcPr>
          <w:p w14:paraId="325347CB" w14:textId="77777777" w:rsidR="006A10A5" w:rsidRPr="00D75260" w:rsidRDefault="006A10A5" w:rsidP="003A7263">
            <w:pPr>
              <w:rPr>
                <w:rFonts w:cs="Calibri Light"/>
                <w:szCs w:val="20"/>
              </w:rPr>
            </w:pPr>
            <w:r w:rsidRPr="00D75260">
              <w:rPr>
                <w:rFonts w:cs="Calibri Light"/>
                <w:szCs w:val="20"/>
              </w:rPr>
              <w:t>16/14</w:t>
            </w:r>
          </w:p>
        </w:tc>
        <w:tc>
          <w:tcPr>
            <w:tcW w:w="6209" w:type="dxa"/>
            <w:shd w:val="clear" w:color="auto" w:fill="E0E7E4"/>
            <w:vAlign w:val="center"/>
          </w:tcPr>
          <w:p w14:paraId="3FF60738" w14:textId="77777777" w:rsidR="006A10A5" w:rsidRPr="00D75260" w:rsidRDefault="006A10A5" w:rsidP="003A7263">
            <w:pPr>
              <w:rPr>
                <w:rFonts w:cs="Calibri Light"/>
                <w:szCs w:val="20"/>
              </w:rPr>
            </w:pPr>
            <w:r w:rsidRPr="00D75260">
              <w:rPr>
                <w:rFonts w:cs="Calibri Light"/>
                <w:szCs w:val="20"/>
              </w:rPr>
              <w:t>King Post Walls</w:t>
            </w:r>
          </w:p>
        </w:tc>
        <w:tc>
          <w:tcPr>
            <w:tcW w:w="1167" w:type="dxa"/>
            <w:shd w:val="clear" w:color="auto" w:fill="E0E7E4"/>
            <w:vAlign w:val="center"/>
          </w:tcPr>
          <w:p w14:paraId="5C7FCC54"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2DCE9C51" w14:textId="77777777" w:rsidR="006A10A5" w:rsidRPr="00D75260" w:rsidRDefault="006A10A5" w:rsidP="003A7263">
            <w:pPr>
              <w:rPr>
                <w:rFonts w:cs="Calibri Light"/>
                <w:szCs w:val="20"/>
              </w:rPr>
            </w:pPr>
          </w:p>
        </w:tc>
      </w:tr>
      <w:tr w:rsidR="006A10A5" w:rsidRPr="00D75260" w14:paraId="4E938E08" w14:textId="77777777" w:rsidTr="009D7EF1">
        <w:tc>
          <w:tcPr>
            <w:tcW w:w="1129" w:type="dxa"/>
            <w:shd w:val="clear" w:color="auto" w:fill="E0E7E4"/>
            <w:vAlign w:val="center"/>
          </w:tcPr>
          <w:p w14:paraId="0A1B0A0A" w14:textId="77777777" w:rsidR="006A10A5" w:rsidRPr="00D75260" w:rsidRDefault="006A10A5" w:rsidP="003A7263">
            <w:pPr>
              <w:rPr>
                <w:rFonts w:cs="Calibri Light"/>
                <w:szCs w:val="20"/>
              </w:rPr>
            </w:pPr>
            <w:r w:rsidRPr="00D75260">
              <w:rPr>
                <w:rFonts w:cs="Calibri Light"/>
                <w:szCs w:val="20"/>
              </w:rPr>
              <w:t>16/15</w:t>
            </w:r>
          </w:p>
        </w:tc>
        <w:tc>
          <w:tcPr>
            <w:tcW w:w="6209" w:type="dxa"/>
            <w:shd w:val="clear" w:color="auto" w:fill="E0E7E4"/>
            <w:vAlign w:val="center"/>
          </w:tcPr>
          <w:p w14:paraId="4A5CCC91" w14:textId="77777777" w:rsidR="006A10A5" w:rsidRPr="00D75260" w:rsidRDefault="006A10A5" w:rsidP="003A7263">
            <w:pPr>
              <w:rPr>
                <w:rFonts w:cs="Calibri Light"/>
                <w:szCs w:val="20"/>
              </w:rPr>
            </w:pPr>
            <w:r w:rsidRPr="00D75260">
              <w:rPr>
                <w:rFonts w:cs="Calibri Light"/>
                <w:szCs w:val="20"/>
              </w:rPr>
              <w:t>Steel Sheet Piles</w:t>
            </w:r>
          </w:p>
        </w:tc>
        <w:tc>
          <w:tcPr>
            <w:tcW w:w="1167" w:type="dxa"/>
            <w:shd w:val="clear" w:color="auto" w:fill="E0E7E4"/>
            <w:vAlign w:val="center"/>
          </w:tcPr>
          <w:p w14:paraId="6520B396"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32966453" w14:textId="77777777" w:rsidR="006A10A5" w:rsidRPr="00D75260" w:rsidRDefault="006A10A5" w:rsidP="003A7263">
            <w:pPr>
              <w:rPr>
                <w:rFonts w:cs="Calibri Light"/>
                <w:szCs w:val="20"/>
              </w:rPr>
            </w:pPr>
          </w:p>
        </w:tc>
      </w:tr>
      <w:tr w:rsidR="006A10A5" w:rsidRPr="00D75260" w14:paraId="279A1615" w14:textId="77777777" w:rsidTr="009D7EF1">
        <w:tc>
          <w:tcPr>
            <w:tcW w:w="1129" w:type="dxa"/>
            <w:shd w:val="clear" w:color="auto" w:fill="E0E7E4"/>
            <w:vAlign w:val="center"/>
          </w:tcPr>
          <w:p w14:paraId="0DBCA67F" w14:textId="77777777" w:rsidR="006A10A5" w:rsidRPr="00D75260" w:rsidRDefault="006A10A5" w:rsidP="003A7263">
            <w:pPr>
              <w:rPr>
                <w:rFonts w:cs="Calibri Light"/>
                <w:szCs w:val="20"/>
              </w:rPr>
            </w:pPr>
            <w:r w:rsidRPr="00D75260">
              <w:rPr>
                <w:rFonts w:cs="Calibri Light"/>
                <w:szCs w:val="20"/>
              </w:rPr>
              <w:t>16/16</w:t>
            </w:r>
          </w:p>
        </w:tc>
        <w:tc>
          <w:tcPr>
            <w:tcW w:w="6209" w:type="dxa"/>
            <w:shd w:val="clear" w:color="auto" w:fill="E0E7E4"/>
            <w:vAlign w:val="center"/>
          </w:tcPr>
          <w:p w14:paraId="194C0498" w14:textId="77777777" w:rsidR="006A10A5" w:rsidRPr="00D75260" w:rsidRDefault="006A10A5" w:rsidP="003A7263">
            <w:pPr>
              <w:rPr>
                <w:rFonts w:cs="Calibri Light"/>
                <w:szCs w:val="20"/>
              </w:rPr>
            </w:pPr>
            <w:r w:rsidRPr="00D75260">
              <w:rPr>
                <w:rFonts w:cs="Calibri Light"/>
                <w:szCs w:val="20"/>
              </w:rPr>
              <w:t>Integrity Testing of Wall Elements</w:t>
            </w:r>
          </w:p>
        </w:tc>
        <w:tc>
          <w:tcPr>
            <w:tcW w:w="1167" w:type="dxa"/>
            <w:shd w:val="clear" w:color="auto" w:fill="E0E7E4"/>
            <w:vAlign w:val="center"/>
          </w:tcPr>
          <w:p w14:paraId="14590660"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36564B78" w14:textId="77777777" w:rsidR="006A10A5" w:rsidRPr="00D75260" w:rsidRDefault="006A10A5" w:rsidP="003A7263">
            <w:pPr>
              <w:rPr>
                <w:rFonts w:cs="Calibri Light"/>
                <w:szCs w:val="20"/>
              </w:rPr>
            </w:pPr>
          </w:p>
        </w:tc>
      </w:tr>
      <w:tr w:rsidR="006A10A5" w:rsidRPr="00D75260" w14:paraId="793E23B4" w14:textId="77777777" w:rsidTr="009D7EF1">
        <w:tc>
          <w:tcPr>
            <w:tcW w:w="1129" w:type="dxa"/>
            <w:shd w:val="clear" w:color="auto" w:fill="E0E7E4"/>
            <w:vAlign w:val="center"/>
          </w:tcPr>
          <w:p w14:paraId="5D4DF526" w14:textId="77777777" w:rsidR="006A10A5" w:rsidRPr="00D75260" w:rsidRDefault="006A10A5" w:rsidP="003A7263">
            <w:pPr>
              <w:rPr>
                <w:rFonts w:cs="Calibri Light"/>
                <w:szCs w:val="20"/>
              </w:rPr>
            </w:pPr>
            <w:r w:rsidRPr="00D75260">
              <w:rPr>
                <w:rFonts w:cs="Calibri Light"/>
                <w:szCs w:val="20"/>
              </w:rPr>
              <w:t>16/17</w:t>
            </w:r>
          </w:p>
        </w:tc>
        <w:tc>
          <w:tcPr>
            <w:tcW w:w="6209" w:type="dxa"/>
            <w:shd w:val="clear" w:color="auto" w:fill="E0E7E4"/>
            <w:vAlign w:val="center"/>
          </w:tcPr>
          <w:p w14:paraId="12C2A4A0" w14:textId="77777777" w:rsidR="006A10A5" w:rsidRPr="00D75260" w:rsidRDefault="006A10A5" w:rsidP="003A7263">
            <w:pPr>
              <w:rPr>
                <w:rFonts w:cs="Calibri Light"/>
                <w:szCs w:val="20"/>
              </w:rPr>
            </w:pPr>
            <w:r w:rsidRPr="00D75260">
              <w:rPr>
                <w:rFonts w:cs="Calibri Light"/>
                <w:szCs w:val="20"/>
              </w:rPr>
              <w:t>Instrumentation for Piles and Embedded Walls</w:t>
            </w:r>
          </w:p>
        </w:tc>
        <w:tc>
          <w:tcPr>
            <w:tcW w:w="1167" w:type="dxa"/>
            <w:shd w:val="clear" w:color="auto" w:fill="E0E7E4"/>
            <w:vAlign w:val="center"/>
          </w:tcPr>
          <w:p w14:paraId="50323E3A"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328A2870" w14:textId="77777777" w:rsidR="006A10A5" w:rsidRPr="00D75260" w:rsidRDefault="006A10A5" w:rsidP="003A7263">
            <w:pPr>
              <w:rPr>
                <w:rFonts w:cs="Calibri Light"/>
                <w:szCs w:val="20"/>
              </w:rPr>
            </w:pPr>
          </w:p>
        </w:tc>
      </w:tr>
      <w:tr w:rsidR="006A10A5" w:rsidRPr="00D75260" w14:paraId="38D8FFC7" w14:textId="77777777" w:rsidTr="009D7EF1">
        <w:tc>
          <w:tcPr>
            <w:tcW w:w="1129" w:type="dxa"/>
            <w:shd w:val="clear" w:color="auto" w:fill="E0E7E4"/>
            <w:vAlign w:val="center"/>
          </w:tcPr>
          <w:p w14:paraId="5FECBA7B" w14:textId="77777777" w:rsidR="006A10A5" w:rsidRPr="00D75260" w:rsidRDefault="006A10A5" w:rsidP="003A7263">
            <w:pPr>
              <w:rPr>
                <w:rFonts w:cs="Calibri Light"/>
                <w:szCs w:val="20"/>
              </w:rPr>
            </w:pPr>
            <w:r w:rsidRPr="00D75260">
              <w:rPr>
                <w:rFonts w:cs="Calibri Light"/>
                <w:szCs w:val="20"/>
              </w:rPr>
              <w:t>16/18</w:t>
            </w:r>
          </w:p>
        </w:tc>
        <w:tc>
          <w:tcPr>
            <w:tcW w:w="6209" w:type="dxa"/>
            <w:shd w:val="clear" w:color="auto" w:fill="E0E7E4"/>
            <w:vAlign w:val="center"/>
          </w:tcPr>
          <w:p w14:paraId="17BAF7E6" w14:textId="77777777" w:rsidR="006A10A5" w:rsidRPr="00D75260" w:rsidRDefault="006A10A5" w:rsidP="003A7263">
            <w:pPr>
              <w:rPr>
                <w:rFonts w:cs="Calibri Light"/>
                <w:szCs w:val="20"/>
              </w:rPr>
            </w:pPr>
            <w:r w:rsidRPr="00D75260">
              <w:rPr>
                <w:rFonts w:cs="Calibri Light"/>
                <w:szCs w:val="20"/>
              </w:rPr>
              <w:t>Support Fluid</w:t>
            </w:r>
          </w:p>
        </w:tc>
        <w:tc>
          <w:tcPr>
            <w:tcW w:w="1167" w:type="dxa"/>
            <w:shd w:val="clear" w:color="auto" w:fill="E0E7E4"/>
            <w:vAlign w:val="center"/>
          </w:tcPr>
          <w:p w14:paraId="7AC4E5A7"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6EAB3339" w14:textId="77777777" w:rsidR="006A10A5" w:rsidRPr="00D75260" w:rsidRDefault="006A10A5" w:rsidP="003A7263">
            <w:pPr>
              <w:rPr>
                <w:rFonts w:cs="Calibri Light"/>
                <w:szCs w:val="20"/>
              </w:rPr>
            </w:pPr>
          </w:p>
        </w:tc>
      </w:tr>
      <w:tr w:rsidR="006A10A5" w:rsidRPr="00D75260" w14:paraId="65C66825" w14:textId="77777777" w:rsidTr="003A7263">
        <w:tc>
          <w:tcPr>
            <w:tcW w:w="9242" w:type="dxa"/>
            <w:gridSpan w:val="4"/>
            <w:shd w:val="clear" w:color="auto" w:fill="CCD7D1"/>
            <w:vAlign w:val="center"/>
          </w:tcPr>
          <w:p w14:paraId="77D948AF" w14:textId="77777777" w:rsidR="006A10A5" w:rsidRPr="00D75260" w:rsidRDefault="006A10A5" w:rsidP="003A7263">
            <w:pPr>
              <w:rPr>
                <w:rFonts w:cs="Calibri Light"/>
                <w:b/>
                <w:bCs/>
                <w:szCs w:val="20"/>
              </w:rPr>
            </w:pPr>
            <w:r w:rsidRPr="00D75260">
              <w:rPr>
                <w:rFonts w:cs="Calibri Light"/>
                <w:b/>
                <w:bCs/>
                <w:szCs w:val="20"/>
              </w:rPr>
              <w:t>STRUCTURAL CONCRETE</w:t>
            </w:r>
          </w:p>
        </w:tc>
      </w:tr>
      <w:tr w:rsidR="006A10A5" w:rsidRPr="00D75260" w14:paraId="4C08D548" w14:textId="77777777" w:rsidTr="009D7EF1">
        <w:tc>
          <w:tcPr>
            <w:tcW w:w="1129" w:type="dxa"/>
            <w:shd w:val="clear" w:color="auto" w:fill="E0E7E4"/>
            <w:vAlign w:val="center"/>
          </w:tcPr>
          <w:p w14:paraId="079635FA" w14:textId="77777777" w:rsidR="006A10A5" w:rsidRPr="00D75260" w:rsidRDefault="006A10A5" w:rsidP="003A7263">
            <w:pPr>
              <w:rPr>
                <w:rFonts w:cs="Calibri Light"/>
                <w:szCs w:val="20"/>
              </w:rPr>
            </w:pPr>
            <w:r w:rsidRPr="00D75260">
              <w:rPr>
                <w:rFonts w:cs="Calibri Light"/>
                <w:szCs w:val="20"/>
              </w:rPr>
              <w:t>17/1</w:t>
            </w:r>
          </w:p>
        </w:tc>
        <w:tc>
          <w:tcPr>
            <w:tcW w:w="6209" w:type="dxa"/>
            <w:shd w:val="clear" w:color="auto" w:fill="E0E7E4"/>
            <w:vAlign w:val="center"/>
          </w:tcPr>
          <w:p w14:paraId="28A165D4" w14:textId="77777777" w:rsidR="006A10A5" w:rsidRPr="00D75260" w:rsidRDefault="006A10A5" w:rsidP="003A7263">
            <w:pPr>
              <w:rPr>
                <w:rFonts w:cs="Calibri Light"/>
                <w:szCs w:val="20"/>
              </w:rPr>
            </w:pPr>
            <w:r w:rsidRPr="00D75260">
              <w:rPr>
                <w:rFonts w:cs="Calibri Light"/>
                <w:szCs w:val="20"/>
              </w:rPr>
              <w:t>Concrete – Classification of Mixes</w:t>
            </w:r>
          </w:p>
        </w:tc>
        <w:tc>
          <w:tcPr>
            <w:tcW w:w="1167" w:type="dxa"/>
            <w:shd w:val="clear" w:color="auto" w:fill="E0E7E4"/>
            <w:vAlign w:val="center"/>
          </w:tcPr>
          <w:p w14:paraId="52CC3DB9"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0068B588" w14:textId="645598B7" w:rsidR="006A10A5" w:rsidRPr="00D75260" w:rsidRDefault="006A10A5" w:rsidP="003A7263">
            <w:pPr>
              <w:rPr>
                <w:rFonts w:cs="Calibri Light"/>
                <w:szCs w:val="20"/>
              </w:rPr>
            </w:pPr>
          </w:p>
        </w:tc>
      </w:tr>
      <w:tr w:rsidR="006A10A5" w:rsidRPr="00D75260" w14:paraId="3641FEEA" w14:textId="77777777" w:rsidTr="009D7EF1">
        <w:tc>
          <w:tcPr>
            <w:tcW w:w="1129" w:type="dxa"/>
            <w:shd w:val="clear" w:color="auto" w:fill="E0E7E4"/>
            <w:vAlign w:val="center"/>
          </w:tcPr>
          <w:p w14:paraId="09EB11D0" w14:textId="77777777" w:rsidR="006A10A5" w:rsidRPr="00D75260" w:rsidRDefault="006A10A5" w:rsidP="003A7263">
            <w:pPr>
              <w:rPr>
                <w:rFonts w:cs="Calibri Light"/>
                <w:szCs w:val="20"/>
              </w:rPr>
            </w:pPr>
            <w:r w:rsidRPr="00D75260">
              <w:rPr>
                <w:rFonts w:cs="Calibri Light"/>
                <w:szCs w:val="20"/>
              </w:rPr>
              <w:t>17/2</w:t>
            </w:r>
          </w:p>
        </w:tc>
        <w:tc>
          <w:tcPr>
            <w:tcW w:w="6209" w:type="dxa"/>
            <w:shd w:val="clear" w:color="auto" w:fill="E0E7E4"/>
            <w:vAlign w:val="center"/>
          </w:tcPr>
          <w:p w14:paraId="1A171495" w14:textId="77777777" w:rsidR="006A10A5" w:rsidRPr="00D75260" w:rsidRDefault="006A10A5" w:rsidP="003A7263">
            <w:pPr>
              <w:rPr>
                <w:rFonts w:cs="Calibri Light"/>
                <w:szCs w:val="20"/>
              </w:rPr>
            </w:pPr>
            <w:r w:rsidRPr="00D75260">
              <w:rPr>
                <w:rFonts w:cs="Calibri Light"/>
                <w:szCs w:val="20"/>
              </w:rPr>
              <w:t>Concrete – Impregnation and Coating Schedule</w:t>
            </w:r>
          </w:p>
        </w:tc>
        <w:tc>
          <w:tcPr>
            <w:tcW w:w="1167" w:type="dxa"/>
            <w:shd w:val="clear" w:color="auto" w:fill="E0E7E4"/>
            <w:vAlign w:val="center"/>
          </w:tcPr>
          <w:p w14:paraId="027D5E91"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1EA18A43" w14:textId="4ACE4175" w:rsidR="006A10A5" w:rsidRPr="00D75260" w:rsidRDefault="006A10A5" w:rsidP="003A7263">
            <w:pPr>
              <w:rPr>
                <w:rFonts w:cs="Calibri Light"/>
                <w:szCs w:val="20"/>
              </w:rPr>
            </w:pPr>
          </w:p>
        </w:tc>
      </w:tr>
      <w:tr w:rsidR="006A10A5" w:rsidRPr="00D75260" w14:paraId="7A7221B0" w14:textId="77777777" w:rsidTr="009D7EF1">
        <w:tc>
          <w:tcPr>
            <w:tcW w:w="1129" w:type="dxa"/>
            <w:shd w:val="clear" w:color="auto" w:fill="E0E7E4"/>
            <w:vAlign w:val="center"/>
          </w:tcPr>
          <w:p w14:paraId="1CDD27EF" w14:textId="77777777" w:rsidR="006A10A5" w:rsidRPr="00D75260" w:rsidRDefault="006A10A5" w:rsidP="003A7263">
            <w:pPr>
              <w:rPr>
                <w:rFonts w:cs="Calibri Light"/>
                <w:szCs w:val="20"/>
              </w:rPr>
            </w:pPr>
            <w:r w:rsidRPr="00D75260">
              <w:rPr>
                <w:rFonts w:cs="Calibri Light"/>
                <w:szCs w:val="20"/>
              </w:rPr>
              <w:t>17/3</w:t>
            </w:r>
          </w:p>
        </w:tc>
        <w:tc>
          <w:tcPr>
            <w:tcW w:w="6209" w:type="dxa"/>
            <w:shd w:val="clear" w:color="auto" w:fill="E0E7E4"/>
            <w:vAlign w:val="center"/>
          </w:tcPr>
          <w:p w14:paraId="6B51B5E4" w14:textId="77777777" w:rsidR="006A10A5" w:rsidRPr="00D75260" w:rsidRDefault="006A10A5" w:rsidP="003A7263">
            <w:pPr>
              <w:rPr>
                <w:rFonts w:cs="Calibri Light"/>
                <w:szCs w:val="20"/>
              </w:rPr>
            </w:pPr>
            <w:r w:rsidRPr="00D75260">
              <w:rPr>
                <w:rFonts w:cs="Calibri Light"/>
                <w:szCs w:val="20"/>
              </w:rPr>
              <w:t>Concrete – Surface Finishes</w:t>
            </w:r>
          </w:p>
        </w:tc>
        <w:tc>
          <w:tcPr>
            <w:tcW w:w="1167" w:type="dxa"/>
            <w:shd w:val="clear" w:color="auto" w:fill="E0E7E4"/>
            <w:vAlign w:val="center"/>
          </w:tcPr>
          <w:p w14:paraId="38BBE344"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1B0A6FDD" w14:textId="65B20BA1" w:rsidR="006A10A5" w:rsidRPr="00D75260" w:rsidRDefault="006A10A5" w:rsidP="003A7263">
            <w:pPr>
              <w:rPr>
                <w:rFonts w:cs="Calibri Light"/>
                <w:szCs w:val="20"/>
              </w:rPr>
            </w:pPr>
          </w:p>
        </w:tc>
      </w:tr>
      <w:tr w:rsidR="006A10A5" w:rsidRPr="00D75260" w14:paraId="767CCA91" w14:textId="77777777" w:rsidTr="009D7EF1">
        <w:tc>
          <w:tcPr>
            <w:tcW w:w="1129" w:type="dxa"/>
            <w:shd w:val="clear" w:color="auto" w:fill="E0E7E4"/>
            <w:vAlign w:val="center"/>
          </w:tcPr>
          <w:p w14:paraId="078343D1" w14:textId="77777777" w:rsidR="006A10A5" w:rsidRPr="00D75260" w:rsidRDefault="006A10A5" w:rsidP="003A7263">
            <w:pPr>
              <w:rPr>
                <w:rFonts w:cs="Calibri Light"/>
                <w:szCs w:val="20"/>
              </w:rPr>
            </w:pPr>
            <w:r w:rsidRPr="00D75260">
              <w:rPr>
                <w:rFonts w:cs="Calibri Light"/>
                <w:szCs w:val="20"/>
              </w:rPr>
              <w:t>17/4</w:t>
            </w:r>
          </w:p>
        </w:tc>
        <w:tc>
          <w:tcPr>
            <w:tcW w:w="6209" w:type="dxa"/>
            <w:shd w:val="clear" w:color="auto" w:fill="E0E7E4"/>
            <w:vAlign w:val="center"/>
          </w:tcPr>
          <w:p w14:paraId="51CD6B89" w14:textId="77777777" w:rsidR="006A10A5" w:rsidRPr="00D75260" w:rsidRDefault="006A10A5" w:rsidP="003A7263">
            <w:pPr>
              <w:rPr>
                <w:rFonts w:cs="Calibri Light"/>
                <w:szCs w:val="20"/>
              </w:rPr>
            </w:pPr>
            <w:r w:rsidRPr="00D75260">
              <w:rPr>
                <w:rFonts w:cs="Calibri Light"/>
                <w:szCs w:val="20"/>
              </w:rPr>
              <w:t>Concrete – General</w:t>
            </w:r>
          </w:p>
        </w:tc>
        <w:tc>
          <w:tcPr>
            <w:tcW w:w="1167" w:type="dxa"/>
            <w:shd w:val="clear" w:color="auto" w:fill="E0E7E4"/>
            <w:vAlign w:val="center"/>
          </w:tcPr>
          <w:p w14:paraId="50A352F7"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24B2B2A9" w14:textId="42D0915A" w:rsidR="006A10A5" w:rsidRPr="00D75260" w:rsidRDefault="006A10A5" w:rsidP="003A7263">
            <w:pPr>
              <w:rPr>
                <w:rFonts w:cs="Calibri Light"/>
                <w:szCs w:val="20"/>
              </w:rPr>
            </w:pPr>
          </w:p>
        </w:tc>
      </w:tr>
      <w:tr w:rsidR="006A10A5" w:rsidRPr="00D75260" w14:paraId="7B916C90" w14:textId="77777777" w:rsidTr="009D7EF1">
        <w:tc>
          <w:tcPr>
            <w:tcW w:w="1129" w:type="dxa"/>
            <w:shd w:val="clear" w:color="auto" w:fill="E0E7E4"/>
            <w:vAlign w:val="center"/>
          </w:tcPr>
          <w:p w14:paraId="2C742054" w14:textId="77777777" w:rsidR="006A10A5" w:rsidRPr="00D75260" w:rsidRDefault="006A10A5" w:rsidP="003A7263">
            <w:pPr>
              <w:rPr>
                <w:rFonts w:cs="Calibri Light"/>
                <w:szCs w:val="20"/>
              </w:rPr>
            </w:pPr>
            <w:r w:rsidRPr="00D75260">
              <w:rPr>
                <w:rFonts w:cs="Calibri Light"/>
                <w:szCs w:val="20"/>
              </w:rPr>
              <w:t>17/6</w:t>
            </w:r>
          </w:p>
        </w:tc>
        <w:tc>
          <w:tcPr>
            <w:tcW w:w="6209" w:type="dxa"/>
            <w:shd w:val="clear" w:color="auto" w:fill="E0E7E4"/>
            <w:vAlign w:val="center"/>
          </w:tcPr>
          <w:p w14:paraId="7E08EF88" w14:textId="77777777" w:rsidR="006A10A5" w:rsidRPr="00D75260" w:rsidRDefault="006A10A5" w:rsidP="003A7263">
            <w:pPr>
              <w:rPr>
                <w:rFonts w:cs="Calibri Light"/>
                <w:szCs w:val="20"/>
              </w:rPr>
            </w:pPr>
            <w:r w:rsidRPr="00D75260">
              <w:rPr>
                <w:rFonts w:cs="Calibri Light"/>
                <w:szCs w:val="20"/>
              </w:rPr>
              <w:t>Grouting and Duct Systems for Post-Tensioned Tendons</w:t>
            </w:r>
          </w:p>
        </w:tc>
        <w:tc>
          <w:tcPr>
            <w:tcW w:w="1167" w:type="dxa"/>
            <w:shd w:val="clear" w:color="auto" w:fill="E0E7E4"/>
            <w:vAlign w:val="center"/>
          </w:tcPr>
          <w:p w14:paraId="37DA3D60"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4A716736" w14:textId="77DDD709" w:rsidR="006A10A5" w:rsidRPr="00D75260" w:rsidRDefault="006A10A5" w:rsidP="003A7263">
            <w:pPr>
              <w:rPr>
                <w:rFonts w:cs="Calibri Light"/>
                <w:szCs w:val="20"/>
              </w:rPr>
            </w:pPr>
          </w:p>
        </w:tc>
      </w:tr>
      <w:tr w:rsidR="006A10A5" w:rsidRPr="00D75260" w14:paraId="6088FA68" w14:textId="77777777" w:rsidTr="009D7EF1">
        <w:tc>
          <w:tcPr>
            <w:tcW w:w="1129" w:type="dxa"/>
            <w:shd w:val="clear" w:color="auto" w:fill="E0E7E4"/>
            <w:vAlign w:val="center"/>
          </w:tcPr>
          <w:p w14:paraId="14FECA60" w14:textId="77777777" w:rsidR="006A10A5" w:rsidRPr="00D75260" w:rsidRDefault="006A10A5" w:rsidP="003A7263">
            <w:pPr>
              <w:rPr>
                <w:rFonts w:cs="Calibri Light"/>
                <w:szCs w:val="20"/>
              </w:rPr>
            </w:pPr>
            <w:bookmarkStart w:id="5" w:name="OLE_LINK206"/>
            <w:bookmarkStart w:id="6" w:name="OLE_LINK207"/>
            <w:r w:rsidRPr="00D75260">
              <w:rPr>
                <w:rFonts w:cs="Calibri Light"/>
                <w:szCs w:val="20"/>
              </w:rPr>
              <w:t>17/7</w:t>
            </w:r>
          </w:p>
        </w:tc>
        <w:tc>
          <w:tcPr>
            <w:tcW w:w="6209" w:type="dxa"/>
            <w:shd w:val="clear" w:color="auto" w:fill="E0E7E4"/>
            <w:vAlign w:val="center"/>
          </w:tcPr>
          <w:p w14:paraId="0DA6744F" w14:textId="77777777" w:rsidR="006A10A5" w:rsidRPr="00D75260" w:rsidRDefault="006A10A5" w:rsidP="003A7263">
            <w:pPr>
              <w:rPr>
                <w:rFonts w:cs="Calibri Light"/>
                <w:szCs w:val="20"/>
              </w:rPr>
            </w:pPr>
            <w:r w:rsidRPr="00D75260">
              <w:rPr>
                <w:rFonts w:cs="Calibri Light"/>
                <w:szCs w:val="20"/>
              </w:rPr>
              <w:t>Precast Concrete Products</w:t>
            </w:r>
          </w:p>
        </w:tc>
        <w:tc>
          <w:tcPr>
            <w:tcW w:w="1167" w:type="dxa"/>
            <w:shd w:val="clear" w:color="auto" w:fill="E0E7E4"/>
            <w:vAlign w:val="center"/>
          </w:tcPr>
          <w:p w14:paraId="45C8AD5A"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3EAF2771" w14:textId="77777777" w:rsidR="006A10A5" w:rsidRPr="00D75260" w:rsidRDefault="006A10A5" w:rsidP="003A7263">
            <w:pPr>
              <w:rPr>
                <w:rFonts w:cs="Calibri Light"/>
                <w:szCs w:val="20"/>
              </w:rPr>
            </w:pPr>
          </w:p>
        </w:tc>
      </w:tr>
      <w:bookmarkEnd w:id="5"/>
      <w:bookmarkEnd w:id="6"/>
      <w:tr w:rsidR="006A10A5" w:rsidRPr="00D75260" w14:paraId="22755B61" w14:textId="77777777" w:rsidTr="003A7263">
        <w:tc>
          <w:tcPr>
            <w:tcW w:w="9242" w:type="dxa"/>
            <w:gridSpan w:val="4"/>
            <w:shd w:val="clear" w:color="auto" w:fill="CCD7D1"/>
            <w:vAlign w:val="center"/>
          </w:tcPr>
          <w:p w14:paraId="01FB5841" w14:textId="77777777" w:rsidR="006A10A5" w:rsidRPr="00D75260" w:rsidRDefault="006A10A5" w:rsidP="003A7263">
            <w:pPr>
              <w:rPr>
                <w:rFonts w:cs="Calibri Light"/>
                <w:b/>
                <w:bCs/>
                <w:szCs w:val="20"/>
              </w:rPr>
            </w:pPr>
            <w:r w:rsidRPr="00D75260">
              <w:rPr>
                <w:rFonts w:cs="Calibri Light"/>
                <w:b/>
                <w:bCs/>
                <w:szCs w:val="20"/>
              </w:rPr>
              <w:t>STRUCTURAL STEELWORK</w:t>
            </w:r>
          </w:p>
        </w:tc>
      </w:tr>
      <w:tr w:rsidR="006A10A5" w:rsidRPr="00D75260" w14:paraId="75477DAA" w14:textId="77777777" w:rsidTr="009D7EF1">
        <w:tc>
          <w:tcPr>
            <w:tcW w:w="1129" w:type="dxa"/>
            <w:shd w:val="clear" w:color="auto" w:fill="E0E7E4"/>
            <w:vAlign w:val="center"/>
          </w:tcPr>
          <w:p w14:paraId="0B3F60B3" w14:textId="77777777" w:rsidR="006A10A5" w:rsidRPr="00D75260" w:rsidRDefault="006A10A5" w:rsidP="003A7263">
            <w:pPr>
              <w:rPr>
                <w:rFonts w:cs="Calibri Light"/>
                <w:szCs w:val="20"/>
              </w:rPr>
            </w:pPr>
            <w:r w:rsidRPr="00D75260">
              <w:rPr>
                <w:rFonts w:cs="Calibri Light"/>
                <w:szCs w:val="20"/>
              </w:rPr>
              <w:t>18/1</w:t>
            </w:r>
          </w:p>
        </w:tc>
        <w:tc>
          <w:tcPr>
            <w:tcW w:w="6209" w:type="dxa"/>
            <w:shd w:val="clear" w:color="auto" w:fill="E0E7E4"/>
            <w:vAlign w:val="center"/>
          </w:tcPr>
          <w:p w14:paraId="196D6FF2" w14:textId="77777777" w:rsidR="006A10A5" w:rsidRPr="00D75260" w:rsidRDefault="006A10A5" w:rsidP="003A7263">
            <w:pPr>
              <w:rPr>
                <w:rFonts w:cs="Calibri Light"/>
                <w:szCs w:val="20"/>
              </w:rPr>
            </w:pPr>
            <w:r w:rsidRPr="00D75260">
              <w:rPr>
                <w:rFonts w:cs="Calibri Light"/>
                <w:szCs w:val="20"/>
              </w:rPr>
              <w:t>Requirements for Structural Steelwork</w:t>
            </w:r>
          </w:p>
        </w:tc>
        <w:tc>
          <w:tcPr>
            <w:tcW w:w="1167" w:type="dxa"/>
            <w:shd w:val="clear" w:color="auto" w:fill="E0E7E4"/>
            <w:vAlign w:val="center"/>
          </w:tcPr>
          <w:p w14:paraId="166C643E"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574E6362" w14:textId="5665009C" w:rsidR="006A10A5" w:rsidRPr="00D75260" w:rsidRDefault="006A10A5" w:rsidP="003A7263">
            <w:pPr>
              <w:rPr>
                <w:rFonts w:cs="Calibri Light"/>
                <w:szCs w:val="20"/>
              </w:rPr>
            </w:pPr>
          </w:p>
        </w:tc>
      </w:tr>
      <w:tr w:rsidR="006A10A5" w:rsidRPr="00D75260" w14:paraId="4DED84B7" w14:textId="77777777" w:rsidTr="003A7263">
        <w:tc>
          <w:tcPr>
            <w:tcW w:w="9242" w:type="dxa"/>
            <w:gridSpan w:val="4"/>
            <w:shd w:val="clear" w:color="auto" w:fill="CCD7D1"/>
            <w:vAlign w:val="center"/>
          </w:tcPr>
          <w:p w14:paraId="52ACE582" w14:textId="77777777" w:rsidR="006A10A5" w:rsidRPr="00D75260" w:rsidRDefault="006A10A5" w:rsidP="003A7263">
            <w:pPr>
              <w:rPr>
                <w:rFonts w:cs="Calibri Light"/>
                <w:b/>
                <w:bCs/>
                <w:szCs w:val="20"/>
              </w:rPr>
            </w:pPr>
            <w:r w:rsidRPr="00D75260">
              <w:rPr>
                <w:rFonts w:cs="Calibri Light"/>
                <w:b/>
                <w:bCs/>
                <w:szCs w:val="20"/>
              </w:rPr>
              <w:t>PROTECTION OF STEELWORK AGAINST CORROSION</w:t>
            </w:r>
          </w:p>
        </w:tc>
      </w:tr>
      <w:tr w:rsidR="006A10A5" w:rsidRPr="00D75260" w14:paraId="4A189A3E" w14:textId="77777777" w:rsidTr="009D7EF1">
        <w:tc>
          <w:tcPr>
            <w:tcW w:w="1129" w:type="dxa"/>
            <w:shd w:val="clear" w:color="auto" w:fill="E0E7E4"/>
            <w:vAlign w:val="center"/>
          </w:tcPr>
          <w:p w14:paraId="2C094E2D" w14:textId="77777777" w:rsidR="006A10A5" w:rsidRPr="00D75260" w:rsidRDefault="006A10A5" w:rsidP="003A7263">
            <w:pPr>
              <w:rPr>
                <w:rFonts w:cs="Calibri Light"/>
                <w:szCs w:val="20"/>
              </w:rPr>
            </w:pPr>
            <w:r w:rsidRPr="00D75260">
              <w:rPr>
                <w:rFonts w:cs="Calibri Light"/>
                <w:szCs w:val="20"/>
              </w:rPr>
              <w:t>19/1</w:t>
            </w:r>
          </w:p>
        </w:tc>
        <w:tc>
          <w:tcPr>
            <w:tcW w:w="6209" w:type="dxa"/>
            <w:shd w:val="clear" w:color="auto" w:fill="E0E7E4"/>
            <w:vAlign w:val="center"/>
          </w:tcPr>
          <w:p w14:paraId="7C08EB30" w14:textId="77777777" w:rsidR="006A10A5" w:rsidRPr="00D75260" w:rsidRDefault="006A10A5" w:rsidP="003A7263">
            <w:pPr>
              <w:rPr>
                <w:rFonts w:cs="Calibri Light"/>
                <w:szCs w:val="20"/>
              </w:rPr>
            </w:pPr>
            <w:r w:rsidRPr="00D75260">
              <w:rPr>
                <w:rFonts w:cs="Calibri Light"/>
                <w:szCs w:val="20"/>
              </w:rPr>
              <w:t>(Specification for Road Works) Sheet No. Form BE/P1 (New Works) Paint System Sheet</w:t>
            </w:r>
          </w:p>
        </w:tc>
        <w:tc>
          <w:tcPr>
            <w:tcW w:w="1167" w:type="dxa"/>
            <w:shd w:val="clear" w:color="auto" w:fill="E0E7E4"/>
            <w:vAlign w:val="center"/>
          </w:tcPr>
          <w:p w14:paraId="7D337E47" w14:textId="77777777" w:rsidR="006A10A5" w:rsidRPr="00D75260" w:rsidRDefault="006A10A5" w:rsidP="003A7263">
            <w:pPr>
              <w:rPr>
                <w:rFonts w:cs="Calibri Light"/>
                <w:szCs w:val="20"/>
              </w:rPr>
            </w:pPr>
            <w:r w:rsidRPr="00D75260">
              <w:rPr>
                <w:rFonts w:cs="Calibri Light"/>
                <w:szCs w:val="20"/>
              </w:rPr>
              <w:t>E/C (P)</w:t>
            </w:r>
          </w:p>
        </w:tc>
        <w:tc>
          <w:tcPr>
            <w:tcW w:w="737" w:type="dxa"/>
            <w:shd w:val="clear" w:color="auto" w:fill="E0E7E4"/>
            <w:vAlign w:val="center"/>
          </w:tcPr>
          <w:p w14:paraId="3B807516" w14:textId="77777777" w:rsidR="006A10A5" w:rsidRPr="00D75260" w:rsidRDefault="006A10A5" w:rsidP="003A7263">
            <w:pPr>
              <w:rPr>
                <w:rFonts w:cs="Calibri Light"/>
                <w:szCs w:val="20"/>
              </w:rPr>
            </w:pPr>
          </w:p>
        </w:tc>
      </w:tr>
      <w:tr w:rsidR="006A10A5" w:rsidRPr="00D75260" w14:paraId="075CEBEB" w14:textId="77777777" w:rsidTr="009D7EF1">
        <w:tc>
          <w:tcPr>
            <w:tcW w:w="1129" w:type="dxa"/>
            <w:shd w:val="clear" w:color="auto" w:fill="E0E7E4"/>
            <w:vAlign w:val="center"/>
          </w:tcPr>
          <w:p w14:paraId="2CE220C7" w14:textId="77777777" w:rsidR="006A10A5" w:rsidRPr="00D75260" w:rsidRDefault="006A10A5" w:rsidP="003A7263">
            <w:pPr>
              <w:rPr>
                <w:rFonts w:cs="Calibri Light"/>
                <w:szCs w:val="20"/>
              </w:rPr>
            </w:pPr>
            <w:r w:rsidRPr="00D75260">
              <w:rPr>
                <w:rFonts w:cs="Calibri Light"/>
                <w:szCs w:val="20"/>
              </w:rPr>
              <w:t>19/2</w:t>
            </w:r>
          </w:p>
        </w:tc>
        <w:tc>
          <w:tcPr>
            <w:tcW w:w="6209" w:type="dxa"/>
            <w:shd w:val="clear" w:color="auto" w:fill="E0E7E4"/>
            <w:vAlign w:val="center"/>
          </w:tcPr>
          <w:p w14:paraId="7A104D7A" w14:textId="77777777" w:rsidR="006A10A5" w:rsidRPr="00D75260" w:rsidRDefault="006A10A5" w:rsidP="003A7263">
            <w:pPr>
              <w:rPr>
                <w:rFonts w:cs="Calibri Light"/>
                <w:szCs w:val="20"/>
              </w:rPr>
            </w:pPr>
            <w:r w:rsidRPr="00D75260">
              <w:rPr>
                <w:rFonts w:cs="Calibri Light"/>
                <w:szCs w:val="20"/>
              </w:rPr>
              <w:t>(New Works) Requirements for Other Work</w:t>
            </w:r>
          </w:p>
        </w:tc>
        <w:tc>
          <w:tcPr>
            <w:tcW w:w="1167" w:type="dxa"/>
            <w:shd w:val="clear" w:color="auto" w:fill="E0E7E4"/>
            <w:vAlign w:val="center"/>
          </w:tcPr>
          <w:p w14:paraId="5E7943B2" w14:textId="77777777" w:rsidR="006A10A5" w:rsidRPr="00D75260" w:rsidRDefault="006A10A5" w:rsidP="003A7263">
            <w:pPr>
              <w:rPr>
                <w:rFonts w:cs="Calibri Light"/>
                <w:szCs w:val="20"/>
              </w:rPr>
            </w:pPr>
            <w:r w:rsidRPr="00D75260">
              <w:rPr>
                <w:rFonts w:cs="Calibri Light"/>
                <w:szCs w:val="20"/>
              </w:rPr>
              <w:t>E/C</w:t>
            </w:r>
          </w:p>
        </w:tc>
        <w:tc>
          <w:tcPr>
            <w:tcW w:w="737" w:type="dxa"/>
            <w:shd w:val="clear" w:color="auto" w:fill="E0E7E4"/>
            <w:vAlign w:val="center"/>
          </w:tcPr>
          <w:p w14:paraId="6D26DF99" w14:textId="77777777" w:rsidR="006A10A5" w:rsidRPr="00D75260" w:rsidRDefault="006A10A5" w:rsidP="003A7263">
            <w:pPr>
              <w:rPr>
                <w:rFonts w:cs="Calibri Light"/>
                <w:szCs w:val="20"/>
              </w:rPr>
            </w:pPr>
          </w:p>
        </w:tc>
      </w:tr>
      <w:tr w:rsidR="006A10A5" w:rsidRPr="00D75260" w14:paraId="4C232CE8" w14:textId="77777777" w:rsidTr="009D7EF1">
        <w:tc>
          <w:tcPr>
            <w:tcW w:w="1129" w:type="dxa"/>
            <w:shd w:val="clear" w:color="auto" w:fill="E0E7E4"/>
            <w:vAlign w:val="center"/>
          </w:tcPr>
          <w:p w14:paraId="12D34940" w14:textId="77777777" w:rsidR="006A10A5" w:rsidRPr="00D75260" w:rsidRDefault="006A10A5" w:rsidP="003A7263">
            <w:pPr>
              <w:rPr>
                <w:rFonts w:cs="Calibri Light"/>
                <w:szCs w:val="20"/>
              </w:rPr>
            </w:pPr>
            <w:r w:rsidRPr="00D75260">
              <w:rPr>
                <w:rFonts w:cs="Calibri Light"/>
                <w:szCs w:val="20"/>
              </w:rPr>
              <w:t>19/3</w:t>
            </w:r>
          </w:p>
        </w:tc>
        <w:tc>
          <w:tcPr>
            <w:tcW w:w="6209" w:type="dxa"/>
            <w:shd w:val="clear" w:color="auto" w:fill="E0E7E4"/>
            <w:vAlign w:val="center"/>
          </w:tcPr>
          <w:p w14:paraId="4EADDC8A" w14:textId="77777777" w:rsidR="006A10A5" w:rsidRPr="00D75260" w:rsidRDefault="006A10A5" w:rsidP="003A7263">
            <w:pPr>
              <w:rPr>
                <w:rFonts w:cs="Calibri Light"/>
                <w:szCs w:val="20"/>
              </w:rPr>
            </w:pPr>
            <w:r w:rsidRPr="00D75260">
              <w:rPr>
                <w:rFonts w:cs="Calibri Light"/>
                <w:szCs w:val="20"/>
              </w:rPr>
              <w:t>(Specification for Road Works) Form BE/P2 Paint Data Sheet</w:t>
            </w:r>
          </w:p>
        </w:tc>
        <w:tc>
          <w:tcPr>
            <w:tcW w:w="1167" w:type="dxa"/>
            <w:shd w:val="clear" w:color="auto" w:fill="E0E7E4"/>
            <w:vAlign w:val="center"/>
          </w:tcPr>
          <w:p w14:paraId="7EF26E20" w14:textId="77777777" w:rsidR="006A10A5" w:rsidRPr="00D75260" w:rsidRDefault="006A10A5" w:rsidP="003A7263">
            <w:pPr>
              <w:rPr>
                <w:rFonts w:cs="Calibri Light"/>
                <w:szCs w:val="20"/>
              </w:rPr>
            </w:pPr>
            <w:r w:rsidRPr="00D75260">
              <w:rPr>
                <w:rFonts w:cs="Calibri Light"/>
                <w:szCs w:val="20"/>
              </w:rPr>
              <w:t>C (P)</w:t>
            </w:r>
          </w:p>
        </w:tc>
        <w:tc>
          <w:tcPr>
            <w:tcW w:w="737" w:type="dxa"/>
            <w:shd w:val="clear" w:color="auto" w:fill="E0E7E4"/>
            <w:vAlign w:val="center"/>
          </w:tcPr>
          <w:p w14:paraId="3577B338" w14:textId="77777777" w:rsidR="006A10A5" w:rsidRPr="00D75260" w:rsidRDefault="006A10A5" w:rsidP="003A7263">
            <w:pPr>
              <w:rPr>
                <w:rFonts w:cs="Calibri Light"/>
                <w:szCs w:val="20"/>
              </w:rPr>
            </w:pPr>
          </w:p>
        </w:tc>
      </w:tr>
      <w:tr w:rsidR="006A10A5" w:rsidRPr="00D75260" w14:paraId="029D41B9" w14:textId="77777777" w:rsidTr="009D7EF1">
        <w:tc>
          <w:tcPr>
            <w:tcW w:w="1129" w:type="dxa"/>
            <w:shd w:val="clear" w:color="auto" w:fill="E0E7E4"/>
            <w:vAlign w:val="center"/>
          </w:tcPr>
          <w:p w14:paraId="7C7E97A5" w14:textId="77777777" w:rsidR="006A10A5" w:rsidRPr="00D75260" w:rsidRDefault="006A10A5" w:rsidP="003A7263">
            <w:pPr>
              <w:rPr>
                <w:rFonts w:cs="Calibri Light"/>
                <w:szCs w:val="20"/>
              </w:rPr>
            </w:pPr>
            <w:r w:rsidRPr="00D75260">
              <w:rPr>
                <w:rFonts w:cs="Calibri Light"/>
                <w:szCs w:val="20"/>
              </w:rPr>
              <w:t>19/3**</w:t>
            </w:r>
          </w:p>
        </w:tc>
        <w:tc>
          <w:tcPr>
            <w:tcW w:w="6209" w:type="dxa"/>
            <w:shd w:val="clear" w:color="auto" w:fill="E0E7E4"/>
            <w:vAlign w:val="center"/>
          </w:tcPr>
          <w:p w14:paraId="1F8C8D34" w14:textId="77777777" w:rsidR="006A10A5" w:rsidRPr="00D75260" w:rsidRDefault="006A10A5" w:rsidP="003A7263">
            <w:pPr>
              <w:rPr>
                <w:rFonts w:cs="Calibri Light"/>
                <w:szCs w:val="20"/>
              </w:rPr>
            </w:pPr>
            <w:r w:rsidRPr="00D75260">
              <w:rPr>
                <w:rFonts w:cs="Calibri Light"/>
                <w:szCs w:val="20"/>
              </w:rPr>
              <w:t>(Specification for Road Works) Form BE/P3 Paint Sample Despatch List: Sheet 1</w:t>
            </w:r>
          </w:p>
        </w:tc>
        <w:tc>
          <w:tcPr>
            <w:tcW w:w="1167" w:type="dxa"/>
            <w:shd w:val="clear" w:color="auto" w:fill="E0E7E4"/>
            <w:vAlign w:val="center"/>
          </w:tcPr>
          <w:p w14:paraId="6E11CBE5" w14:textId="77777777" w:rsidR="006A10A5" w:rsidRPr="00D75260" w:rsidRDefault="006A10A5" w:rsidP="003A7263">
            <w:pPr>
              <w:rPr>
                <w:rFonts w:cs="Calibri Light"/>
                <w:szCs w:val="20"/>
              </w:rPr>
            </w:pPr>
            <w:r w:rsidRPr="00D75260">
              <w:rPr>
                <w:rFonts w:cs="Calibri Light"/>
                <w:szCs w:val="20"/>
              </w:rPr>
              <w:t>C (P)</w:t>
            </w:r>
          </w:p>
        </w:tc>
        <w:tc>
          <w:tcPr>
            <w:tcW w:w="737" w:type="dxa"/>
            <w:shd w:val="clear" w:color="auto" w:fill="E0E7E4"/>
            <w:vAlign w:val="center"/>
          </w:tcPr>
          <w:p w14:paraId="3BC7FF63" w14:textId="77777777" w:rsidR="006A10A5" w:rsidRPr="00D75260" w:rsidRDefault="006A10A5" w:rsidP="003A7263">
            <w:pPr>
              <w:rPr>
                <w:rFonts w:cs="Calibri Light"/>
                <w:szCs w:val="20"/>
              </w:rPr>
            </w:pPr>
          </w:p>
        </w:tc>
      </w:tr>
      <w:tr w:rsidR="006A10A5" w:rsidRPr="00D75260" w14:paraId="2B324B7B" w14:textId="77777777" w:rsidTr="009D7EF1">
        <w:tc>
          <w:tcPr>
            <w:tcW w:w="1129" w:type="dxa"/>
            <w:shd w:val="clear" w:color="auto" w:fill="E0E7E4"/>
            <w:vAlign w:val="center"/>
          </w:tcPr>
          <w:p w14:paraId="65EF17FE" w14:textId="77777777" w:rsidR="006A10A5" w:rsidRPr="00D75260" w:rsidRDefault="006A10A5" w:rsidP="003A7263">
            <w:pPr>
              <w:rPr>
                <w:rFonts w:cs="Calibri Light"/>
                <w:szCs w:val="20"/>
              </w:rPr>
            </w:pPr>
            <w:r w:rsidRPr="00D75260">
              <w:rPr>
                <w:rFonts w:cs="Calibri Light"/>
                <w:szCs w:val="20"/>
              </w:rPr>
              <w:t>19/3**</w:t>
            </w:r>
          </w:p>
        </w:tc>
        <w:tc>
          <w:tcPr>
            <w:tcW w:w="6209" w:type="dxa"/>
            <w:shd w:val="clear" w:color="auto" w:fill="E0E7E4"/>
            <w:vAlign w:val="center"/>
          </w:tcPr>
          <w:p w14:paraId="2078578D" w14:textId="77777777" w:rsidR="006A10A5" w:rsidRPr="00D75260" w:rsidRDefault="006A10A5" w:rsidP="003A7263">
            <w:pPr>
              <w:rPr>
                <w:rFonts w:cs="Calibri Light"/>
                <w:szCs w:val="20"/>
              </w:rPr>
            </w:pPr>
            <w:r w:rsidRPr="00D75260">
              <w:rPr>
                <w:rFonts w:cs="Calibri Light"/>
                <w:szCs w:val="20"/>
              </w:rPr>
              <w:t>(Specification for Road Works) Form BE/P3 Paint Sample Despatch List: Sheet 2</w:t>
            </w:r>
          </w:p>
        </w:tc>
        <w:tc>
          <w:tcPr>
            <w:tcW w:w="1167" w:type="dxa"/>
            <w:shd w:val="clear" w:color="auto" w:fill="E0E7E4"/>
            <w:vAlign w:val="center"/>
          </w:tcPr>
          <w:p w14:paraId="43C37265" w14:textId="77777777" w:rsidR="006A10A5" w:rsidRPr="00D75260" w:rsidRDefault="006A10A5" w:rsidP="003A7263">
            <w:pPr>
              <w:rPr>
                <w:rFonts w:cs="Calibri Light"/>
                <w:szCs w:val="20"/>
              </w:rPr>
            </w:pPr>
            <w:r w:rsidRPr="00D75260">
              <w:rPr>
                <w:rFonts w:cs="Calibri Light"/>
                <w:szCs w:val="20"/>
              </w:rPr>
              <w:t>C (P)</w:t>
            </w:r>
          </w:p>
        </w:tc>
        <w:tc>
          <w:tcPr>
            <w:tcW w:w="737" w:type="dxa"/>
            <w:shd w:val="clear" w:color="auto" w:fill="E0E7E4"/>
            <w:vAlign w:val="center"/>
          </w:tcPr>
          <w:p w14:paraId="3C08730B" w14:textId="77777777" w:rsidR="006A10A5" w:rsidRPr="00D75260" w:rsidRDefault="006A10A5" w:rsidP="003A7263">
            <w:pPr>
              <w:rPr>
                <w:rFonts w:cs="Calibri Light"/>
                <w:szCs w:val="20"/>
              </w:rPr>
            </w:pPr>
          </w:p>
        </w:tc>
      </w:tr>
      <w:tr w:rsidR="006A10A5" w:rsidRPr="00D75260" w14:paraId="4B24E552" w14:textId="77777777" w:rsidTr="009D7EF1">
        <w:tc>
          <w:tcPr>
            <w:tcW w:w="1129" w:type="dxa"/>
            <w:shd w:val="clear" w:color="auto" w:fill="E0E7E4"/>
            <w:vAlign w:val="center"/>
          </w:tcPr>
          <w:p w14:paraId="43868965" w14:textId="77777777" w:rsidR="006A10A5" w:rsidRPr="00D75260" w:rsidRDefault="006A10A5" w:rsidP="003A7263">
            <w:pPr>
              <w:rPr>
                <w:rFonts w:cs="Calibri Light"/>
                <w:szCs w:val="20"/>
              </w:rPr>
            </w:pPr>
            <w:r w:rsidRPr="00D75260">
              <w:rPr>
                <w:rFonts w:cs="Calibri Light"/>
                <w:szCs w:val="20"/>
              </w:rPr>
              <w:t>19/4</w:t>
            </w:r>
          </w:p>
        </w:tc>
        <w:tc>
          <w:tcPr>
            <w:tcW w:w="6209" w:type="dxa"/>
            <w:shd w:val="clear" w:color="auto" w:fill="E0E7E4"/>
            <w:vAlign w:val="center"/>
          </w:tcPr>
          <w:p w14:paraId="1B51CE1F" w14:textId="77777777" w:rsidR="006A10A5" w:rsidRPr="00D75260" w:rsidRDefault="006A10A5" w:rsidP="003A7263">
            <w:pPr>
              <w:rPr>
                <w:rFonts w:cs="Calibri Light"/>
                <w:szCs w:val="20"/>
              </w:rPr>
            </w:pPr>
            <w:r w:rsidRPr="00D75260">
              <w:rPr>
                <w:rFonts w:cs="Calibri Light"/>
                <w:szCs w:val="20"/>
              </w:rPr>
              <w:t>(New Works) General Requirements</w:t>
            </w:r>
          </w:p>
        </w:tc>
        <w:tc>
          <w:tcPr>
            <w:tcW w:w="1167" w:type="dxa"/>
            <w:shd w:val="clear" w:color="auto" w:fill="E0E7E4"/>
            <w:vAlign w:val="center"/>
          </w:tcPr>
          <w:p w14:paraId="2C5D3A5A"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0F94664A" w14:textId="7BD5557B" w:rsidR="006A10A5" w:rsidRPr="00D75260" w:rsidRDefault="006A10A5" w:rsidP="003A7263">
            <w:pPr>
              <w:rPr>
                <w:rFonts w:cs="Calibri Light"/>
                <w:szCs w:val="20"/>
              </w:rPr>
            </w:pPr>
          </w:p>
        </w:tc>
      </w:tr>
      <w:tr w:rsidR="006A10A5" w:rsidRPr="00D75260" w14:paraId="54FF08FD" w14:textId="77777777" w:rsidTr="009D7EF1">
        <w:tc>
          <w:tcPr>
            <w:tcW w:w="1129" w:type="dxa"/>
            <w:shd w:val="clear" w:color="auto" w:fill="E0E7E4"/>
            <w:vAlign w:val="center"/>
          </w:tcPr>
          <w:p w14:paraId="617E5CB8" w14:textId="77777777" w:rsidR="006A10A5" w:rsidRPr="00D75260" w:rsidRDefault="006A10A5" w:rsidP="003A7263">
            <w:pPr>
              <w:rPr>
                <w:rFonts w:cs="Calibri Light"/>
                <w:szCs w:val="20"/>
              </w:rPr>
            </w:pPr>
            <w:r w:rsidRPr="00D75260">
              <w:rPr>
                <w:rFonts w:cs="Calibri Light"/>
                <w:szCs w:val="20"/>
              </w:rPr>
              <w:t>19/5</w:t>
            </w:r>
          </w:p>
        </w:tc>
        <w:tc>
          <w:tcPr>
            <w:tcW w:w="6209" w:type="dxa"/>
            <w:shd w:val="clear" w:color="auto" w:fill="E0E7E4"/>
            <w:vAlign w:val="center"/>
          </w:tcPr>
          <w:p w14:paraId="47B7E831" w14:textId="77777777" w:rsidR="006A10A5" w:rsidRPr="00D75260" w:rsidRDefault="006A10A5" w:rsidP="003A7263">
            <w:pPr>
              <w:rPr>
                <w:rFonts w:cs="Calibri Light"/>
                <w:szCs w:val="20"/>
              </w:rPr>
            </w:pPr>
            <w:r w:rsidRPr="00D75260">
              <w:rPr>
                <w:rFonts w:cs="Calibri Light"/>
                <w:szCs w:val="20"/>
              </w:rPr>
              <w:t>(Specification for Road Works) Form BE/PE1 (Maintenance) Paint System Sheet 1</w:t>
            </w:r>
          </w:p>
        </w:tc>
        <w:tc>
          <w:tcPr>
            <w:tcW w:w="1167" w:type="dxa"/>
            <w:shd w:val="clear" w:color="auto" w:fill="E0E7E4"/>
            <w:vAlign w:val="center"/>
          </w:tcPr>
          <w:p w14:paraId="75538879" w14:textId="77777777" w:rsidR="006A10A5" w:rsidRPr="00D75260" w:rsidRDefault="006A10A5" w:rsidP="003A7263">
            <w:pPr>
              <w:rPr>
                <w:rFonts w:cs="Calibri Light"/>
                <w:szCs w:val="20"/>
              </w:rPr>
            </w:pPr>
            <w:r w:rsidRPr="00D75260">
              <w:rPr>
                <w:rFonts w:cs="Calibri Light"/>
                <w:szCs w:val="20"/>
              </w:rPr>
              <w:t>E/C (P)</w:t>
            </w:r>
          </w:p>
        </w:tc>
        <w:tc>
          <w:tcPr>
            <w:tcW w:w="737" w:type="dxa"/>
            <w:shd w:val="clear" w:color="auto" w:fill="E0E7E4"/>
            <w:vAlign w:val="center"/>
          </w:tcPr>
          <w:p w14:paraId="20A780A5" w14:textId="77777777" w:rsidR="006A10A5" w:rsidRPr="00D75260" w:rsidRDefault="006A10A5" w:rsidP="003A7263">
            <w:pPr>
              <w:rPr>
                <w:rFonts w:cs="Calibri Light"/>
                <w:szCs w:val="20"/>
              </w:rPr>
            </w:pPr>
          </w:p>
        </w:tc>
      </w:tr>
      <w:tr w:rsidR="006A10A5" w:rsidRPr="00D75260" w14:paraId="607282A2" w14:textId="77777777" w:rsidTr="009D7EF1">
        <w:tc>
          <w:tcPr>
            <w:tcW w:w="1129" w:type="dxa"/>
            <w:shd w:val="clear" w:color="auto" w:fill="E0E7E4"/>
            <w:vAlign w:val="center"/>
          </w:tcPr>
          <w:p w14:paraId="5708C3F3" w14:textId="77777777" w:rsidR="006A10A5" w:rsidRPr="00D75260" w:rsidRDefault="006A10A5" w:rsidP="003A7263">
            <w:pPr>
              <w:rPr>
                <w:rFonts w:cs="Calibri Light"/>
                <w:szCs w:val="20"/>
              </w:rPr>
            </w:pPr>
            <w:r w:rsidRPr="00D75260">
              <w:rPr>
                <w:rFonts w:cs="Calibri Light"/>
                <w:szCs w:val="20"/>
              </w:rPr>
              <w:t>19/6</w:t>
            </w:r>
          </w:p>
        </w:tc>
        <w:tc>
          <w:tcPr>
            <w:tcW w:w="6209" w:type="dxa"/>
            <w:shd w:val="clear" w:color="auto" w:fill="E0E7E4"/>
            <w:vAlign w:val="center"/>
          </w:tcPr>
          <w:p w14:paraId="06522CA7" w14:textId="77777777" w:rsidR="006A10A5" w:rsidRPr="00D75260" w:rsidRDefault="006A10A5" w:rsidP="003A7263">
            <w:pPr>
              <w:rPr>
                <w:rFonts w:cs="Calibri Light"/>
                <w:szCs w:val="20"/>
              </w:rPr>
            </w:pPr>
            <w:r w:rsidRPr="00D75260">
              <w:rPr>
                <w:rFonts w:cs="Calibri Light"/>
                <w:szCs w:val="20"/>
              </w:rPr>
              <w:t>(Specification for Road Works) Form BE/P1 (Maintenance) Paint System Sheet 2</w:t>
            </w:r>
          </w:p>
        </w:tc>
        <w:tc>
          <w:tcPr>
            <w:tcW w:w="1167" w:type="dxa"/>
            <w:shd w:val="clear" w:color="auto" w:fill="E0E7E4"/>
            <w:vAlign w:val="center"/>
          </w:tcPr>
          <w:p w14:paraId="1987C150" w14:textId="77777777" w:rsidR="006A10A5" w:rsidRPr="00D75260" w:rsidRDefault="006A10A5" w:rsidP="003A7263">
            <w:pPr>
              <w:rPr>
                <w:rFonts w:cs="Calibri Light"/>
                <w:szCs w:val="20"/>
              </w:rPr>
            </w:pPr>
            <w:r w:rsidRPr="00D75260">
              <w:rPr>
                <w:rFonts w:cs="Calibri Light"/>
                <w:szCs w:val="20"/>
              </w:rPr>
              <w:t>C (P)</w:t>
            </w:r>
          </w:p>
        </w:tc>
        <w:tc>
          <w:tcPr>
            <w:tcW w:w="737" w:type="dxa"/>
            <w:shd w:val="clear" w:color="auto" w:fill="E0E7E4"/>
            <w:vAlign w:val="center"/>
          </w:tcPr>
          <w:p w14:paraId="080FC7D9" w14:textId="77777777" w:rsidR="006A10A5" w:rsidRPr="00D75260" w:rsidRDefault="006A10A5" w:rsidP="003A7263">
            <w:pPr>
              <w:rPr>
                <w:rFonts w:cs="Calibri Light"/>
                <w:szCs w:val="20"/>
              </w:rPr>
            </w:pPr>
          </w:p>
        </w:tc>
      </w:tr>
      <w:tr w:rsidR="006A10A5" w:rsidRPr="00D75260" w14:paraId="02E72F23" w14:textId="77777777" w:rsidTr="009D7EF1">
        <w:tc>
          <w:tcPr>
            <w:tcW w:w="1129" w:type="dxa"/>
            <w:shd w:val="clear" w:color="auto" w:fill="E0E7E4"/>
            <w:vAlign w:val="center"/>
          </w:tcPr>
          <w:p w14:paraId="240A6089" w14:textId="77777777" w:rsidR="006A10A5" w:rsidRPr="00D75260" w:rsidRDefault="006A10A5" w:rsidP="003A7263">
            <w:pPr>
              <w:rPr>
                <w:rFonts w:cs="Calibri Light"/>
                <w:szCs w:val="20"/>
              </w:rPr>
            </w:pPr>
            <w:r w:rsidRPr="00D75260">
              <w:rPr>
                <w:rFonts w:cs="Calibri Light"/>
                <w:szCs w:val="20"/>
              </w:rPr>
              <w:t>19/7</w:t>
            </w:r>
          </w:p>
        </w:tc>
        <w:tc>
          <w:tcPr>
            <w:tcW w:w="6209" w:type="dxa"/>
            <w:shd w:val="clear" w:color="auto" w:fill="E0E7E4"/>
            <w:vAlign w:val="center"/>
          </w:tcPr>
          <w:p w14:paraId="3D263FE3" w14:textId="77777777" w:rsidR="006A10A5" w:rsidRPr="00D75260" w:rsidRDefault="006A10A5" w:rsidP="003A7263">
            <w:pPr>
              <w:rPr>
                <w:rFonts w:cs="Calibri Light"/>
                <w:szCs w:val="20"/>
              </w:rPr>
            </w:pPr>
            <w:r w:rsidRPr="00D75260">
              <w:rPr>
                <w:rFonts w:cs="Calibri Light"/>
                <w:szCs w:val="20"/>
              </w:rPr>
              <w:t>(Maintenance) Requirements for Other Work</w:t>
            </w:r>
          </w:p>
        </w:tc>
        <w:tc>
          <w:tcPr>
            <w:tcW w:w="1167" w:type="dxa"/>
            <w:shd w:val="clear" w:color="auto" w:fill="E0E7E4"/>
            <w:vAlign w:val="center"/>
          </w:tcPr>
          <w:p w14:paraId="7F6DB251" w14:textId="77777777" w:rsidR="006A10A5" w:rsidRPr="00D75260" w:rsidRDefault="006A10A5" w:rsidP="003A7263">
            <w:pPr>
              <w:rPr>
                <w:rFonts w:cs="Calibri Light"/>
                <w:szCs w:val="20"/>
              </w:rPr>
            </w:pPr>
            <w:r w:rsidRPr="00D75260">
              <w:rPr>
                <w:rFonts w:cs="Calibri Light"/>
                <w:szCs w:val="20"/>
              </w:rPr>
              <w:t>E/C</w:t>
            </w:r>
          </w:p>
        </w:tc>
        <w:tc>
          <w:tcPr>
            <w:tcW w:w="737" w:type="dxa"/>
            <w:shd w:val="clear" w:color="auto" w:fill="E0E7E4"/>
            <w:vAlign w:val="center"/>
          </w:tcPr>
          <w:p w14:paraId="2E5EB8E0" w14:textId="77777777" w:rsidR="006A10A5" w:rsidRPr="00D75260" w:rsidRDefault="006A10A5" w:rsidP="003A7263">
            <w:pPr>
              <w:rPr>
                <w:rFonts w:cs="Calibri Light"/>
                <w:szCs w:val="20"/>
              </w:rPr>
            </w:pPr>
          </w:p>
        </w:tc>
      </w:tr>
      <w:tr w:rsidR="006A10A5" w:rsidRPr="00D75260" w14:paraId="7C96846D" w14:textId="77777777" w:rsidTr="009D7EF1">
        <w:tc>
          <w:tcPr>
            <w:tcW w:w="1129" w:type="dxa"/>
            <w:shd w:val="clear" w:color="auto" w:fill="E0E7E4"/>
            <w:vAlign w:val="center"/>
          </w:tcPr>
          <w:p w14:paraId="7A08094F" w14:textId="77777777" w:rsidR="006A10A5" w:rsidRPr="00D75260" w:rsidRDefault="006A10A5" w:rsidP="003A7263">
            <w:pPr>
              <w:rPr>
                <w:rFonts w:cs="Calibri Light"/>
                <w:szCs w:val="20"/>
              </w:rPr>
            </w:pPr>
            <w:r w:rsidRPr="00D75260">
              <w:rPr>
                <w:rFonts w:cs="Calibri Light"/>
                <w:szCs w:val="20"/>
              </w:rPr>
              <w:t>19/8</w:t>
            </w:r>
          </w:p>
        </w:tc>
        <w:tc>
          <w:tcPr>
            <w:tcW w:w="6209" w:type="dxa"/>
            <w:shd w:val="clear" w:color="auto" w:fill="E0E7E4"/>
            <w:vAlign w:val="center"/>
          </w:tcPr>
          <w:p w14:paraId="215A135D" w14:textId="77777777" w:rsidR="006A10A5" w:rsidRPr="00D75260" w:rsidRDefault="006A10A5" w:rsidP="003A7263">
            <w:pPr>
              <w:rPr>
                <w:rFonts w:cs="Calibri Light"/>
                <w:szCs w:val="20"/>
              </w:rPr>
            </w:pPr>
            <w:r w:rsidRPr="00D75260">
              <w:rPr>
                <w:rFonts w:cs="Calibri Light"/>
                <w:szCs w:val="20"/>
              </w:rPr>
              <w:t>(Maintenance) General Requirements</w:t>
            </w:r>
          </w:p>
        </w:tc>
        <w:tc>
          <w:tcPr>
            <w:tcW w:w="1167" w:type="dxa"/>
            <w:shd w:val="clear" w:color="auto" w:fill="E0E7E4"/>
            <w:vAlign w:val="center"/>
          </w:tcPr>
          <w:p w14:paraId="17A5A457"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489E5102" w14:textId="77777777" w:rsidR="006A10A5" w:rsidRPr="00D75260" w:rsidRDefault="006A10A5" w:rsidP="003A7263">
            <w:pPr>
              <w:rPr>
                <w:rFonts w:cs="Calibri Light"/>
                <w:szCs w:val="20"/>
              </w:rPr>
            </w:pPr>
          </w:p>
        </w:tc>
      </w:tr>
      <w:tr w:rsidR="006A10A5" w:rsidRPr="00D75260" w14:paraId="3D9FE8CF" w14:textId="77777777" w:rsidTr="003A7263">
        <w:tc>
          <w:tcPr>
            <w:tcW w:w="9242" w:type="dxa"/>
            <w:gridSpan w:val="4"/>
            <w:shd w:val="clear" w:color="auto" w:fill="CCD7D1"/>
            <w:vAlign w:val="center"/>
          </w:tcPr>
          <w:p w14:paraId="35634D79" w14:textId="77777777" w:rsidR="006A10A5" w:rsidRPr="00D75260" w:rsidRDefault="006A10A5" w:rsidP="003A7263">
            <w:pPr>
              <w:rPr>
                <w:rFonts w:cs="Calibri Light"/>
                <w:b/>
                <w:bCs/>
                <w:szCs w:val="20"/>
              </w:rPr>
            </w:pPr>
            <w:r w:rsidRPr="00D75260">
              <w:rPr>
                <w:rFonts w:cs="Calibri Light"/>
                <w:b/>
                <w:bCs/>
                <w:szCs w:val="20"/>
              </w:rPr>
              <w:t>WATERPROOFING OF CONCRETE STRUCTURES</w:t>
            </w:r>
          </w:p>
        </w:tc>
      </w:tr>
      <w:tr w:rsidR="006A10A5" w:rsidRPr="00D75260" w14:paraId="50F594D5" w14:textId="77777777" w:rsidTr="009D7EF1">
        <w:tc>
          <w:tcPr>
            <w:tcW w:w="1129" w:type="dxa"/>
            <w:shd w:val="clear" w:color="auto" w:fill="E0E7E4"/>
            <w:vAlign w:val="center"/>
          </w:tcPr>
          <w:p w14:paraId="3AB31C79" w14:textId="77777777" w:rsidR="006A10A5" w:rsidRPr="00D75260" w:rsidRDefault="006A10A5" w:rsidP="003A7263">
            <w:pPr>
              <w:rPr>
                <w:rFonts w:cs="Calibri Light"/>
                <w:szCs w:val="20"/>
              </w:rPr>
            </w:pPr>
            <w:r w:rsidRPr="00D75260">
              <w:rPr>
                <w:rFonts w:cs="Calibri Light"/>
                <w:szCs w:val="20"/>
              </w:rPr>
              <w:t>20/1</w:t>
            </w:r>
          </w:p>
        </w:tc>
        <w:tc>
          <w:tcPr>
            <w:tcW w:w="6209" w:type="dxa"/>
            <w:shd w:val="clear" w:color="auto" w:fill="E0E7E4"/>
            <w:vAlign w:val="center"/>
          </w:tcPr>
          <w:p w14:paraId="04582E8B" w14:textId="77777777" w:rsidR="006A10A5" w:rsidRPr="00D75260" w:rsidRDefault="006A10A5" w:rsidP="003A7263">
            <w:pPr>
              <w:rPr>
                <w:rFonts w:cs="Calibri Light"/>
                <w:szCs w:val="20"/>
              </w:rPr>
            </w:pPr>
            <w:r w:rsidRPr="00D75260">
              <w:rPr>
                <w:rFonts w:cs="Calibri Light"/>
                <w:szCs w:val="20"/>
              </w:rPr>
              <w:t>Form PWS Proprietary Waterproofing System Data Sheet (1991 &amp; Annex 'A')</w:t>
            </w:r>
          </w:p>
        </w:tc>
        <w:tc>
          <w:tcPr>
            <w:tcW w:w="1167" w:type="dxa"/>
            <w:shd w:val="clear" w:color="auto" w:fill="E0E7E4"/>
            <w:vAlign w:val="center"/>
          </w:tcPr>
          <w:p w14:paraId="45FE4324" w14:textId="77777777" w:rsidR="006A10A5" w:rsidRPr="00D75260" w:rsidRDefault="006A10A5" w:rsidP="003A7263">
            <w:pPr>
              <w:rPr>
                <w:rFonts w:cs="Calibri Light"/>
                <w:szCs w:val="20"/>
              </w:rPr>
            </w:pPr>
            <w:r w:rsidRPr="00D75260">
              <w:rPr>
                <w:rFonts w:cs="Calibri Light"/>
                <w:szCs w:val="20"/>
              </w:rPr>
              <w:t>C (P)</w:t>
            </w:r>
          </w:p>
        </w:tc>
        <w:tc>
          <w:tcPr>
            <w:tcW w:w="737" w:type="dxa"/>
            <w:shd w:val="clear" w:color="auto" w:fill="E0E7E4"/>
            <w:vAlign w:val="center"/>
          </w:tcPr>
          <w:p w14:paraId="4662A235" w14:textId="77777777" w:rsidR="006A10A5" w:rsidRPr="00D75260" w:rsidRDefault="006A10A5" w:rsidP="003A7263">
            <w:pPr>
              <w:rPr>
                <w:rFonts w:cs="Calibri Light"/>
                <w:szCs w:val="20"/>
              </w:rPr>
            </w:pPr>
          </w:p>
        </w:tc>
      </w:tr>
      <w:tr w:rsidR="006A10A5" w:rsidRPr="00D75260" w14:paraId="25A79566" w14:textId="77777777" w:rsidTr="009D7EF1">
        <w:tc>
          <w:tcPr>
            <w:tcW w:w="1129" w:type="dxa"/>
            <w:shd w:val="clear" w:color="auto" w:fill="E0E7E4"/>
            <w:vAlign w:val="center"/>
          </w:tcPr>
          <w:p w14:paraId="785B9774" w14:textId="77777777" w:rsidR="006A10A5" w:rsidRPr="00D75260" w:rsidRDefault="006A10A5" w:rsidP="003A7263">
            <w:pPr>
              <w:rPr>
                <w:rFonts w:cs="Calibri Light"/>
                <w:szCs w:val="20"/>
              </w:rPr>
            </w:pPr>
            <w:r w:rsidRPr="00D75260">
              <w:rPr>
                <w:rFonts w:cs="Calibri Light"/>
                <w:szCs w:val="20"/>
              </w:rPr>
              <w:t>20/2</w:t>
            </w:r>
          </w:p>
        </w:tc>
        <w:tc>
          <w:tcPr>
            <w:tcW w:w="6209" w:type="dxa"/>
            <w:shd w:val="clear" w:color="auto" w:fill="E0E7E4"/>
            <w:vAlign w:val="center"/>
          </w:tcPr>
          <w:p w14:paraId="6CCE2271" w14:textId="77777777" w:rsidR="006A10A5" w:rsidRPr="00D75260" w:rsidRDefault="006A10A5" w:rsidP="003A7263">
            <w:pPr>
              <w:rPr>
                <w:rFonts w:cs="Calibri Light"/>
                <w:szCs w:val="20"/>
              </w:rPr>
            </w:pPr>
            <w:r w:rsidRPr="00D75260">
              <w:rPr>
                <w:rFonts w:cs="Calibri Light"/>
                <w:szCs w:val="20"/>
              </w:rPr>
              <w:t>Waterproofing for Concrete Structures</w:t>
            </w:r>
          </w:p>
        </w:tc>
        <w:tc>
          <w:tcPr>
            <w:tcW w:w="1167" w:type="dxa"/>
            <w:shd w:val="clear" w:color="auto" w:fill="E0E7E4"/>
            <w:vAlign w:val="center"/>
          </w:tcPr>
          <w:p w14:paraId="3B0C3912"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5EF6304B" w14:textId="77777777" w:rsidR="006A10A5" w:rsidRPr="00D75260" w:rsidRDefault="006A10A5" w:rsidP="003A7263">
            <w:pPr>
              <w:rPr>
                <w:rFonts w:cs="Calibri Light"/>
                <w:szCs w:val="20"/>
              </w:rPr>
            </w:pPr>
          </w:p>
        </w:tc>
      </w:tr>
      <w:tr w:rsidR="006A10A5" w:rsidRPr="00D75260" w14:paraId="130BDC44" w14:textId="77777777" w:rsidTr="003A7263">
        <w:tc>
          <w:tcPr>
            <w:tcW w:w="9242" w:type="dxa"/>
            <w:gridSpan w:val="4"/>
            <w:vAlign w:val="center"/>
          </w:tcPr>
          <w:p w14:paraId="291B2FF7" w14:textId="77777777" w:rsidR="006A10A5" w:rsidRPr="00D75260" w:rsidRDefault="006A10A5" w:rsidP="003A7263">
            <w:pPr>
              <w:rPr>
                <w:rFonts w:cs="Calibri Light"/>
                <w:szCs w:val="20"/>
              </w:rPr>
            </w:pPr>
            <w:r w:rsidRPr="00D75260">
              <w:rPr>
                <w:rFonts w:cs="Calibri Light"/>
                <w:szCs w:val="20"/>
              </w:rPr>
              <w:t>BRIDGE BEARINGS</w:t>
            </w:r>
          </w:p>
        </w:tc>
      </w:tr>
      <w:tr w:rsidR="006A10A5" w:rsidRPr="00D75260" w14:paraId="35101086" w14:textId="77777777" w:rsidTr="009D7EF1">
        <w:tc>
          <w:tcPr>
            <w:tcW w:w="1129" w:type="dxa"/>
            <w:shd w:val="clear" w:color="auto" w:fill="E0E7E4"/>
            <w:vAlign w:val="center"/>
          </w:tcPr>
          <w:p w14:paraId="490DE5C2" w14:textId="77777777" w:rsidR="006A10A5" w:rsidRPr="00D75260" w:rsidRDefault="006A10A5" w:rsidP="003A7263">
            <w:pPr>
              <w:rPr>
                <w:rFonts w:cs="Calibri Light"/>
                <w:szCs w:val="20"/>
              </w:rPr>
            </w:pPr>
            <w:r w:rsidRPr="00D75260">
              <w:rPr>
                <w:rFonts w:cs="Calibri Light"/>
                <w:szCs w:val="20"/>
              </w:rPr>
              <w:t>21/1</w:t>
            </w:r>
          </w:p>
        </w:tc>
        <w:tc>
          <w:tcPr>
            <w:tcW w:w="6209" w:type="dxa"/>
            <w:shd w:val="clear" w:color="auto" w:fill="E0E7E4"/>
            <w:vAlign w:val="center"/>
          </w:tcPr>
          <w:p w14:paraId="35342123" w14:textId="77777777" w:rsidR="006A10A5" w:rsidRPr="00D75260" w:rsidRDefault="006A10A5" w:rsidP="003A7263">
            <w:pPr>
              <w:rPr>
                <w:rFonts w:cs="Calibri Light"/>
                <w:szCs w:val="20"/>
              </w:rPr>
            </w:pPr>
            <w:r w:rsidRPr="00D75260">
              <w:rPr>
                <w:rFonts w:cs="Calibri Light"/>
                <w:szCs w:val="20"/>
              </w:rPr>
              <w:t>Bridge Bearing Schedule</w:t>
            </w:r>
          </w:p>
        </w:tc>
        <w:tc>
          <w:tcPr>
            <w:tcW w:w="1167" w:type="dxa"/>
            <w:shd w:val="clear" w:color="auto" w:fill="E0E7E4"/>
            <w:vAlign w:val="center"/>
          </w:tcPr>
          <w:p w14:paraId="2BE81781"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01DA76E6" w14:textId="77777777" w:rsidR="006A10A5" w:rsidRPr="00D75260" w:rsidRDefault="006A10A5" w:rsidP="003A7263">
            <w:pPr>
              <w:rPr>
                <w:rFonts w:cs="Calibri Light"/>
                <w:szCs w:val="20"/>
              </w:rPr>
            </w:pPr>
          </w:p>
        </w:tc>
      </w:tr>
      <w:tr w:rsidR="006A10A5" w:rsidRPr="00D75260" w14:paraId="4E900039" w14:textId="77777777" w:rsidTr="003A7263">
        <w:tc>
          <w:tcPr>
            <w:tcW w:w="9242" w:type="dxa"/>
            <w:gridSpan w:val="4"/>
            <w:shd w:val="clear" w:color="auto" w:fill="CCD7D1"/>
            <w:vAlign w:val="center"/>
          </w:tcPr>
          <w:p w14:paraId="4456BCA6" w14:textId="77777777" w:rsidR="006A10A5" w:rsidRPr="00D75260" w:rsidRDefault="006A10A5" w:rsidP="003A7263">
            <w:pPr>
              <w:rPr>
                <w:rFonts w:cs="Calibri Light"/>
                <w:b/>
                <w:bCs/>
                <w:szCs w:val="20"/>
              </w:rPr>
            </w:pPr>
            <w:r w:rsidRPr="00D75260">
              <w:rPr>
                <w:rFonts w:cs="Calibri Light"/>
                <w:b/>
                <w:bCs/>
                <w:szCs w:val="20"/>
              </w:rPr>
              <w:t>BRIDGE EXPANSION JOINTS AND SEALING OF GAPS</w:t>
            </w:r>
          </w:p>
        </w:tc>
      </w:tr>
      <w:tr w:rsidR="006A10A5" w:rsidRPr="00D75260" w14:paraId="17CC2BA7" w14:textId="77777777" w:rsidTr="009D7EF1">
        <w:tc>
          <w:tcPr>
            <w:tcW w:w="1129" w:type="dxa"/>
            <w:shd w:val="clear" w:color="auto" w:fill="E0E7E4"/>
            <w:vAlign w:val="center"/>
          </w:tcPr>
          <w:p w14:paraId="05657555" w14:textId="77777777" w:rsidR="006A10A5" w:rsidRPr="00D75260" w:rsidRDefault="006A10A5" w:rsidP="003A7263">
            <w:pPr>
              <w:rPr>
                <w:rFonts w:cs="Calibri Light"/>
                <w:szCs w:val="20"/>
              </w:rPr>
            </w:pPr>
            <w:r w:rsidRPr="00D75260">
              <w:rPr>
                <w:rFonts w:cs="Calibri Light"/>
                <w:szCs w:val="20"/>
              </w:rPr>
              <w:t>23/1</w:t>
            </w:r>
          </w:p>
        </w:tc>
        <w:tc>
          <w:tcPr>
            <w:tcW w:w="6209" w:type="dxa"/>
            <w:shd w:val="clear" w:color="auto" w:fill="E0E7E4"/>
            <w:vAlign w:val="center"/>
          </w:tcPr>
          <w:p w14:paraId="20530391" w14:textId="77777777" w:rsidR="006A10A5" w:rsidRPr="00D75260" w:rsidRDefault="006A10A5" w:rsidP="003A7263">
            <w:pPr>
              <w:rPr>
                <w:rFonts w:cs="Calibri Light"/>
                <w:szCs w:val="20"/>
              </w:rPr>
            </w:pPr>
            <w:r w:rsidRPr="00D75260">
              <w:rPr>
                <w:rFonts w:cs="Calibri Light"/>
                <w:szCs w:val="20"/>
              </w:rPr>
              <w:t>Bridge Deck Expansion Joint Schedule</w:t>
            </w:r>
          </w:p>
        </w:tc>
        <w:tc>
          <w:tcPr>
            <w:tcW w:w="1167" w:type="dxa"/>
            <w:shd w:val="clear" w:color="auto" w:fill="E0E7E4"/>
            <w:vAlign w:val="center"/>
          </w:tcPr>
          <w:p w14:paraId="2BBC824E"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79DFBFC0" w14:textId="77777777" w:rsidR="006A10A5" w:rsidRPr="00D75260" w:rsidRDefault="006A10A5" w:rsidP="003A7263">
            <w:pPr>
              <w:rPr>
                <w:rFonts w:cs="Calibri Light"/>
                <w:szCs w:val="20"/>
              </w:rPr>
            </w:pPr>
          </w:p>
        </w:tc>
      </w:tr>
      <w:tr w:rsidR="006A10A5" w:rsidRPr="00D75260" w14:paraId="524B4EE5" w14:textId="77777777" w:rsidTr="009D7EF1">
        <w:tc>
          <w:tcPr>
            <w:tcW w:w="1129" w:type="dxa"/>
            <w:shd w:val="clear" w:color="auto" w:fill="E0E7E4"/>
            <w:vAlign w:val="center"/>
          </w:tcPr>
          <w:p w14:paraId="0EB365BC" w14:textId="77777777" w:rsidR="006A10A5" w:rsidRPr="00D75260" w:rsidRDefault="006A10A5" w:rsidP="003A7263">
            <w:pPr>
              <w:rPr>
                <w:rFonts w:cs="Calibri Light"/>
                <w:szCs w:val="20"/>
              </w:rPr>
            </w:pPr>
            <w:r w:rsidRPr="00D75260">
              <w:rPr>
                <w:rFonts w:cs="Calibri Light"/>
                <w:szCs w:val="20"/>
              </w:rPr>
              <w:t>23/2</w:t>
            </w:r>
          </w:p>
        </w:tc>
        <w:tc>
          <w:tcPr>
            <w:tcW w:w="6209" w:type="dxa"/>
            <w:shd w:val="clear" w:color="auto" w:fill="E0E7E4"/>
            <w:vAlign w:val="center"/>
          </w:tcPr>
          <w:p w14:paraId="13529C64" w14:textId="77777777" w:rsidR="006A10A5" w:rsidRPr="00D75260" w:rsidRDefault="006A10A5" w:rsidP="003A7263">
            <w:pPr>
              <w:rPr>
                <w:rFonts w:cs="Calibri Light"/>
                <w:szCs w:val="20"/>
              </w:rPr>
            </w:pPr>
            <w:r w:rsidRPr="00D75260">
              <w:rPr>
                <w:rFonts w:cs="Calibri Light"/>
                <w:szCs w:val="20"/>
              </w:rPr>
              <w:t>Sealing of Gaps Schedule (other than in Bridge Deck Expansion Joints)</w:t>
            </w:r>
          </w:p>
        </w:tc>
        <w:tc>
          <w:tcPr>
            <w:tcW w:w="1167" w:type="dxa"/>
            <w:shd w:val="clear" w:color="auto" w:fill="E0E7E4"/>
            <w:vAlign w:val="center"/>
          </w:tcPr>
          <w:p w14:paraId="6346598E"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1CE68364" w14:textId="77777777" w:rsidR="006A10A5" w:rsidRPr="00D75260" w:rsidRDefault="006A10A5" w:rsidP="003A7263">
            <w:pPr>
              <w:rPr>
                <w:rFonts w:cs="Calibri Light"/>
                <w:szCs w:val="20"/>
              </w:rPr>
            </w:pPr>
          </w:p>
        </w:tc>
      </w:tr>
      <w:tr w:rsidR="006A10A5" w:rsidRPr="00D75260" w14:paraId="659BE6CE" w14:textId="77777777" w:rsidTr="003A7263">
        <w:tc>
          <w:tcPr>
            <w:tcW w:w="9242" w:type="dxa"/>
            <w:gridSpan w:val="4"/>
            <w:shd w:val="clear" w:color="auto" w:fill="CCD7D1"/>
            <w:vAlign w:val="center"/>
          </w:tcPr>
          <w:p w14:paraId="2E1E908B" w14:textId="77777777" w:rsidR="006A10A5" w:rsidRPr="00D75260" w:rsidRDefault="006A10A5" w:rsidP="003A7263">
            <w:pPr>
              <w:rPr>
                <w:rFonts w:cs="Calibri Light"/>
                <w:b/>
                <w:bCs/>
                <w:szCs w:val="20"/>
              </w:rPr>
            </w:pPr>
            <w:r w:rsidRPr="00D75260">
              <w:rPr>
                <w:rFonts w:cs="Calibri Light"/>
                <w:b/>
                <w:bCs/>
                <w:szCs w:val="20"/>
              </w:rPr>
              <w:t>BRICKWORK, BLOCKWORK AND STONEWORK</w:t>
            </w:r>
          </w:p>
        </w:tc>
      </w:tr>
      <w:tr w:rsidR="006A10A5" w:rsidRPr="00D75260" w14:paraId="649941BD" w14:textId="77777777" w:rsidTr="009D7EF1">
        <w:tc>
          <w:tcPr>
            <w:tcW w:w="1129" w:type="dxa"/>
            <w:shd w:val="clear" w:color="auto" w:fill="E0E7E4"/>
            <w:vAlign w:val="center"/>
          </w:tcPr>
          <w:p w14:paraId="28F26386" w14:textId="77777777" w:rsidR="006A10A5" w:rsidRPr="00D75260" w:rsidRDefault="006A10A5" w:rsidP="003A7263">
            <w:pPr>
              <w:rPr>
                <w:rFonts w:cs="Calibri Light"/>
                <w:szCs w:val="20"/>
              </w:rPr>
            </w:pPr>
            <w:r w:rsidRPr="00D75260">
              <w:rPr>
                <w:rFonts w:cs="Calibri Light"/>
                <w:szCs w:val="20"/>
              </w:rPr>
              <w:t>24/1</w:t>
            </w:r>
          </w:p>
        </w:tc>
        <w:tc>
          <w:tcPr>
            <w:tcW w:w="6209" w:type="dxa"/>
            <w:shd w:val="clear" w:color="auto" w:fill="E0E7E4"/>
            <w:vAlign w:val="center"/>
          </w:tcPr>
          <w:p w14:paraId="75E0DABA" w14:textId="77777777" w:rsidR="006A10A5" w:rsidRPr="00D75260" w:rsidRDefault="006A10A5" w:rsidP="003A7263">
            <w:pPr>
              <w:rPr>
                <w:rFonts w:cs="Calibri Light"/>
                <w:szCs w:val="20"/>
              </w:rPr>
            </w:pPr>
            <w:r w:rsidRPr="00D75260">
              <w:rPr>
                <w:rFonts w:cs="Calibri Light"/>
                <w:szCs w:val="20"/>
              </w:rPr>
              <w:t>Brickwork, Blockwork and Stonework</w:t>
            </w:r>
          </w:p>
        </w:tc>
        <w:tc>
          <w:tcPr>
            <w:tcW w:w="1167" w:type="dxa"/>
            <w:shd w:val="clear" w:color="auto" w:fill="E0E7E4"/>
            <w:vAlign w:val="center"/>
          </w:tcPr>
          <w:p w14:paraId="4E34039C"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3C7B6332" w14:textId="77777777" w:rsidR="006A10A5" w:rsidRPr="00D75260" w:rsidRDefault="006A10A5" w:rsidP="003A7263">
            <w:pPr>
              <w:rPr>
                <w:rFonts w:cs="Calibri Light"/>
                <w:szCs w:val="20"/>
              </w:rPr>
            </w:pPr>
          </w:p>
        </w:tc>
      </w:tr>
      <w:tr w:rsidR="006A10A5" w:rsidRPr="00D75260" w14:paraId="7A4892A3" w14:textId="77777777" w:rsidTr="009D7EF1">
        <w:tc>
          <w:tcPr>
            <w:tcW w:w="1129" w:type="dxa"/>
            <w:shd w:val="clear" w:color="auto" w:fill="E0E7E4"/>
            <w:vAlign w:val="center"/>
          </w:tcPr>
          <w:p w14:paraId="667BE1EC" w14:textId="77777777" w:rsidR="006A10A5" w:rsidRPr="00D75260" w:rsidRDefault="006A10A5" w:rsidP="003A7263">
            <w:pPr>
              <w:rPr>
                <w:rFonts w:cs="Calibri Light"/>
                <w:szCs w:val="20"/>
              </w:rPr>
            </w:pPr>
            <w:r w:rsidRPr="00D75260">
              <w:rPr>
                <w:rFonts w:cs="Calibri Light"/>
                <w:szCs w:val="20"/>
              </w:rPr>
              <w:t>24/2</w:t>
            </w:r>
          </w:p>
        </w:tc>
        <w:tc>
          <w:tcPr>
            <w:tcW w:w="6209" w:type="dxa"/>
            <w:shd w:val="clear" w:color="auto" w:fill="E0E7E4"/>
            <w:vAlign w:val="center"/>
          </w:tcPr>
          <w:p w14:paraId="39971B03" w14:textId="77777777" w:rsidR="006A10A5" w:rsidRPr="00D75260" w:rsidRDefault="006A10A5" w:rsidP="003A7263">
            <w:pPr>
              <w:rPr>
                <w:rFonts w:cs="Calibri Light"/>
                <w:szCs w:val="20"/>
              </w:rPr>
            </w:pPr>
            <w:r w:rsidRPr="00D75260">
              <w:rPr>
                <w:rFonts w:cs="Calibri Light"/>
                <w:szCs w:val="20"/>
              </w:rPr>
              <w:t>Brickwork, Blockwork and Stonework: NRA Road Construction Details</w:t>
            </w:r>
          </w:p>
        </w:tc>
        <w:tc>
          <w:tcPr>
            <w:tcW w:w="1167" w:type="dxa"/>
            <w:shd w:val="clear" w:color="auto" w:fill="E0E7E4"/>
            <w:vAlign w:val="center"/>
          </w:tcPr>
          <w:p w14:paraId="74F41ABA"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53B24D33" w14:textId="77777777" w:rsidR="006A10A5" w:rsidRPr="00D75260" w:rsidRDefault="006A10A5" w:rsidP="003A7263">
            <w:pPr>
              <w:rPr>
                <w:rFonts w:cs="Calibri Light"/>
                <w:szCs w:val="20"/>
              </w:rPr>
            </w:pPr>
          </w:p>
        </w:tc>
      </w:tr>
      <w:tr w:rsidR="006A10A5" w:rsidRPr="00D75260" w14:paraId="0A1B3C09" w14:textId="77777777" w:rsidTr="003A7263">
        <w:tc>
          <w:tcPr>
            <w:tcW w:w="9242" w:type="dxa"/>
            <w:gridSpan w:val="4"/>
            <w:shd w:val="clear" w:color="auto" w:fill="CCD7D1"/>
            <w:vAlign w:val="center"/>
          </w:tcPr>
          <w:p w14:paraId="4D2E73BF" w14:textId="77777777" w:rsidR="006A10A5" w:rsidRPr="00D75260" w:rsidRDefault="006A10A5" w:rsidP="003A7263">
            <w:pPr>
              <w:rPr>
                <w:rFonts w:cs="Calibri Light"/>
                <w:b/>
                <w:bCs/>
                <w:szCs w:val="20"/>
              </w:rPr>
            </w:pPr>
            <w:r w:rsidRPr="00D75260">
              <w:rPr>
                <w:rFonts w:cs="Calibri Light"/>
                <w:b/>
                <w:bCs/>
                <w:szCs w:val="20"/>
              </w:rPr>
              <w:t>SPECIAL STRUCTURES</w:t>
            </w:r>
          </w:p>
        </w:tc>
      </w:tr>
      <w:tr w:rsidR="006A10A5" w:rsidRPr="00D75260" w14:paraId="46CE5FF0" w14:textId="77777777" w:rsidTr="009D7EF1">
        <w:tc>
          <w:tcPr>
            <w:tcW w:w="1129" w:type="dxa"/>
            <w:shd w:val="clear" w:color="auto" w:fill="E0E7E4"/>
            <w:vAlign w:val="center"/>
          </w:tcPr>
          <w:p w14:paraId="51DAC9FC" w14:textId="77777777" w:rsidR="006A10A5" w:rsidRPr="00D75260" w:rsidRDefault="006A10A5" w:rsidP="003A7263">
            <w:pPr>
              <w:rPr>
                <w:rFonts w:cs="Calibri Light"/>
                <w:szCs w:val="20"/>
              </w:rPr>
            </w:pPr>
            <w:r w:rsidRPr="00D75260">
              <w:rPr>
                <w:rFonts w:cs="Calibri Light"/>
                <w:szCs w:val="20"/>
              </w:rPr>
              <w:t>25/1</w:t>
            </w:r>
          </w:p>
        </w:tc>
        <w:tc>
          <w:tcPr>
            <w:tcW w:w="6209" w:type="dxa"/>
            <w:shd w:val="clear" w:color="auto" w:fill="E0E7E4"/>
            <w:vAlign w:val="center"/>
          </w:tcPr>
          <w:p w14:paraId="5183A289" w14:textId="77777777" w:rsidR="006A10A5" w:rsidRPr="00D75260" w:rsidRDefault="006A10A5" w:rsidP="003A7263">
            <w:pPr>
              <w:rPr>
                <w:rFonts w:cs="Calibri Light"/>
                <w:szCs w:val="20"/>
              </w:rPr>
            </w:pPr>
            <w:r w:rsidRPr="00D75260">
              <w:rPr>
                <w:rFonts w:cs="Calibri Light"/>
                <w:szCs w:val="20"/>
              </w:rPr>
              <w:t>Requirements for Corrugated Steel Buried Structures</w:t>
            </w:r>
          </w:p>
        </w:tc>
        <w:tc>
          <w:tcPr>
            <w:tcW w:w="1167" w:type="dxa"/>
            <w:shd w:val="clear" w:color="auto" w:fill="E0E7E4"/>
            <w:vAlign w:val="center"/>
          </w:tcPr>
          <w:p w14:paraId="41FF4161"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787BF762" w14:textId="77777777" w:rsidR="006A10A5" w:rsidRPr="00D75260" w:rsidRDefault="006A10A5" w:rsidP="003A7263">
            <w:pPr>
              <w:rPr>
                <w:rFonts w:cs="Calibri Light"/>
                <w:szCs w:val="20"/>
              </w:rPr>
            </w:pPr>
          </w:p>
        </w:tc>
      </w:tr>
      <w:tr w:rsidR="006A10A5" w:rsidRPr="00D75260" w14:paraId="4ECABACD" w14:textId="77777777" w:rsidTr="009D7EF1">
        <w:tc>
          <w:tcPr>
            <w:tcW w:w="1129" w:type="dxa"/>
            <w:shd w:val="clear" w:color="auto" w:fill="E0E7E4"/>
            <w:vAlign w:val="center"/>
          </w:tcPr>
          <w:p w14:paraId="76436568" w14:textId="77777777" w:rsidR="006A10A5" w:rsidRPr="00D75260" w:rsidRDefault="006A10A5" w:rsidP="003A7263">
            <w:pPr>
              <w:rPr>
                <w:rFonts w:cs="Calibri Light"/>
                <w:szCs w:val="20"/>
              </w:rPr>
            </w:pPr>
            <w:r w:rsidRPr="00D75260">
              <w:rPr>
                <w:rFonts w:cs="Calibri Light"/>
                <w:szCs w:val="20"/>
              </w:rPr>
              <w:t>25/2</w:t>
            </w:r>
          </w:p>
        </w:tc>
        <w:tc>
          <w:tcPr>
            <w:tcW w:w="6209" w:type="dxa"/>
            <w:shd w:val="clear" w:color="auto" w:fill="E0E7E4"/>
            <w:vAlign w:val="center"/>
          </w:tcPr>
          <w:p w14:paraId="12964437" w14:textId="77777777" w:rsidR="006A10A5" w:rsidRPr="00D75260" w:rsidRDefault="006A10A5" w:rsidP="003A7263">
            <w:pPr>
              <w:rPr>
                <w:rFonts w:cs="Calibri Light"/>
                <w:szCs w:val="20"/>
              </w:rPr>
            </w:pPr>
            <w:r w:rsidRPr="00D75260">
              <w:rPr>
                <w:rFonts w:cs="Calibri Light"/>
                <w:szCs w:val="20"/>
              </w:rPr>
              <w:t>Requirements for Reinforced Soil and Anchored Earth Structures</w:t>
            </w:r>
          </w:p>
        </w:tc>
        <w:tc>
          <w:tcPr>
            <w:tcW w:w="1167" w:type="dxa"/>
            <w:shd w:val="clear" w:color="auto" w:fill="E0E7E4"/>
            <w:vAlign w:val="center"/>
          </w:tcPr>
          <w:p w14:paraId="29C3A828"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5216C685" w14:textId="77777777" w:rsidR="006A10A5" w:rsidRPr="00D75260" w:rsidRDefault="006A10A5" w:rsidP="003A7263">
            <w:pPr>
              <w:rPr>
                <w:rFonts w:cs="Calibri Light"/>
                <w:szCs w:val="20"/>
              </w:rPr>
            </w:pPr>
          </w:p>
        </w:tc>
      </w:tr>
      <w:tr w:rsidR="006A10A5" w:rsidRPr="00D75260" w14:paraId="2CC02C3D" w14:textId="77777777" w:rsidTr="009D7EF1">
        <w:tc>
          <w:tcPr>
            <w:tcW w:w="1129" w:type="dxa"/>
            <w:shd w:val="clear" w:color="auto" w:fill="E0E7E4"/>
            <w:vAlign w:val="center"/>
          </w:tcPr>
          <w:p w14:paraId="526D262F" w14:textId="77777777" w:rsidR="006A10A5" w:rsidRPr="00D75260" w:rsidRDefault="006A10A5" w:rsidP="003A7263">
            <w:pPr>
              <w:rPr>
                <w:rFonts w:cs="Calibri Light"/>
                <w:szCs w:val="20"/>
              </w:rPr>
            </w:pPr>
            <w:r w:rsidRPr="00D75260">
              <w:rPr>
                <w:rFonts w:cs="Calibri Light"/>
                <w:szCs w:val="20"/>
              </w:rPr>
              <w:t>25/3</w:t>
            </w:r>
          </w:p>
        </w:tc>
        <w:tc>
          <w:tcPr>
            <w:tcW w:w="6209" w:type="dxa"/>
            <w:shd w:val="clear" w:color="auto" w:fill="E0E7E4"/>
            <w:vAlign w:val="center"/>
          </w:tcPr>
          <w:p w14:paraId="405EBF80" w14:textId="77777777" w:rsidR="006A10A5" w:rsidRPr="00D75260" w:rsidRDefault="006A10A5" w:rsidP="003A7263">
            <w:pPr>
              <w:rPr>
                <w:rFonts w:cs="Calibri Light"/>
                <w:szCs w:val="20"/>
              </w:rPr>
            </w:pPr>
            <w:r w:rsidRPr="00D75260">
              <w:rPr>
                <w:rFonts w:cs="Calibri Light"/>
                <w:szCs w:val="20"/>
              </w:rPr>
              <w:t>Requirements for Reinforced Clay Brickwork Retaining Walls of Pocket Type and Grouted Cavity Construction Structures</w:t>
            </w:r>
          </w:p>
        </w:tc>
        <w:tc>
          <w:tcPr>
            <w:tcW w:w="1167" w:type="dxa"/>
            <w:shd w:val="clear" w:color="auto" w:fill="E0E7E4"/>
            <w:vAlign w:val="center"/>
          </w:tcPr>
          <w:p w14:paraId="0DE576F5"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3711463C" w14:textId="77777777" w:rsidR="006A10A5" w:rsidRPr="00D75260" w:rsidRDefault="006A10A5" w:rsidP="003A7263">
            <w:pPr>
              <w:rPr>
                <w:rFonts w:cs="Calibri Light"/>
                <w:szCs w:val="20"/>
              </w:rPr>
            </w:pPr>
          </w:p>
        </w:tc>
      </w:tr>
      <w:tr w:rsidR="006A10A5" w:rsidRPr="00D75260" w14:paraId="089357EC" w14:textId="77777777" w:rsidTr="003A7263">
        <w:tc>
          <w:tcPr>
            <w:tcW w:w="9242" w:type="dxa"/>
            <w:gridSpan w:val="4"/>
            <w:shd w:val="clear" w:color="auto" w:fill="CCD7D1"/>
            <w:vAlign w:val="center"/>
          </w:tcPr>
          <w:p w14:paraId="636DDBBA" w14:textId="77777777" w:rsidR="006A10A5" w:rsidRPr="00D75260" w:rsidRDefault="006A10A5" w:rsidP="003A7263">
            <w:pPr>
              <w:rPr>
                <w:rFonts w:cs="Calibri Light"/>
                <w:b/>
                <w:bCs/>
                <w:szCs w:val="20"/>
              </w:rPr>
            </w:pPr>
            <w:r w:rsidRPr="00D75260">
              <w:rPr>
                <w:rFonts w:cs="Calibri Light"/>
                <w:b/>
                <w:bCs/>
                <w:szCs w:val="20"/>
              </w:rPr>
              <w:t>MISCELLANEOUS</w:t>
            </w:r>
          </w:p>
        </w:tc>
      </w:tr>
      <w:tr w:rsidR="006A10A5" w:rsidRPr="00D75260" w14:paraId="61F133D8" w14:textId="77777777" w:rsidTr="009D7EF1">
        <w:tc>
          <w:tcPr>
            <w:tcW w:w="1129" w:type="dxa"/>
            <w:shd w:val="clear" w:color="auto" w:fill="E0E7E4"/>
            <w:vAlign w:val="center"/>
          </w:tcPr>
          <w:p w14:paraId="17A0BB0C" w14:textId="77777777" w:rsidR="006A10A5" w:rsidRPr="00D75260" w:rsidRDefault="006A10A5" w:rsidP="003A7263">
            <w:pPr>
              <w:rPr>
                <w:rFonts w:cs="Calibri Light"/>
                <w:szCs w:val="20"/>
              </w:rPr>
            </w:pPr>
            <w:r w:rsidRPr="00D75260">
              <w:rPr>
                <w:rFonts w:cs="Calibri Light"/>
                <w:szCs w:val="20"/>
              </w:rPr>
              <w:t>26/1</w:t>
            </w:r>
          </w:p>
        </w:tc>
        <w:tc>
          <w:tcPr>
            <w:tcW w:w="6209" w:type="dxa"/>
            <w:shd w:val="clear" w:color="auto" w:fill="E0E7E4"/>
            <w:vAlign w:val="center"/>
          </w:tcPr>
          <w:p w14:paraId="0C348BB0" w14:textId="77777777" w:rsidR="006A10A5" w:rsidRPr="00D75260" w:rsidRDefault="006A10A5" w:rsidP="003A7263">
            <w:pPr>
              <w:rPr>
                <w:rFonts w:cs="Calibri Light"/>
                <w:szCs w:val="20"/>
              </w:rPr>
            </w:pPr>
            <w:r w:rsidRPr="00D75260">
              <w:rPr>
                <w:rFonts w:cs="Calibri Light"/>
                <w:szCs w:val="20"/>
              </w:rPr>
              <w:t>Ancillary Concrete</w:t>
            </w:r>
          </w:p>
        </w:tc>
        <w:tc>
          <w:tcPr>
            <w:tcW w:w="1167" w:type="dxa"/>
            <w:shd w:val="clear" w:color="auto" w:fill="E0E7E4"/>
            <w:vAlign w:val="center"/>
          </w:tcPr>
          <w:p w14:paraId="56DF879F"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5862D0CD" w14:textId="148F59A7" w:rsidR="006A10A5" w:rsidRPr="00D75260" w:rsidRDefault="006A10A5" w:rsidP="003A7263">
            <w:pPr>
              <w:rPr>
                <w:rFonts w:cs="Calibri Light"/>
                <w:szCs w:val="20"/>
              </w:rPr>
            </w:pPr>
          </w:p>
        </w:tc>
      </w:tr>
      <w:tr w:rsidR="006A10A5" w:rsidRPr="00D75260" w14:paraId="5CEB0B10" w14:textId="77777777" w:rsidTr="009D7EF1">
        <w:tc>
          <w:tcPr>
            <w:tcW w:w="1129" w:type="dxa"/>
            <w:shd w:val="clear" w:color="auto" w:fill="E0E7E4"/>
            <w:vAlign w:val="center"/>
          </w:tcPr>
          <w:p w14:paraId="7D5ECA78" w14:textId="77777777" w:rsidR="006A10A5" w:rsidRPr="00D75260" w:rsidRDefault="006A10A5" w:rsidP="003A7263">
            <w:pPr>
              <w:rPr>
                <w:rFonts w:cs="Calibri Light"/>
                <w:szCs w:val="20"/>
              </w:rPr>
            </w:pPr>
            <w:r w:rsidRPr="00D75260">
              <w:rPr>
                <w:rFonts w:cs="Calibri Light"/>
                <w:szCs w:val="20"/>
              </w:rPr>
              <w:t>26/2</w:t>
            </w:r>
          </w:p>
        </w:tc>
        <w:tc>
          <w:tcPr>
            <w:tcW w:w="6209" w:type="dxa"/>
            <w:shd w:val="clear" w:color="auto" w:fill="E0E7E4"/>
            <w:vAlign w:val="center"/>
          </w:tcPr>
          <w:p w14:paraId="388A581A" w14:textId="77777777" w:rsidR="006A10A5" w:rsidRPr="00D75260" w:rsidRDefault="006A10A5" w:rsidP="003A7263">
            <w:pPr>
              <w:rPr>
                <w:rFonts w:cs="Calibri Light"/>
                <w:szCs w:val="20"/>
              </w:rPr>
            </w:pPr>
            <w:r w:rsidRPr="00D75260">
              <w:rPr>
                <w:rFonts w:cs="Calibri Light"/>
                <w:szCs w:val="20"/>
              </w:rPr>
              <w:t>Bedding Mortar</w:t>
            </w:r>
          </w:p>
        </w:tc>
        <w:tc>
          <w:tcPr>
            <w:tcW w:w="1167" w:type="dxa"/>
            <w:shd w:val="clear" w:color="auto" w:fill="E0E7E4"/>
            <w:vAlign w:val="center"/>
          </w:tcPr>
          <w:p w14:paraId="2E62B6B0"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1C073E3A" w14:textId="77777777" w:rsidR="006A10A5" w:rsidRPr="00D75260" w:rsidRDefault="006A10A5" w:rsidP="003A7263">
            <w:pPr>
              <w:rPr>
                <w:rFonts w:cs="Calibri Light"/>
                <w:szCs w:val="20"/>
              </w:rPr>
            </w:pPr>
          </w:p>
        </w:tc>
      </w:tr>
      <w:tr w:rsidR="006A10A5" w:rsidRPr="00D75260" w14:paraId="1B9B5603" w14:textId="77777777" w:rsidTr="009D7EF1">
        <w:tc>
          <w:tcPr>
            <w:tcW w:w="1129" w:type="dxa"/>
            <w:shd w:val="clear" w:color="auto" w:fill="E0E7E4"/>
            <w:vAlign w:val="center"/>
          </w:tcPr>
          <w:p w14:paraId="40145667" w14:textId="77777777" w:rsidR="006A10A5" w:rsidRPr="00D75260" w:rsidRDefault="006A10A5" w:rsidP="003A7263">
            <w:pPr>
              <w:rPr>
                <w:rFonts w:cs="Calibri Light"/>
                <w:szCs w:val="20"/>
              </w:rPr>
            </w:pPr>
            <w:r w:rsidRPr="00D75260">
              <w:rPr>
                <w:rFonts w:cs="Calibri Light"/>
                <w:szCs w:val="20"/>
              </w:rPr>
              <w:t>26/3</w:t>
            </w:r>
          </w:p>
        </w:tc>
        <w:tc>
          <w:tcPr>
            <w:tcW w:w="6209" w:type="dxa"/>
            <w:shd w:val="clear" w:color="auto" w:fill="E0E7E4"/>
            <w:vAlign w:val="center"/>
          </w:tcPr>
          <w:p w14:paraId="67439557" w14:textId="77777777" w:rsidR="006A10A5" w:rsidRPr="00D75260" w:rsidRDefault="006A10A5" w:rsidP="003A7263">
            <w:pPr>
              <w:rPr>
                <w:rFonts w:cs="Calibri Light"/>
                <w:szCs w:val="20"/>
              </w:rPr>
            </w:pPr>
            <w:r w:rsidRPr="00D75260">
              <w:rPr>
                <w:rFonts w:cs="Calibri Light"/>
                <w:szCs w:val="20"/>
              </w:rPr>
              <w:t>Cored Thermoplastic Node Markers</w:t>
            </w:r>
          </w:p>
        </w:tc>
        <w:tc>
          <w:tcPr>
            <w:tcW w:w="1167" w:type="dxa"/>
            <w:shd w:val="clear" w:color="auto" w:fill="E0E7E4"/>
            <w:vAlign w:val="center"/>
          </w:tcPr>
          <w:p w14:paraId="26C52856"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74A93D23" w14:textId="77777777" w:rsidR="006A10A5" w:rsidRPr="00D75260" w:rsidRDefault="006A10A5" w:rsidP="003A7263">
            <w:pPr>
              <w:rPr>
                <w:rFonts w:cs="Calibri Light"/>
                <w:szCs w:val="20"/>
              </w:rPr>
            </w:pPr>
          </w:p>
        </w:tc>
      </w:tr>
      <w:tr w:rsidR="006A10A5" w:rsidRPr="00D75260" w14:paraId="6A29C784" w14:textId="77777777" w:rsidTr="003A7263">
        <w:tc>
          <w:tcPr>
            <w:tcW w:w="9242" w:type="dxa"/>
            <w:gridSpan w:val="4"/>
            <w:shd w:val="clear" w:color="auto" w:fill="CCD7D1"/>
            <w:vAlign w:val="center"/>
          </w:tcPr>
          <w:p w14:paraId="313F72F4" w14:textId="407EEE58" w:rsidR="006A10A5" w:rsidRPr="00D75260" w:rsidRDefault="006A10A5" w:rsidP="003A7263">
            <w:pPr>
              <w:rPr>
                <w:rFonts w:cs="Calibri Light"/>
                <w:b/>
                <w:bCs/>
                <w:szCs w:val="20"/>
              </w:rPr>
            </w:pPr>
            <w:r w:rsidRPr="00D75260">
              <w:rPr>
                <w:rFonts w:cs="Calibri Light"/>
                <w:b/>
                <w:bCs/>
                <w:szCs w:val="20"/>
              </w:rPr>
              <w:t>WATERMAINS, UTILITIES AND ACCO</w:t>
            </w:r>
            <w:r w:rsidR="002565DB" w:rsidRPr="00D75260">
              <w:rPr>
                <w:rFonts w:cs="Calibri Light"/>
                <w:b/>
                <w:bCs/>
                <w:szCs w:val="20"/>
              </w:rPr>
              <w:t>M</w:t>
            </w:r>
            <w:r w:rsidRPr="00D75260">
              <w:rPr>
                <w:rFonts w:cs="Calibri Light"/>
                <w:b/>
                <w:bCs/>
                <w:szCs w:val="20"/>
              </w:rPr>
              <w:t>MODATION WORKS</w:t>
            </w:r>
          </w:p>
        </w:tc>
      </w:tr>
      <w:tr w:rsidR="006A10A5" w:rsidRPr="00D75260" w14:paraId="17A1A7EF" w14:textId="77777777" w:rsidTr="009D7EF1">
        <w:tc>
          <w:tcPr>
            <w:tcW w:w="1129" w:type="dxa"/>
            <w:shd w:val="clear" w:color="auto" w:fill="E0E7E4"/>
            <w:vAlign w:val="center"/>
          </w:tcPr>
          <w:p w14:paraId="5FD7FABA" w14:textId="77777777" w:rsidR="006A10A5" w:rsidRPr="00D75260" w:rsidRDefault="006A10A5" w:rsidP="003A7263">
            <w:pPr>
              <w:rPr>
                <w:rFonts w:cs="Calibri Light"/>
                <w:szCs w:val="20"/>
              </w:rPr>
            </w:pPr>
            <w:r w:rsidRPr="00D75260">
              <w:rPr>
                <w:rFonts w:cs="Calibri Light"/>
                <w:szCs w:val="20"/>
              </w:rPr>
              <w:t>27/1</w:t>
            </w:r>
          </w:p>
        </w:tc>
        <w:tc>
          <w:tcPr>
            <w:tcW w:w="6209" w:type="dxa"/>
            <w:shd w:val="clear" w:color="auto" w:fill="E0E7E4"/>
            <w:vAlign w:val="center"/>
          </w:tcPr>
          <w:p w14:paraId="7BBAA15C" w14:textId="77777777" w:rsidR="006A10A5" w:rsidRPr="00D75260" w:rsidRDefault="006A10A5" w:rsidP="003A7263">
            <w:pPr>
              <w:rPr>
                <w:rFonts w:cs="Calibri Light"/>
                <w:szCs w:val="20"/>
              </w:rPr>
            </w:pPr>
            <w:r w:rsidRPr="00D75260">
              <w:rPr>
                <w:rFonts w:cs="Calibri Light"/>
                <w:szCs w:val="20"/>
              </w:rPr>
              <w:t>Requirements for Watermains</w:t>
            </w:r>
          </w:p>
        </w:tc>
        <w:tc>
          <w:tcPr>
            <w:tcW w:w="1167" w:type="dxa"/>
            <w:shd w:val="clear" w:color="auto" w:fill="E0E7E4"/>
            <w:vAlign w:val="center"/>
          </w:tcPr>
          <w:p w14:paraId="41CD46ED"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7B26B95A" w14:textId="77777777" w:rsidR="006A10A5" w:rsidRPr="00D75260" w:rsidRDefault="006A10A5" w:rsidP="003A7263">
            <w:pPr>
              <w:rPr>
                <w:rFonts w:cs="Calibri Light"/>
                <w:szCs w:val="20"/>
              </w:rPr>
            </w:pPr>
          </w:p>
        </w:tc>
      </w:tr>
      <w:tr w:rsidR="006A10A5" w:rsidRPr="00D75260" w14:paraId="3D277B1E" w14:textId="77777777" w:rsidTr="009D7EF1">
        <w:tc>
          <w:tcPr>
            <w:tcW w:w="1129" w:type="dxa"/>
            <w:shd w:val="clear" w:color="auto" w:fill="E0E7E4"/>
            <w:vAlign w:val="center"/>
          </w:tcPr>
          <w:p w14:paraId="2FB44794" w14:textId="77777777" w:rsidR="006A10A5" w:rsidRPr="00D75260" w:rsidRDefault="006A10A5" w:rsidP="003A7263">
            <w:pPr>
              <w:rPr>
                <w:rFonts w:cs="Calibri Light"/>
                <w:szCs w:val="20"/>
              </w:rPr>
            </w:pPr>
            <w:r w:rsidRPr="00D75260">
              <w:rPr>
                <w:rFonts w:cs="Calibri Light"/>
                <w:szCs w:val="20"/>
              </w:rPr>
              <w:t>27/2</w:t>
            </w:r>
          </w:p>
        </w:tc>
        <w:tc>
          <w:tcPr>
            <w:tcW w:w="6209" w:type="dxa"/>
            <w:shd w:val="clear" w:color="auto" w:fill="E0E7E4"/>
            <w:vAlign w:val="center"/>
          </w:tcPr>
          <w:p w14:paraId="322AC4BE" w14:textId="77777777" w:rsidR="006A10A5" w:rsidRPr="00D75260" w:rsidRDefault="006A10A5" w:rsidP="003A7263">
            <w:pPr>
              <w:rPr>
                <w:rFonts w:cs="Calibri Light"/>
                <w:szCs w:val="20"/>
              </w:rPr>
            </w:pPr>
            <w:r w:rsidRPr="00D75260">
              <w:rPr>
                <w:rFonts w:cs="Calibri Light"/>
                <w:szCs w:val="20"/>
              </w:rPr>
              <w:t>Watermains: NRA Road Construction Details</w:t>
            </w:r>
          </w:p>
        </w:tc>
        <w:tc>
          <w:tcPr>
            <w:tcW w:w="1167" w:type="dxa"/>
            <w:shd w:val="clear" w:color="auto" w:fill="E0E7E4"/>
            <w:vAlign w:val="center"/>
          </w:tcPr>
          <w:p w14:paraId="2DCA8DE8"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4EB2D1CD" w14:textId="77777777" w:rsidR="006A10A5" w:rsidRPr="00D75260" w:rsidRDefault="006A10A5" w:rsidP="003A7263">
            <w:pPr>
              <w:rPr>
                <w:rFonts w:cs="Calibri Light"/>
                <w:szCs w:val="20"/>
              </w:rPr>
            </w:pPr>
          </w:p>
        </w:tc>
      </w:tr>
      <w:tr w:rsidR="006A10A5" w:rsidRPr="00D75260" w14:paraId="701E68CE" w14:textId="77777777" w:rsidTr="003A7263">
        <w:tc>
          <w:tcPr>
            <w:tcW w:w="9242" w:type="dxa"/>
            <w:gridSpan w:val="4"/>
            <w:shd w:val="clear" w:color="auto" w:fill="CCD7D1"/>
            <w:vAlign w:val="center"/>
          </w:tcPr>
          <w:p w14:paraId="2EAAF8FA" w14:textId="608A7684" w:rsidR="006A10A5" w:rsidRPr="00D75260" w:rsidRDefault="006A10A5" w:rsidP="003A7263">
            <w:pPr>
              <w:rPr>
                <w:rFonts w:cs="Calibri Light"/>
                <w:b/>
                <w:bCs/>
                <w:szCs w:val="20"/>
              </w:rPr>
            </w:pPr>
            <w:r w:rsidRPr="00D75260">
              <w:rPr>
                <w:rFonts w:cs="Calibri Light"/>
                <w:b/>
                <w:bCs/>
                <w:szCs w:val="20"/>
              </w:rPr>
              <w:t>TRENCHLESS INSTALLA</w:t>
            </w:r>
            <w:r w:rsidR="002565DB" w:rsidRPr="00D75260">
              <w:rPr>
                <w:rFonts w:cs="Calibri Light"/>
                <w:b/>
                <w:bCs/>
                <w:szCs w:val="20"/>
              </w:rPr>
              <w:t>T</w:t>
            </w:r>
            <w:r w:rsidRPr="00D75260">
              <w:rPr>
                <w:rFonts w:cs="Calibri Light"/>
                <w:b/>
                <w:bCs/>
                <w:szCs w:val="20"/>
              </w:rPr>
              <w:t>ION OF ROAD DRAINAGE &amp; SERVICE DUCTS</w:t>
            </w:r>
          </w:p>
        </w:tc>
      </w:tr>
      <w:tr w:rsidR="006A10A5" w:rsidRPr="00D75260" w14:paraId="1B097B5A" w14:textId="77777777" w:rsidTr="009D7EF1">
        <w:tc>
          <w:tcPr>
            <w:tcW w:w="1129" w:type="dxa"/>
            <w:shd w:val="clear" w:color="auto" w:fill="E0E7E4"/>
            <w:vAlign w:val="center"/>
          </w:tcPr>
          <w:p w14:paraId="59A7ACCE" w14:textId="77777777" w:rsidR="006A10A5" w:rsidRPr="00D75260" w:rsidRDefault="006A10A5" w:rsidP="003A7263">
            <w:pPr>
              <w:rPr>
                <w:rFonts w:cs="Calibri Light"/>
                <w:szCs w:val="20"/>
              </w:rPr>
            </w:pPr>
            <w:r w:rsidRPr="00D75260">
              <w:rPr>
                <w:rFonts w:cs="Calibri Light"/>
                <w:szCs w:val="20"/>
              </w:rPr>
              <w:t>28/1</w:t>
            </w:r>
          </w:p>
        </w:tc>
        <w:tc>
          <w:tcPr>
            <w:tcW w:w="6209" w:type="dxa"/>
            <w:shd w:val="clear" w:color="auto" w:fill="E0E7E4"/>
            <w:vAlign w:val="center"/>
          </w:tcPr>
          <w:p w14:paraId="109D525A" w14:textId="77777777" w:rsidR="006A10A5" w:rsidRPr="00D75260" w:rsidRDefault="006A10A5" w:rsidP="003A7263">
            <w:pPr>
              <w:rPr>
                <w:rFonts w:cs="Calibri Light"/>
                <w:szCs w:val="20"/>
              </w:rPr>
            </w:pPr>
            <w:r w:rsidRPr="00D75260">
              <w:rPr>
                <w:rFonts w:cs="Calibri Light"/>
                <w:szCs w:val="20"/>
              </w:rPr>
              <w:t>Trenchless and Minimum Dig Techniques</w:t>
            </w:r>
          </w:p>
        </w:tc>
        <w:tc>
          <w:tcPr>
            <w:tcW w:w="1167" w:type="dxa"/>
            <w:shd w:val="clear" w:color="auto" w:fill="E0E7E4"/>
            <w:vAlign w:val="center"/>
          </w:tcPr>
          <w:p w14:paraId="7E6CEF4E"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34256E69" w14:textId="77777777" w:rsidR="006A10A5" w:rsidRPr="00D75260" w:rsidRDefault="006A10A5" w:rsidP="003A7263">
            <w:pPr>
              <w:rPr>
                <w:rFonts w:cs="Calibri Light"/>
                <w:szCs w:val="20"/>
              </w:rPr>
            </w:pPr>
          </w:p>
        </w:tc>
      </w:tr>
      <w:tr w:rsidR="006A10A5" w:rsidRPr="00D75260" w14:paraId="58A0AE01" w14:textId="77777777" w:rsidTr="003A7263">
        <w:tc>
          <w:tcPr>
            <w:tcW w:w="9242" w:type="dxa"/>
            <w:gridSpan w:val="4"/>
            <w:shd w:val="clear" w:color="auto" w:fill="CCD7D1"/>
            <w:vAlign w:val="center"/>
          </w:tcPr>
          <w:p w14:paraId="55CDF0EE" w14:textId="77777777" w:rsidR="006A10A5" w:rsidRPr="00D75260" w:rsidRDefault="006A10A5" w:rsidP="003A7263">
            <w:pPr>
              <w:rPr>
                <w:rFonts w:cs="Calibri Light"/>
                <w:b/>
                <w:bCs/>
                <w:szCs w:val="20"/>
              </w:rPr>
            </w:pPr>
            <w:r w:rsidRPr="00D75260">
              <w:rPr>
                <w:rFonts w:cs="Calibri Light"/>
                <w:b/>
                <w:bCs/>
                <w:szCs w:val="20"/>
              </w:rPr>
              <w:t>CCTV SURVEY OF ROAD DRAINAGE SYSTEMS</w:t>
            </w:r>
          </w:p>
        </w:tc>
      </w:tr>
      <w:tr w:rsidR="006A10A5" w:rsidRPr="00D75260" w14:paraId="46537826" w14:textId="77777777" w:rsidTr="009D7EF1">
        <w:tc>
          <w:tcPr>
            <w:tcW w:w="1129" w:type="dxa"/>
            <w:shd w:val="clear" w:color="auto" w:fill="E0E7E4"/>
            <w:vAlign w:val="center"/>
          </w:tcPr>
          <w:p w14:paraId="27404A82" w14:textId="77777777" w:rsidR="006A10A5" w:rsidRPr="00D75260" w:rsidRDefault="006A10A5" w:rsidP="003A7263">
            <w:pPr>
              <w:rPr>
                <w:rFonts w:cs="Calibri Light"/>
                <w:szCs w:val="20"/>
              </w:rPr>
            </w:pPr>
            <w:r w:rsidRPr="00D75260">
              <w:rPr>
                <w:rFonts w:cs="Calibri Light"/>
                <w:szCs w:val="20"/>
              </w:rPr>
              <w:t>29/1</w:t>
            </w:r>
          </w:p>
        </w:tc>
        <w:tc>
          <w:tcPr>
            <w:tcW w:w="6209" w:type="dxa"/>
            <w:shd w:val="clear" w:color="auto" w:fill="E0E7E4"/>
            <w:vAlign w:val="center"/>
          </w:tcPr>
          <w:p w14:paraId="68773783" w14:textId="77777777" w:rsidR="006A10A5" w:rsidRPr="00D75260" w:rsidRDefault="006A10A5" w:rsidP="003A7263">
            <w:pPr>
              <w:rPr>
                <w:rFonts w:cs="Calibri Light"/>
                <w:szCs w:val="20"/>
              </w:rPr>
            </w:pPr>
            <w:r w:rsidRPr="00D75260">
              <w:rPr>
                <w:rFonts w:cs="Calibri Light"/>
                <w:szCs w:val="20"/>
              </w:rPr>
              <w:t>CCTV Survey of Road Drainage Systems</w:t>
            </w:r>
          </w:p>
        </w:tc>
        <w:tc>
          <w:tcPr>
            <w:tcW w:w="1167" w:type="dxa"/>
            <w:shd w:val="clear" w:color="auto" w:fill="E0E7E4"/>
            <w:vAlign w:val="center"/>
          </w:tcPr>
          <w:p w14:paraId="40999812" w14:textId="77777777" w:rsidR="006A10A5" w:rsidRPr="00D75260" w:rsidRDefault="006A10A5" w:rsidP="003A7263">
            <w:pPr>
              <w:rPr>
                <w:rFonts w:cs="Calibri Light"/>
                <w:szCs w:val="20"/>
              </w:rPr>
            </w:pPr>
            <w:r w:rsidRPr="00D75260">
              <w:rPr>
                <w:rFonts w:cs="Calibri Light"/>
                <w:szCs w:val="20"/>
              </w:rPr>
              <w:t>E</w:t>
            </w:r>
          </w:p>
        </w:tc>
        <w:tc>
          <w:tcPr>
            <w:tcW w:w="737" w:type="dxa"/>
            <w:shd w:val="clear" w:color="auto" w:fill="E0E7E4"/>
            <w:vAlign w:val="center"/>
          </w:tcPr>
          <w:p w14:paraId="5F6BD190" w14:textId="77777777" w:rsidR="006A10A5" w:rsidRPr="00D75260" w:rsidRDefault="006A10A5" w:rsidP="003A7263">
            <w:pPr>
              <w:rPr>
                <w:rFonts w:cs="Calibri Light"/>
                <w:szCs w:val="20"/>
              </w:rPr>
            </w:pPr>
          </w:p>
        </w:tc>
      </w:tr>
    </w:tbl>
    <w:p w14:paraId="0B3526CB" w14:textId="77777777" w:rsidR="006A10A5" w:rsidRPr="00D75260" w:rsidRDefault="006A10A5" w:rsidP="006A10A5">
      <w:pPr>
        <w:pStyle w:val="MWP-Paragraph"/>
        <w:rPr>
          <w:b/>
          <w:lang w:val="en-IE"/>
        </w:rPr>
      </w:pPr>
    </w:p>
    <w:p w14:paraId="111DFD2F" w14:textId="77777777" w:rsidR="006A10A5" w:rsidRPr="00D75260" w:rsidRDefault="006A10A5" w:rsidP="006A10A5">
      <w:pPr>
        <w:pStyle w:val="MWP-Paragraph"/>
        <w:rPr>
          <w:b/>
          <w:lang w:val="en-IE"/>
        </w:rPr>
      </w:pPr>
      <w:r w:rsidRPr="00D75260">
        <w:rPr>
          <w:b/>
          <w:lang w:val="en-IE"/>
        </w:rPr>
        <w:br w:type="page"/>
      </w:r>
    </w:p>
    <w:p w14:paraId="4686B9D5" w14:textId="77777777" w:rsidR="006A10A5" w:rsidRPr="00D75260" w:rsidRDefault="006A10A5" w:rsidP="006A10A5">
      <w:pPr>
        <w:pStyle w:val="MWP-Paragraph"/>
        <w:rPr>
          <w:b/>
          <w:lang w:val="en-IE"/>
        </w:rPr>
      </w:pPr>
      <w:r w:rsidRPr="00D75260">
        <w:rPr>
          <w:b/>
          <w:lang w:val="en-IE"/>
        </w:rPr>
        <w:t>List B: List of Contract-Specific Numbered Appendices Devised for the Contract</w:t>
      </w:r>
    </w:p>
    <w:tbl>
      <w:tblPr>
        <w:tblStyle w:val="MWPTable"/>
        <w:tblW w:w="9027" w:type="dxa"/>
        <w:tblLook w:val="04A0" w:firstRow="1" w:lastRow="0" w:firstColumn="1" w:lastColumn="0" w:noHBand="0" w:noVBand="1"/>
      </w:tblPr>
      <w:tblGrid>
        <w:gridCol w:w="2341"/>
        <w:gridCol w:w="4813"/>
        <w:gridCol w:w="1314"/>
        <w:gridCol w:w="559"/>
      </w:tblGrid>
      <w:tr w:rsidR="003A7263" w:rsidRPr="00D75260" w14:paraId="6842CA4D" w14:textId="244AB8C6" w:rsidTr="009D7EF1">
        <w:trPr>
          <w:cnfStyle w:val="100000000000" w:firstRow="1" w:lastRow="0" w:firstColumn="0" w:lastColumn="0" w:oddVBand="0" w:evenVBand="0" w:oddHBand="0" w:evenHBand="0" w:firstRowFirstColumn="0" w:firstRowLastColumn="0" w:lastRowFirstColumn="0" w:lastRowLastColumn="0"/>
        </w:trPr>
        <w:tc>
          <w:tcPr>
            <w:tcW w:w="2341" w:type="dxa"/>
          </w:tcPr>
          <w:p w14:paraId="4932E3B8" w14:textId="271623E1" w:rsidR="003A7263" w:rsidRPr="00D75260" w:rsidRDefault="003A7263" w:rsidP="003A7263">
            <w:pPr>
              <w:rPr>
                <w:rFonts w:cs="Calibri Light"/>
                <w:bCs/>
                <w:sz w:val="20"/>
                <w:szCs w:val="20"/>
              </w:rPr>
            </w:pPr>
            <w:r w:rsidRPr="00D75260">
              <w:rPr>
                <w:rFonts w:cs="Calibri Light"/>
                <w:bCs/>
                <w:sz w:val="20"/>
                <w:szCs w:val="20"/>
              </w:rPr>
              <w:t>Appendix</w:t>
            </w:r>
          </w:p>
        </w:tc>
        <w:tc>
          <w:tcPr>
            <w:tcW w:w="4813" w:type="dxa"/>
          </w:tcPr>
          <w:p w14:paraId="4056E4A8" w14:textId="176B33FA" w:rsidR="003A7263" w:rsidRPr="00D75260" w:rsidRDefault="003A7263" w:rsidP="003A7263">
            <w:pPr>
              <w:rPr>
                <w:rFonts w:cs="Calibri Light"/>
                <w:bCs/>
                <w:sz w:val="20"/>
                <w:szCs w:val="20"/>
              </w:rPr>
            </w:pPr>
            <w:r w:rsidRPr="00D75260">
              <w:rPr>
                <w:rFonts w:cs="Calibri Light"/>
                <w:bCs/>
                <w:sz w:val="20"/>
                <w:szCs w:val="20"/>
              </w:rPr>
              <w:t>Title</w:t>
            </w:r>
          </w:p>
        </w:tc>
        <w:tc>
          <w:tcPr>
            <w:tcW w:w="1314" w:type="dxa"/>
          </w:tcPr>
          <w:p w14:paraId="608EE090" w14:textId="06B5AB02" w:rsidR="003A7263" w:rsidRPr="00D75260" w:rsidRDefault="003A7263" w:rsidP="003A7263">
            <w:pPr>
              <w:rPr>
                <w:rFonts w:cs="Calibri Light"/>
                <w:bCs/>
                <w:sz w:val="20"/>
                <w:szCs w:val="20"/>
              </w:rPr>
            </w:pPr>
            <w:r w:rsidRPr="00D75260">
              <w:rPr>
                <w:rFonts w:cs="Calibri Light"/>
                <w:bCs/>
                <w:sz w:val="20"/>
                <w:szCs w:val="20"/>
              </w:rPr>
              <w:t>Complied/ Completed by</w:t>
            </w:r>
          </w:p>
        </w:tc>
        <w:tc>
          <w:tcPr>
            <w:tcW w:w="559" w:type="dxa"/>
          </w:tcPr>
          <w:p w14:paraId="01815906" w14:textId="2F1B28D0" w:rsidR="0089685B" w:rsidRPr="00D75260" w:rsidRDefault="0089685B" w:rsidP="003A7263">
            <w:pPr>
              <w:rPr>
                <w:rFonts w:cs="Calibri Light"/>
                <w:bCs/>
                <w:szCs w:val="20"/>
              </w:rPr>
            </w:pPr>
            <w:r w:rsidRPr="00D75260">
              <w:rPr>
                <w:rFonts w:cs="Calibri Light"/>
                <w:bCs/>
                <w:szCs w:val="20"/>
              </w:rPr>
              <w:t>Used</w:t>
            </w:r>
          </w:p>
        </w:tc>
      </w:tr>
      <w:tr w:rsidR="003A7263" w:rsidRPr="00D75260" w14:paraId="0B215CE8" w14:textId="14556902" w:rsidTr="009D7EF1">
        <w:trPr>
          <w:cnfStyle w:val="000000100000" w:firstRow="0" w:lastRow="0" w:firstColumn="0" w:lastColumn="0" w:oddVBand="0" w:evenVBand="0" w:oddHBand="1" w:evenHBand="0" w:firstRowFirstColumn="0" w:firstRowLastColumn="0" w:lastRowFirstColumn="0" w:lastRowLastColumn="0"/>
        </w:trPr>
        <w:tc>
          <w:tcPr>
            <w:tcW w:w="2341" w:type="dxa"/>
            <w:vAlign w:val="top"/>
          </w:tcPr>
          <w:p w14:paraId="01DD78A8" w14:textId="026E0D26" w:rsidR="003A7263" w:rsidRPr="00D75260" w:rsidRDefault="003A7263" w:rsidP="003A7263">
            <w:pPr>
              <w:rPr>
                <w:rFonts w:cs="Calibri Light"/>
                <w:sz w:val="20"/>
                <w:szCs w:val="20"/>
              </w:rPr>
            </w:pPr>
            <w:r w:rsidRPr="00D75260">
              <w:rPr>
                <w:rFonts w:cs="Calibri Light"/>
                <w:sz w:val="20"/>
                <w:szCs w:val="20"/>
              </w:rPr>
              <w:t>1/70</w:t>
            </w:r>
          </w:p>
        </w:tc>
        <w:tc>
          <w:tcPr>
            <w:tcW w:w="4813" w:type="dxa"/>
            <w:vAlign w:val="top"/>
          </w:tcPr>
          <w:p w14:paraId="286A895E" w14:textId="52FB1EBB" w:rsidR="003A7263" w:rsidRPr="00D75260" w:rsidRDefault="003A7263" w:rsidP="003A7263">
            <w:pPr>
              <w:rPr>
                <w:rFonts w:cs="Calibri Light"/>
                <w:sz w:val="20"/>
                <w:szCs w:val="20"/>
              </w:rPr>
            </w:pPr>
            <w:r w:rsidRPr="00D75260">
              <w:rPr>
                <w:rFonts w:cs="Calibri Light"/>
                <w:sz w:val="20"/>
                <w:szCs w:val="20"/>
              </w:rPr>
              <w:t>Health and Safety</w:t>
            </w:r>
          </w:p>
        </w:tc>
        <w:tc>
          <w:tcPr>
            <w:tcW w:w="1314" w:type="dxa"/>
            <w:vAlign w:val="top"/>
          </w:tcPr>
          <w:p w14:paraId="1A24A7CE" w14:textId="06D6C10F" w:rsidR="003A7263" w:rsidRPr="00D75260" w:rsidRDefault="003A7263" w:rsidP="003A7263">
            <w:pPr>
              <w:rPr>
                <w:rFonts w:cs="Calibri Light"/>
                <w:sz w:val="20"/>
                <w:szCs w:val="20"/>
              </w:rPr>
            </w:pPr>
            <w:r w:rsidRPr="00D75260">
              <w:rPr>
                <w:rFonts w:cs="Calibri Light"/>
                <w:sz w:val="20"/>
                <w:szCs w:val="20"/>
              </w:rPr>
              <w:t>E</w:t>
            </w:r>
          </w:p>
        </w:tc>
        <w:tc>
          <w:tcPr>
            <w:tcW w:w="559" w:type="dxa"/>
          </w:tcPr>
          <w:p w14:paraId="316365BE" w14:textId="3D6F80CA" w:rsidR="0089685B" w:rsidRPr="00D75260" w:rsidRDefault="0089685B" w:rsidP="003A7263">
            <w:pPr>
              <w:rPr>
                <w:rFonts w:ascii="Wingdings" w:eastAsia="Wingdings" w:hAnsi="Wingdings" w:cs="Wingdings"/>
                <w:szCs w:val="20"/>
              </w:rPr>
            </w:pPr>
            <w:r w:rsidRPr="00D75260">
              <w:rPr>
                <w:rFonts w:ascii="Wingdings" w:eastAsia="Wingdings" w:hAnsi="Wingdings" w:cs="Wingdings"/>
                <w:szCs w:val="20"/>
              </w:rPr>
              <w:sym w:font="Wingdings" w:char="00FC"/>
            </w:r>
          </w:p>
        </w:tc>
      </w:tr>
      <w:tr w:rsidR="003A7263" w:rsidRPr="00D75260" w14:paraId="570F1ED9" w14:textId="060CC156" w:rsidTr="009D7EF1">
        <w:trPr>
          <w:cnfStyle w:val="000000010000" w:firstRow="0" w:lastRow="0" w:firstColumn="0" w:lastColumn="0" w:oddVBand="0" w:evenVBand="0" w:oddHBand="0" w:evenHBand="1" w:firstRowFirstColumn="0" w:firstRowLastColumn="0" w:lastRowFirstColumn="0" w:lastRowLastColumn="0"/>
        </w:trPr>
        <w:tc>
          <w:tcPr>
            <w:tcW w:w="2341" w:type="dxa"/>
            <w:vAlign w:val="top"/>
          </w:tcPr>
          <w:p w14:paraId="23121C10" w14:textId="77B90DC0" w:rsidR="003A7263" w:rsidRPr="00D75260" w:rsidRDefault="003A7263" w:rsidP="003A7263">
            <w:pPr>
              <w:rPr>
                <w:rFonts w:cs="Calibri Light"/>
                <w:sz w:val="20"/>
                <w:szCs w:val="20"/>
              </w:rPr>
            </w:pPr>
            <w:r w:rsidRPr="00D75260">
              <w:rPr>
                <w:rFonts w:cs="Calibri Light"/>
                <w:sz w:val="20"/>
                <w:szCs w:val="20"/>
              </w:rPr>
              <w:t>1/71</w:t>
            </w:r>
          </w:p>
        </w:tc>
        <w:tc>
          <w:tcPr>
            <w:tcW w:w="4813" w:type="dxa"/>
            <w:vAlign w:val="top"/>
          </w:tcPr>
          <w:p w14:paraId="08CB454B" w14:textId="0785F5B5" w:rsidR="003A7263" w:rsidRPr="00D75260" w:rsidRDefault="003A7263" w:rsidP="003A7263">
            <w:pPr>
              <w:rPr>
                <w:rFonts w:cs="Calibri Light"/>
                <w:sz w:val="20"/>
                <w:szCs w:val="20"/>
              </w:rPr>
            </w:pPr>
            <w:r w:rsidRPr="00D75260">
              <w:rPr>
                <w:rFonts w:cs="Calibri Light"/>
                <w:sz w:val="20"/>
                <w:szCs w:val="20"/>
              </w:rPr>
              <w:t>As</w:t>
            </w:r>
            <w:r w:rsidR="008A5E41" w:rsidRPr="00D75260">
              <w:rPr>
                <w:rFonts w:cs="Calibri Light"/>
                <w:sz w:val="20"/>
                <w:szCs w:val="20"/>
              </w:rPr>
              <w:t>-Built Records</w:t>
            </w:r>
          </w:p>
        </w:tc>
        <w:tc>
          <w:tcPr>
            <w:tcW w:w="1314" w:type="dxa"/>
            <w:vAlign w:val="top"/>
          </w:tcPr>
          <w:p w14:paraId="792DF98D" w14:textId="7BBD0833" w:rsidR="003A7263" w:rsidRPr="00D75260" w:rsidRDefault="003A7263" w:rsidP="003A7263">
            <w:pPr>
              <w:rPr>
                <w:rFonts w:cs="Calibri Light"/>
                <w:sz w:val="20"/>
                <w:szCs w:val="20"/>
              </w:rPr>
            </w:pPr>
            <w:r w:rsidRPr="00D75260">
              <w:rPr>
                <w:rFonts w:cs="Calibri Light"/>
                <w:sz w:val="20"/>
                <w:szCs w:val="20"/>
              </w:rPr>
              <w:t>E</w:t>
            </w:r>
          </w:p>
        </w:tc>
        <w:tc>
          <w:tcPr>
            <w:tcW w:w="559" w:type="dxa"/>
          </w:tcPr>
          <w:p w14:paraId="6099C22D" w14:textId="37ABF52B" w:rsidR="0089685B" w:rsidRPr="00D75260" w:rsidRDefault="00FA5479" w:rsidP="003A7263">
            <w:pPr>
              <w:rPr>
                <w:rFonts w:cs="Calibri Light"/>
                <w:szCs w:val="20"/>
              </w:rPr>
            </w:pPr>
            <w:r w:rsidRPr="00D75260">
              <w:rPr>
                <w:rFonts w:ascii="Wingdings" w:eastAsia="Wingdings" w:hAnsi="Wingdings" w:cs="Wingdings"/>
                <w:szCs w:val="20"/>
              </w:rPr>
              <w:sym w:font="Wingdings" w:char="00FC"/>
            </w:r>
          </w:p>
        </w:tc>
      </w:tr>
      <w:tr w:rsidR="00F84FA5" w:rsidRPr="00D75260" w14:paraId="388EF2E2" w14:textId="77777777" w:rsidTr="009D7EF1">
        <w:trPr>
          <w:cnfStyle w:val="000000100000" w:firstRow="0" w:lastRow="0" w:firstColumn="0" w:lastColumn="0" w:oddVBand="0" w:evenVBand="0" w:oddHBand="1" w:evenHBand="0" w:firstRowFirstColumn="0" w:firstRowLastColumn="0" w:lastRowFirstColumn="0" w:lastRowLastColumn="0"/>
        </w:trPr>
        <w:tc>
          <w:tcPr>
            <w:tcW w:w="2341" w:type="dxa"/>
            <w:vAlign w:val="top"/>
          </w:tcPr>
          <w:p w14:paraId="4409520D" w14:textId="4697DE2F" w:rsidR="00F84FA5" w:rsidRPr="00D75260" w:rsidRDefault="00F84FA5" w:rsidP="00F84FA5">
            <w:pPr>
              <w:rPr>
                <w:rFonts w:cs="Calibri Light"/>
                <w:szCs w:val="20"/>
              </w:rPr>
            </w:pPr>
            <w:r w:rsidRPr="00D75260">
              <w:rPr>
                <w:rFonts w:cs="Calibri Light"/>
                <w:sz w:val="20"/>
                <w:szCs w:val="20"/>
              </w:rPr>
              <w:t>1/7</w:t>
            </w:r>
            <w:r>
              <w:rPr>
                <w:rFonts w:cs="Calibri Light"/>
                <w:sz w:val="20"/>
                <w:szCs w:val="20"/>
              </w:rPr>
              <w:t>2</w:t>
            </w:r>
          </w:p>
        </w:tc>
        <w:tc>
          <w:tcPr>
            <w:tcW w:w="4813" w:type="dxa"/>
            <w:vAlign w:val="top"/>
          </w:tcPr>
          <w:p w14:paraId="349D930B" w14:textId="194D5994" w:rsidR="00F84FA5" w:rsidRPr="00D75260" w:rsidRDefault="00F84FA5" w:rsidP="00F84FA5">
            <w:pPr>
              <w:rPr>
                <w:rFonts w:cs="Calibri Light"/>
                <w:szCs w:val="20"/>
              </w:rPr>
            </w:pPr>
            <w:r w:rsidRPr="00D75260">
              <w:rPr>
                <w:rFonts w:cs="Calibri Light"/>
                <w:sz w:val="20"/>
                <w:szCs w:val="20"/>
              </w:rPr>
              <w:t>Environmental Management and Waste Management</w:t>
            </w:r>
          </w:p>
        </w:tc>
        <w:tc>
          <w:tcPr>
            <w:tcW w:w="1314" w:type="dxa"/>
            <w:vAlign w:val="top"/>
          </w:tcPr>
          <w:p w14:paraId="1C1ECA11" w14:textId="106DC577" w:rsidR="00F84FA5" w:rsidRPr="00D75260" w:rsidRDefault="00F84FA5" w:rsidP="00F84FA5">
            <w:pPr>
              <w:rPr>
                <w:rFonts w:cs="Calibri Light"/>
                <w:szCs w:val="20"/>
              </w:rPr>
            </w:pPr>
            <w:r w:rsidRPr="00D75260">
              <w:rPr>
                <w:rFonts w:cs="Calibri Light"/>
                <w:sz w:val="20"/>
                <w:szCs w:val="20"/>
              </w:rPr>
              <w:t>E</w:t>
            </w:r>
          </w:p>
        </w:tc>
        <w:tc>
          <w:tcPr>
            <w:tcW w:w="559" w:type="dxa"/>
          </w:tcPr>
          <w:p w14:paraId="643AA313" w14:textId="5E3D0F4A" w:rsidR="00F84FA5" w:rsidRPr="00D75260" w:rsidRDefault="00F84FA5" w:rsidP="00F84FA5">
            <w:pPr>
              <w:rPr>
                <w:rFonts w:ascii="Wingdings" w:eastAsia="Wingdings" w:hAnsi="Wingdings" w:cs="Wingdings"/>
                <w:szCs w:val="20"/>
              </w:rPr>
            </w:pPr>
            <w:r w:rsidRPr="00D75260">
              <w:rPr>
                <w:rFonts w:ascii="Wingdings" w:eastAsia="Wingdings" w:hAnsi="Wingdings" w:cs="Wingdings"/>
                <w:szCs w:val="20"/>
              </w:rPr>
              <w:sym w:font="Wingdings" w:char="00FC"/>
            </w:r>
          </w:p>
        </w:tc>
      </w:tr>
      <w:tr w:rsidR="00F84FA5" w:rsidRPr="00D75260" w14:paraId="412899AF" w14:textId="6E6E9E2C" w:rsidTr="009D7EF1">
        <w:trPr>
          <w:cnfStyle w:val="000000010000" w:firstRow="0" w:lastRow="0" w:firstColumn="0" w:lastColumn="0" w:oddVBand="0" w:evenVBand="0" w:oddHBand="0" w:evenHBand="1" w:firstRowFirstColumn="0" w:firstRowLastColumn="0" w:lastRowFirstColumn="0" w:lastRowLastColumn="0"/>
        </w:trPr>
        <w:tc>
          <w:tcPr>
            <w:tcW w:w="2341" w:type="dxa"/>
            <w:vAlign w:val="top"/>
          </w:tcPr>
          <w:p w14:paraId="338C47C5" w14:textId="43003F39" w:rsidR="00F84FA5" w:rsidRPr="00D75260" w:rsidRDefault="00F84FA5" w:rsidP="00F84FA5">
            <w:pPr>
              <w:rPr>
                <w:rFonts w:cs="Calibri Light"/>
                <w:sz w:val="20"/>
                <w:szCs w:val="20"/>
              </w:rPr>
            </w:pPr>
            <w:r w:rsidRPr="00D75260">
              <w:rPr>
                <w:rFonts w:cs="Calibri Light"/>
                <w:sz w:val="20"/>
                <w:szCs w:val="20"/>
              </w:rPr>
              <w:t>1/7</w:t>
            </w:r>
            <w:r>
              <w:rPr>
                <w:rFonts w:cs="Calibri Light"/>
                <w:sz w:val="20"/>
                <w:szCs w:val="20"/>
              </w:rPr>
              <w:t>3</w:t>
            </w:r>
          </w:p>
        </w:tc>
        <w:tc>
          <w:tcPr>
            <w:tcW w:w="4813" w:type="dxa"/>
            <w:vAlign w:val="top"/>
          </w:tcPr>
          <w:p w14:paraId="27AA10C8" w14:textId="55450A18" w:rsidR="00F84FA5" w:rsidRPr="00D75260" w:rsidRDefault="00F84FA5" w:rsidP="00F84FA5">
            <w:pPr>
              <w:rPr>
                <w:rFonts w:cs="Calibri Light"/>
                <w:sz w:val="20"/>
                <w:szCs w:val="20"/>
              </w:rPr>
            </w:pPr>
            <w:r>
              <w:rPr>
                <w:rFonts w:cs="Calibri Light"/>
                <w:sz w:val="20"/>
                <w:szCs w:val="20"/>
              </w:rPr>
              <w:t>Marine Works - General</w:t>
            </w:r>
          </w:p>
        </w:tc>
        <w:tc>
          <w:tcPr>
            <w:tcW w:w="1314" w:type="dxa"/>
            <w:vAlign w:val="top"/>
          </w:tcPr>
          <w:p w14:paraId="425295AF" w14:textId="1029CF58" w:rsidR="00F84FA5" w:rsidRPr="00D75260" w:rsidRDefault="00F84FA5" w:rsidP="00F84FA5">
            <w:pPr>
              <w:rPr>
                <w:rFonts w:cs="Calibri Light"/>
                <w:sz w:val="20"/>
                <w:szCs w:val="20"/>
              </w:rPr>
            </w:pPr>
            <w:r w:rsidRPr="00D75260">
              <w:rPr>
                <w:rFonts w:cs="Calibri Light"/>
                <w:sz w:val="20"/>
                <w:szCs w:val="20"/>
              </w:rPr>
              <w:t>E</w:t>
            </w:r>
          </w:p>
        </w:tc>
        <w:tc>
          <w:tcPr>
            <w:tcW w:w="559" w:type="dxa"/>
          </w:tcPr>
          <w:p w14:paraId="00A45C2C" w14:textId="3F715201" w:rsidR="00F84FA5" w:rsidRPr="00D75260" w:rsidRDefault="00F84FA5" w:rsidP="00F84FA5">
            <w:pPr>
              <w:rPr>
                <w:rFonts w:cs="Calibri Light"/>
                <w:szCs w:val="20"/>
              </w:rPr>
            </w:pPr>
            <w:r w:rsidRPr="00D75260">
              <w:rPr>
                <w:rFonts w:ascii="Wingdings" w:eastAsia="Wingdings" w:hAnsi="Wingdings" w:cs="Wingdings"/>
                <w:szCs w:val="20"/>
              </w:rPr>
              <w:sym w:font="Wingdings" w:char="00FC"/>
            </w:r>
          </w:p>
        </w:tc>
      </w:tr>
      <w:tr w:rsidR="007421DA" w:rsidRPr="00D75260" w14:paraId="10EECB18" w14:textId="77777777" w:rsidTr="009D7EF1">
        <w:trPr>
          <w:cnfStyle w:val="000000100000" w:firstRow="0" w:lastRow="0" w:firstColumn="0" w:lastColumn="0" w:oddVBand="0" w:evenVBand="0" w:oddHBand="1" w:evenHBand="0" w:firstRowFirstColumn="0" w:firstRowLastColumn="0" w:lastRowFirstColumn="0" w:lastRowLastColumn="0"/>
        </w:trPr>
        <w:tc>
          <w:tcPr>
            <w:tcW w:w="2341" w:type="dxa"/>
            <w:vAlign w:val="top"/>
          </w:tcPr>
          <w:p w14:paraId="5BE71485" w14:textId="610A1097" w:rsidR="007421DA" w:rsidRPr="00D75260" w:rsidRDefault="007421DA" w:rsidP="007421DA">
            <w:pPr>
              <w:rPr>
                <w:rFonts w:cs="Calibri Light"/>
                <w:szCs w:val="20"/>
              </w:rPr>
            </w:pPr>
            <w:r>
              <w:rPr>
                <w:rFonts w:cs="Calibri Light"/>
                <w:szCs w:val="20"/>
              </w:rPr>
              <w:t>26/5</w:t>
            </w:r>
          </w:p>
        </w:tc>
        <w:tc>
          <w:tcPr>
            <w:tcW w:w="4813" w:type="dxa"/>
            <w:vAlign w:val="top"/>
          </w:tcPr>
          <w:p w14:paraId="4B0B24CE" w14:textId="4E5DD3E7" w:rsidR="007421DA" w:rsidRDefault="007421DA" w:rsidP="007421DA">
            <w:pPr>
              <w:rPr>
                <w:rFonts w:cs="Calibri Light"/>
                <w:szCs w:val="20"/>
              </w:rPr>
            </w:pPr>
            <w:r>
              <w:rPr>
                <w:rFonts w:cs="Calibri Light"/>
                <w:szCs w:val="20"/>
              </w:rPr>
              <w:t>Marine Fittings</w:t>
            </w:r>
          </w:p>
        </w:tc>
        <w:tc>
          <w:tcPr>
            <w:tcW w:w="1314" w:type="dxa"/>
            <w:vAlign w:val="top"/>
          </w:tcPr>
          <w:p w14:paraId="058FE1A9" w14:textId="78ED0C36" w:rsidR="007421DA" w:rsidRPr="00D75260" w:rsidRDefault="007421DA" w:rsidP="007421DA">
            <w:pPr>
              <w:rPr>
                <w:rFonts w:cs="Calibri Light"/>
                <w:szCs w:val="20"/>
              </w:rPr>
            </w:pPr>
            <w:r w:rsidRPr="00D75260">
              <w:rPr>
                <w:rFonts w:cs="Calibri Light"/>
                <w:sz w:val="20"/>
                <w:szCs w:val="20"/>
              </w:rPr>
              <w:t>E</w:t>
            </w:r>
          </w:p>
        </w:tc>
        <w:tc>
          <w:tcPr>
            <w:tcW w:w="559" w:type="dxa"/>
          </w:tcPr>
          <w:p w14:paraId="7BD0B64E" w14:textId="38FA5A1F" w:rsidR="007421DA" w:rsidRPr="00D75260" w:rsidRDefault="007421DA" w:rsidP="007421DA">
            <w:pPr>
              <w:rPr>
                <w:rFonts w:ascii="Wingdings" w:eastAsia="Wingdings" w:hAnsi="Wingdings" w:cs="Wingdings"/>
                <w:szCs w:val="20"/>
              </w:rPr>
            </w:pPr>
            <w:r w:rsidRPr="00D75260">
              <w:rPr>
                <w:rFonts w:ascii="Wingdings" w:eastAsia="Wingdings" w:hAnsi="Wingdings" w:cs="Wingdings"/>
                <w:szCs w:val="20"/>
              </w:rPr>
              <w:sym w:font="Wingdings" w:char="00FC"/>
            </w:r>
          </w:p>
        </w:tc>
      </w:tr>
    </w:tbl>
    <w:p w14:paraId="4A427EC2" w14:textId="00EDC493" w:rsidR="006A10A5" w:rsidRPr="00D75260" w:rsidRDefault="006A10A5" w:rsidP="006A10A5">
      <w:pPr>
        <w:pStyle w:val="MWP-Paragraph"/>
        <w:rPr>
          <w:b/>
          <w:bCs/>
          <w:iCs/>
          <w:lang w:val="en-IE"/>
        </w:rPr>
      </w:pPr>
    </w:p>
    <w:p w14:paraId="3754C01C" w14:textId="770E347C" w:rsidR="00041312" w:rsidRPr="00563E80" w:rsidRDefault="00041312" w:rsidP="00740CF6">
      <w:pPr>
        <w:pStyle w:val="Appendices"/>
        <w:rPr>
          <w:rFonts w:eastAsiaTheme="majorEastAsia"/>
          <w:lang w:val="en-IE"/>
        </w:rPr>
      </w:pPr>
      <w:bookmarkStart w:id="7" w:name="_Toc201234491"/>
      <w:r w:rsidRPr="00563E80">
        <w:rPr>
          <w:rFonts w:eastAsiaTheme="majorEastAsia"/>
          <w:lang w:val="en-IE"/>
        </w:rPr>
        <w:t xml:space="preserve">APPENDIX 0/4: List </w:t>
      </w:r>
      <w:r w:rsidR="00567DAE" w:rsidRPr="00563E80">
        <w:rPr>
          <w:rFonts w:eastAsiaTheme="majorEastAsia"/>
          <w:lang w:val="en-IE"/>
        </w:rPr>
        <w:t>of</w:t>
      </w:r>
      <w:r w:rsidRPr="00563E80">
        <w:rPr>
          <w:rFonts w:eastAsiaTheme="majorEastAsia"/>
          <w:lang w:val="en-IE"/>
        </w:rPr>
        <w:t xml:space="preserve"> Drawings Included </w:t>
      </w:r>
      <w:r w:rsidR="00567DAE" w:rsidRPr="00563E80">
        <w:rPr>
          <w:rFonts w:eastAsiaTheme="majorEastAsia"/>
          <w:lang w:val="en-IE"/>
        </w:rPr>
        <w:t>in the</w:t>
      </w:r>
      <w:r w:rsidRPr="00563E80">
        <w:rPr>
          <w:rFonts w:eastAsiaTheme="majorEastAsia"/>
          <w:lang w:val="en-IE"/>
        </w:rPr>
        <w:t xml:space="preserve"> Contract</w:t>
      </w:r>
      <w:bookmarkEnd w:id="7"/>
    </w:p>
    <w:p w14:paraId="5DBD8301" w14:textId="28005A72" w:rsidR="006A10A5" w:rsidRPr="00563E80" w:rsidRDefault="006A10A5" w:rsidP="00A748D8">
      <w:pPr>
        <w:pStyle w:val="Paragraphs"/>
        <w:numPr>
          <w:ilvl w:val="0"/>
          <w:numId w:val="29"/>
        </w:numPr>
        <w:rPr>
          <w:b/>
          <w:bCs/>
          <w:lang w:val="en-IE"/>
        </w:rPr>
      </w:pPr>
      <w:r w:rsidRPr="00563E80">
        <w:rPr>
          <w:b/>
          <w:bCs/>
          <w:lang w:val="en-IE"/>
        </w:rPr>
        <w:t>Contract Specific Civil/Structural Drawings Supplied to each Tenderer</w:t>
      </w:r>
      <w:r w:rsidR="002565DB" w:rsidRPr="00563E80">
        <w:rPr>
          <w:b/>
          <w:bCs/>
          <w:lang w:val="en-IE"/>
        </w:rPr>
        <w:t>:</w:t>
      </w:r>
    </w:p>
    <w:tbl>
      <w:tblPr>
        <w:tblStyle w:val="MWPTable"/>
        <w:tblW w:w="0" w:type="auto"/>
        <w:tblLook w:val="04A0" w:firstRow="1" w:lastRow="0" w:firstColumn="1" w:lastColumn="0" w:noHBand="0" w:noVBand="1"/>
      </w:tblPr>
      <w:tblGrid>
        <w:gridCol w:w="2835"/>
        <w:gridCol w:w="6192"/>
      </w:tblGrid>
      <w:tr w:rsidR="003A7263" w:rsidRPr="00563E80" w14:paraId="4A461810" w14:textId="77777777" w:rsidTr="00CC64C9">
        <w:trPr>
          <w:cnfStyle w:val="100000000000" w:firstRow="1" w:lastRow="0" w:firstColumn="0" w:lastColumn="0" w:oddVBand="0" w:evenVBand="0" w:oddHBand="0" w:evenHBand="0" w:firstRowFirstColumn="0" w:firstRowLastColumn="0" w:lastRowFirstColumn="0" w:lastRowLastColumn="0"/>
          <w:tblHeader/>
        </w:trPr>
        <w:tc>
          <w:tcPr>
            <w:tcW w:w="2835" w:type="dxa"/>
          </w:tcPr>
          <w:p w14:paraId="43BDA7A2" w14:textId="08123366" w:rsidR="003A7263" w:rsidRPr="0055655A" w:rsidRDefault="003A7263" w:rsidP="003A7263">
            <w:pPr>
              <w:rPr>
                <w:rFonts w:asciiTheme="minorHAnsi" w:hAnsiTheme="minorHAnsi" w:cstheme="minorHAnsi"/>
                <w:b w:val="0"/>
                <w:sz w:val="20"/>
                <w:szCs w:val="20"/>
              </w:rPr>
            </w:pPr>
            <w:r w:rsidRPr="0055655A">
              <w:rPr>
                <w:rFonts w:asciiTheme="minorHAnsi" w:hAnsiTheme="minorHAnsi" w:cstheme="minorHAnsi"/>
                <w:bCs/>
                <w:sz w:val="20"/>
                <w:szCs w:val="20"/>
              </w:rPr>
              <w:t>Drawing Number</w:t>
            </w:r>
          </w:p>
        </w:tc>
        <w:tc>
          <w:tcPr>
            <w:tcW w:w="6192" w:type="dxa"/>
          </w:tcPr>
          <w:p w14:paraId="5DD4DD99" w14:textId="3D4A8854" w:rsidR="003A7263" w:rsidRPr="0055655A" w:rsidRDefault="003A7263" w:rsidP="003A7263">
            <w:pPr>
              <w:rPr>
                <w:rFonts w:asciiTheme="minorHAnsi" w:hAnsiTheme="minorHAnsi" w:cstheme="minorHAnsi"/>
                <w:b w:val="0"/>
                <w:sz w:val="20"/>
                <w:szCs w:val="20"/>
              </w:rPr>
            </w:pPr>
            <w:r w:rsidRPr="0055655A">
              <w:rPr>
                <w:rFonts w:asciiTheme="minorHAnsi" w:hAnsiTheme="minorHAnsi" w:cstheme="minorHAnsi"/>
                <w:bCs/>
                <w:sz w:val="20"/>
                <w:szCs w:val="20"/>
              </w:rPr>
              <w:t xml:space="preserve"> Drawing Title</w:t>
            </w:r>
          </w:p>
        </w:tc>
      </w:tr>
      <w:tr w:rsidR="00B46A17" w:rsidRPr="00563E80" w14:paraId="6889EEA3" w14:textId="77777777" w:rsidTr="00576744">
        <w:trPr>
          <w:cnfStyle w:val="000000100000" w:firstRow="0" w:lastRow="0" w:firstColumn="0" w:lastColumn="0" w:oddVBand="0" w:evenVBand="0" w:oddHBand="1" w:evenHBand="0" w:firstRowFirstColumn="0" w:firstRowLastColumn="0" w:lastRowFirstColumn="0" w:lastRowLastColumn="0"/>
        </w:trPr>
        <w:tc>
          <w:tcPr>
            <w:tcW w:w="2835" w:type="dxa"/>
            <w:vAlign w:val="top"/>
          </w:tcPr>
          <w:p w14:paraId="4F0BFDC3" w14:textId="428F267E" w:rsidR="00B46A17" w:rsidRPr="0055655A" w:rsidRDefault="00B46A17" w:rsidP="00B46A17">
            <w:pPr>
              <w:rPr>
                <w:rFonts w:asciiTheme="minorHAnsi" w:hAnsiTheme="minorHAnsi" w:cstheme="minorHAnsi"/>
                <w:sz w:val="20"/>
                <w:szCs w:val="20"/>
              </w:rPr>
            </w:pPr>
            <w:r w:rsidRPr="0055655A">
              <w:rPr>
                <w:rFonts w:asciiTheme="majorHAnsi" w:hAnsiTheme="majorHAnsi" w:cstheme="majorHAnsi"/>
                <w:sz w:val="20"/>
                <w:szCs w:val="20"/>
              </w:rPr>
              <w:t>2</w:t>
            </w:r>
            <w:r w:rsidR="009C65C7">
              <w:rPr>
                <w:rFonts w:asciiTheme="majorHAnsi" w:hAnsiTheme="majorHAnsi" w:cstheme="majorHAnsi"/>
                <w:sz w:val="20"/>
                <w:szCs w:val="20"/>
              </w:rPr>
              <w:t>7335</w:t>
            </w:r>
            <w:r w:rsidRPr="0055655A">
              <w:rPr>
                <w:rFonts w:asciiTheme="majorHAnsi" w:hAnsiTheme="majorHAnsi" w:cstheme="majorHAnsi"/>
                <w:sz w:val="20"/>
                <w:szCs w:val="20"/>
              </w:rPr>
              <w:t>-MWP-XX-XX-DR-C-0001-S2-P0</w:t>
            </w:r>
            <w:r w:rsidR="001746F8">
              <w:rPr>
                <w:rFonts w:asciiTheme="majorHAnsi" w:hAnsiTheme="majorHAnsi" w:cstheme="majorHAnsi"/>
                <w:sz w:val="20"/>
                <w:szCs w:val="20"/>
              </w:rPr>
              <w:t>3</w:t>
            </w:r>
          </w:p>
        </w:tc>
        <w:tc>
          <w:tcPr>
            <w:tcW w:w="6192" w:type="dxa"/>
            <w:vAlign w:val="top"/>
          </w:tcPr>
          <w:p w14:paraId="1A131143" w14:textId="682F139A" w:rsidR="00B46A17" w:rsidRPr="0055655A" w:rsidRDefault="00F27B6B" w:rsidP="00B46A17">
            <w:pPr>
              <w:rPr>
                <w:rFonts w:asciiTheme="minorHAnsi" w:hAnsiTheme="minorHAnsi" w:cstheme="minorHAnsi"/>
                <w:sz w:val="20"/>
                <w:szCs w:val="20"/>
              </w:rPr>
            </w:pPr>
            <w:r w:rsidRPr="0055655A">
              <w:rPr>
                <w:rFonts w:asciiTheme="majorHAnsi" w:hAnsiTheme="majorHAnsi" w:cstheme="majorHAnsi"/>
                <w:color w:val="000000"/>
                <w:sz w:val="20"/>
                <w:szCs w:val="20"/>
                <w:shd w:val="clear" w:color="auto" w:fill="FFFFFF"/>
                <w:lang w:val="x-none"/>
              </w:rPr>
              <w:t xml:space="preserve">Site and </w:t>
            </w:r>
            <w:r w:rsidR="00563E80" w:rsidRPr="0055655A">
              <w:rPr>
                <w:rFonts w:asciiTheme="majorHAnsi" w:hAnsiTheme="majorHAnsi" w:cstheme="majorHAnsi"/>
                <w:color w:val="000000"/>
                <w:sz w:val="20"/>
                <w:szCs w:val="20"/>
                <w:shd w:val="clear" w:color="auto" w:fill="FFFFFF"/>
                <w:lang w:val="x-none"/>
              </w:rPr>
              <w:t>Existing Moorings Layout</w:t>
            </w:r>
          </w:p>
        </w:tc>
      </w:tr>
      <w:tr w:rsidR="00B46A17" w:rsidRPr="00563E80" w14:paraId="3EA070B6" w14:textId="77777777" w:rsidTr="00576744">
        <w:trPr>
          <w:cnfStyle w:val="000000010000" w:firstRow="0" w:lastRow="0" w:firstColumn="0" w:lastColumn="0" w:oddVBand="0" w:evenVBand="0" w:oddHBand="0" w:evenHBand="1" w:firstRowFirstColumn="0" w:firstRowLastColumn="0" w:lastRowFirstColumn="0" w:lastRowLastColumn="0"/>
        </w:trPr>
        <w:tc>
          <w:tcPr>
            <w:tcW w:w="2835" w:type="dxa"/>
            <w:vAlign w:val="top"/>
          </w:tcPr>
          <w:p w14:paraId="0D4F0E07" w14:textId="05FA9E3C" w:rsidR="00B46A17" w:rsidRPr="0055655A" w:rsidRDefault="00B46A17" w:rsidP="00B46A17">
            <w:pPr>
              <w:rPr>
                <w:rFonts w:asciiTheme="minorHAnsi" w:hAnsiTheme="minorHAnsi" w:cstheme="minorHAnsi"/>
                <w:sz w:val="20"/>
                <w:szCs w:val="20"/>
              </w:rPr>
            </w:pPr>
            <w:r w:rsidRPr="0055655A">
              <w:rPr>
                <w:rFonts w:asciiTheme="majorHAnsi" w:hAnsiTheme="majorHAnsi" w:cstheme="majorHAnsi"/>
                <w:sz w:val="20"/>
                <w:szCs w:val="20"/>
              </w:rPr>
              <w:t>27</w:t>
            </w:r>
            <w:r w:rsidR="009C65C7">
              <w:rPr>
                <w:rFonts w:asciiTheme="majorHAnsi" w:hAnsiTheme="majorHAnsi" w:cstheme="majorHAnsi"/>
                <w:sz w:val="20"/>
                <w:szCs w:val="20"/>
              </w:rPr>
              <w:t>33</w:t>
            </w:r>
            <w:r w:rsidRPr="0055655A">
              <w:rPr>
                <w:rFonts w:asciiTheme="majorHAnsi" w:hAnsiTheme="majorHAnsi" w:cstheme="majorHAnsi"/>
                <w:sz w:val="20"/>
                <w:szCs w:val="20"/>
              </w:rPr>
              <w:t>5-MWP-XX-XX-DR-C-0002-S2-P01</w:t>
            </w:r>
          </w:p>
        </w:tc>
        <w:tc>
          <w:tcPr>
            <w:tcW w:w="6192" w:type="dxa"/>
            <w:vAlign w:val="top"/>
          </w:tcPr>
          <w:p w14:paraId="2CD9E7DA" w14:textId="3A9D0E39" w:rsidR="00B46A17" w:rsidRPr="0055655A" w:rsidRDefault="00563E80" w:rsidP="00B46A17">
            <w:pPr>
              <w:rPr>
                <w:rFonts w:asciiTheme="minorHAnsi" w:hAnsiTheme="minorHAnsi" w:cstheme="minorBidi"/>
                <w:sz w:val="20"/>
                <w:szCs w:val="20"/>
              </w:rPr>
            </w:pPr>
            <w:r w:rsidRPr="0055655A">
              <w:rPr>
                <w:rFonts w:asciiTheme="majorHAnsi" w:hAnsiTheme="majorHAnsi" w:cstheme="majorHAnsi"/>
                <w:sz w:val="20"/>
                <w:szCs w:val="20"/>
              </w:rPr>
              <w:t>Existing Angel Weights</w:t>
            </w:r>
          </w:p>
        </w:tc>
      </w:tr>
      <w:tr w:rsidR="00B46A17" w:rsidRPr="00B46A17" w14:paraId="24E0A37F" w14:textId="77777777" w:rsidTr="00576744">
        <w:trPr>
          <w:cnfStyle w:val="000000100000" w:firstRow="0" w:lastRow="0" w:firstColumn="0" w:lastColumn="0" w:oddVBand="0" w:evenVBand="0" w:oddHBand="1" w:evenHBand="0" w:firstRowFirstColumn="0" w:firstRowLastColumn="0" w:lastRowFirstColumn="0" w:lastRowLastColumn="0"/>
        </w:trPr>
        <w:tc>
          <w:tcPr>
            <w:tcW w:w="2835" w:type="dxa"/>
            <w:vAlign w:val="top"/>
          </w:tcPr>
          <w:p w14:paraId="47F0459A" w14:textId="46745722" w:rsidR="00B46A17" w:rsidRPr="0055655A" w:rsidRDefault="00B46A17" w:rsidP="00B46A17">
            <w:pPr>
              <w:rPr>
                <w:rFonts w:asciiTheme="minorHAnsi" w:hAnsiTheme="minorHAnsi" w:cstheme="minorHAnsi"/>
                <w:sz w:val="20"/>
                <w:szCs w:val="20"/>
              </w:rPr>
            </w:pPr>
            <w:r w:rsidRPr="0055655A">
              <w:rPr>
                <w:rFonts w:asciiTheme="majorHAnsi" w:hAnsiTheme="majorHAnsi" w:cstheme="majorHAnsi"/>
                <w:sz w:val="20"/>
                <w:szCs w:val="20"/>
              </w:rPr>
              <w:t>27</w:t>
            </w:r>
            <w:r w:rsidR="009C65C7">
              <w:rPr>
                <w:rFonts w:asciiTheme="majorHAnsi" w:hAnsiTheme="majorHAnsi" w:cstheme="majorHAnsi"/>
                <w:sz w:val="20"/>
                <w:szCs w:val="20"/>
              </w:rPr>
              <w:t>33</w:t>
            </w:r>
            <w:r w:rsidRPr="0055655A">
              <w:rPr>
                <w:rFonts w:asciiTheme="majorHAnsi" w:hAnsiTheme="majorHAnsi" w:cstheme="majorHAnsi"/>
                <w:sz w:val="20"/>
                <w:szCs w:val="20"/>
              </w:rPr>
              <w:t>5-MWP-XX-XX-DR-C-</w:t>
            </w:r>
            <w:r w:rsidR="009C65C7">
              <w:rPr>
                <w:rFonts w:asciiTheme="majorHAnsi" w:hAnsiTheme="majorHAnsi" w:cstheme="majorHAnsi"/>
                <w:sz w:val="20"/>
                <w:szCs w:val="20"/>
              </w:rPr>
              <w:t>0003</w:t>
            </w:r>
            <w:r w:rsidRPr="0055655A">
              <w:rPr>
                <w:rFonts w:asciiTheme="majorHAnsi" w:hAnsiTheme="majorHAnsi" w:cstheme="majorHAnsi"/>
                <w:sz w:val="20"/>
                <w:szCs w:val="20"/>
              </w:rPr>
              <w:t>-S2-P0</w:t>
            </w:r>
            <w:r w:rsidR="001746F8">
              <w:rPr>
                <w:rFonts w:asciiTheme="majorHAnsi" w:hAnsiTheme="majorHAnsi" w:cstheme="majorHAnsi"/>
                <w:sz w:val="20"/>
                <w:szCs w:val="20"/>
              </w:rPr>
              <w:t>2</w:t>
            </w:r>
          </w:p>
        </w:tc>
        <w:tc>
          <w:tcPr>
            <w:tcW w:w="6192" w:type="dxa"/>
            <w:vAlign w:val="top"/>
          </w:tcPr>
          <w:p w14:paraId="67AAF75D" w14:textId="22BC6954" w:rsidR="00B46A17" w:rsidRPr="0055655A" w:rsidRDefault="009C65C7" w:rsidP="00B46A17">
            <w:pPr>
              <w:rPr>
                <w:rFonts w:asciiTheme="minorHAnsi" w:hAnsiTheme="minorHAnsi" w:cstheme="minorHAnsi"/>
                <w:color w:val="000000"/>
                <w:sz w:val="20"/>
                <w:szCs w:val="20"/>
              </w:rPr>
            </w:pPr>
            <w:r>
              <w:rPr>
                <w:rFonts w:asciiTheme="majorHAnsi" w:hAnsiTheme="majorHAnsi" w:cstheme="majorHAnsi"/>
                <w:sz w:val="20"/>
                <w:szCs w:val="20"/>
              </w:rPr>
              <w:t>Nylon Rope Elevations</w:t>
            </w:r>
          </w:p>
        </w:tc>
      </w:tr>
      <w:tr w:rsidR="00F27B6B" w:rsidRPr="00B46A17" w14:paraId="7010E63E" w14:textId="77777777" w:rsidTr="00576744">
        <w:trPr>
          <w:cnfStyle w:val="000000010000" w:firstRow="0" w:lastRow="0" w:firstColumn="0" w:lastColumn="0" w:oddVBand="0" w:evenVBand="0" w:oddHBand="0" w:evenHBand="1" w:firstRowFirstColumn="0" w:firstRowLastColumn="0" w:lastRowFirstColumn="0" w:lastRowLastColumn="0"/>
        </w:trPr>
        <w:tc>
          <w:tcPr>
            <w:tcW w:w="2835" w:type="dxa"/>
            <w:vAlign w:val="top"/>
          </w:tcPr>
          <w:p w14:paraId="4EE5EFF8" w14:textId="370A9776" w:rsidR="00F27B6B" w:rsidRPr="0055655A" w:rsidRDefault="00F27B6B" w:rsidP="00F27B6B">
            <w:pPr>
              <w:rPr>
                <w:rFonts w:asciiTheme="majorHAnsi" w:hAnsiTheme="majorHAnsi" w:cstheme="majorHAnsi"/>
                <w:sz w:val="20"/>
                <w:szCs w:val="20"/>
              </w:rPr>
            </w:pPr>
            <w:r w:rsidRPr="0055655A">
              <w:rPr>
                <w:rFonts w:asciiTheme="majorHAnsi" w:hAnsiTheme="majorHAnsi" w:cstheme="majorHAnsi"/>
                <w:sz w:val="20"/>
                <w:szCs w:val="20"/>
              </w:rPr>
              <w:t>2</w:t>
            </w:r>
            <w:r w:rsidR="009C65C7">
              <w:rPr>
                <w:rFonts w:asciiTheme="majorHAnsi" w:hAnsiTheme="majorHAnsi" w:cstheme="majorHAnsi"/>
                <w:sz w:val="20"/>
                <w:szCs w:val="20"/>
              </w:rPr>
              <w:t>733</w:t>
            </w:r>
            <w:r w:rsidRPr="0055655A">
              <w:rPr>
                <w:rFonts w:asciiTheme="majorHAnsi" w:hAnsiTheme="majorHAnsi" w:cstheme="majorHAnsi"/>
                <w:sz w:val="20"/>
                <w:szCs w:val="20"/>
              </w:rPr>
              <w:t>5-MWP-XX-XX-DR-C-</w:t>
            </w:r>
            <w:r w:rsidR="009C65C7">
              <w:rPr>
                <w:rFonts w:asciiTheme="majorHAnsi" w:hAnsiTheme="majorHAnsi" w:cstheme="majorHAnsi"/>
                <w:sz w:val="20"/>
                <w:szCs w:val="20"/>
              </w:rPr>
              <w:t>0004</w:t>
            </w:r>
            <w:r w:rsidRPr="0055655A">
              <w:rPr>
                <w:rFonts w:asciiTheme="majorHAnsi" w:hAnsiTheme="majorHAnsi" w:cstheme="majorHAnsi"/>
                <w:sz w:val="20"/>
                <w:szCs w:val="20"/>
              </w:rPr>
              <w:t>-S2-P01</w:t>
            </w:r>
          </w:p>
        </w:tc>
        <w:tc>
          <w:tcPr>
            <w:tcW w:w="6192" w:type="dxa"/>
            <w:vAlign w:val="top"/>
          </w:tcPr>
          <w:p w14:paraId="6633E624" w14:textId="76A8F2A9" w:rsidR="00F27B6B" w:rsidRPr="0055655A" w:rsidRDefault="00F27B6B" w:rsidP="00F27B6B">
            <w:pPr>
              <w:rPr>
                <w:rFonts w:asciiTheme="majorHAnsi" w:hAnsiTheme="majorHAnsi" w:cstheme="majorHAnsi"/>
                <w:sz w:val="20"/>
                <w:szCs w:val="20"/>
              </w:rPr>
            </w:pPr>
            <w:r w:rsidRPr="0055655A">
              <w:rPr>
                <w:rFonts w:asciiTheme="majorHAnsi" w:hAnsiTheme="majorHAnsi" w:cstheme="majorHAnsi"/>
                <w:sz w:val="20"/>
                <w:szCs w:val="20"/>
              </w:rPr>
              <w:t>Proposed Nylon Rope Details</w:t>
            </w:r>
          </w:p>
        </w:tc>
      </w:tr>
      <w:tr w:rsidR="009C65C7" w:rsidRPr="00B46A17" w14:paraId="2656C71A" w14:textId="77777777" w:rsidTr="00576744">
        <w:trPr>
          <w:cnfStyle w:val="000000100000" w:firstRow="0" w:lastRow="0" w:firstColumn="0" w:lastColumn="0" w:oddVBand="0" w:evenVBand="0" w:oddHBand="1" w:evenHBand="0" w:firstRowFirstColumn="0" w:firstRowLastColumn="0" w:lastRowFirstColumn="0" w:lastRowLastColumn="0"/>
        </w:trPr>
        <w:tc>
          <w:tcPr>
            <w:tcW w:w="2835" w:type="dxa"/>
            <w:vAlign w:val="top"/>
          </w:tcPr>
          <w:p w14:paraId="15E5C639" w14:textId="51C25644" w:rsidR="009C65C7" w:rsidRPr="0055655A" w:rsidRDefault="009C65C7" w:rsidP="009C65C7">
            <w:pPr>
              <w:rPr>
                <w:rFonts w:asciiTheme="majorHAnsi" w:hAnsiTheme="majorHAnsi" w:cstheme="majorHAnsi"/>
                <w:szCs w:val="20"/>
              </w:rPr>
            </w:pPr>
            <w:r w:rsidRPr="0055655A">
              <w:rPr>
                <w:rFonts w:asciiTheme="majorHAnsi" w:hAnsiTheme="majorHAnsi" w:cstheme="majorHAnsi"/>
                <w:sz w:val="20"/>
                <w:szCs w:val="20"/>
              </w:rPr>
              <w:t>2</w:t>
            </w:r>
            <w:r>
              <w:rPr>
                <w:rFonts w:asciiTheme="majorHAnsi" w:hAnsiTheme="majorHAnsi" w:cstheme="majorHAnsi"/>
                <w:sz w:val="20"/>
                <w:szCs w:val="20"/>
              </w:rPr>
              <w:t>733</w:t>
            </w:r>
            <w:r w:rsidRPr="0055655A">
              <w:rPr>
                <w:rFonts w:asciiTheme="majorHAnsi" w:hAnsiTheme="majorHAnsi" w:cstheme="majorHAnsi"/>
                <w:sz w:val="20"/>
                <w:szCs w:val="20"/>
              </w:rPr>
              <w:t>5-MWP-XX-XX-DR-C-</w:t>
            </w:r>
            <w:r>
              <w:rPr>
                <w:rFonts w:asciiTheme="majorHAnsi" w:hAnsiTheme="majorHAnsi" w:cstheme="majorHAnsi"/>
                <w:sz w:val="20"/>
                <w:szCs w:val="20"/>
              </w:rPr>
              <w:t>0</w:t>
            </w:r>
            <w:r w:rsidRPr="0055655A">
              <w:rPr>
                <w:rFonts w:asciiTheme="majorHAnsi" w:hAnsiTheme="majorHAnsi" w:cstheme="majorHAnsi"/>
                <w:sz w:val="20"/>
                <w:szCs w:val="20"/>
              </w:rPr>
              <w:t>00</w:t>
            </w:r>
            <w:r>
              <w:rPr>
                <w:rFonts w:asciiTheme="majorHAnsi" w:hAnsiTheme="majorHAnsi" w:cstheme="majorHAnsi"/>
                <w:sz w:val="20"/>
                <w:szCs w:val="20"/>
              </w:rPr>
              <w:t>5</w:t>
            </w:r>
            <w:r w:rsidRPr="0055655A">
              <w:rPr>
                <w:rFonts w:asciiTheme="majorHAnsi" w:hAnsiTheme="majorHAnsi" w:cstheme="majorHAnsi"/>
                <w:sz w:val="20"/>
                <w:szCs w:val="20"/>
              </w:rPr>
              <w:t>-S2-P01</w:t>
            </w:r>
          </w:p>
        </w:tc>
        <w:tc>
          <w:tcPr>
            <w:tcW w:w="6192" w:type="dxa"/>
            <w:vAlign w:val="top"/>
          </w:tcPr>
          <w:p w14:paraId="2AF223DE" w14:textId="42694EFD" w:rsidR="009C65C7" w:rsidRPr="0055655A" w:rsidRDefault="009C65C7" w:rsidP="009C65C7">
            <w:pPr>
              <w:rPr>
                <w:rFonts w:asciiTheme="majorHAnsi" w:hAnsiTheme="majorHAnsi" w:cstheme="majorHAnsi"/>
                <w:szCs w:val="20"/>
              </w:rPr>
            </w:pPr>
            <w:r w:rsidRPr="0055655A">
              <w:rPr>
                <w:rFonts w:asciiTheme="majorHAnsi" w:hAnsiTheme="majorHAnsi" w:cstheme="majorHAnsi"/>
                <w:sz w:val="20"/>
                <w:szCs w:val="20"/>
              </w:rPr>
              <w:t xml:space="preserve"> Nylon Rope</w:t>
            </w:r>
            <w:r>
              <w:rPr>
                <w:rFonts w:asciiTheme="majorHAnsi" w:hAnsiTheme="majorHAnsi" w:cstheme="majorHAnsi"/>
                <w:sz w:val="20"/>
                <w:szCs w:val="20"/>
              </w:rPr>
              <w:t xml:space="preserve"> Installation</w:t>
            </w:r>
            <w:r w:rsidRPr="0055655A">
              <w:rPr>
                <w:rFonts w:asciiTheme="majorHAnsi" w:hAnsiTheme="majorHAnsi" w:cstheme="majorHAnsi"/>
                <w:sz w:val="20"/>
                <w:szCs w:val="20"/>
              </w:rPr>
              <w:t xml:space="preserve"> Details</w:t>
            </w:r>
          </w:p>
        </w:tc>
      </w:tr>
    </w:tbl>
    <w:p w14:paraId="3F9E76FF" w14:textId="77777777" w:rsidR="00576744" w:rsidRPr="00D75260" w:rsidRDefault="00576744" w:rsidP="006A10A5">
      <w:pPr>
        <w:pStyle w:val="MWP-Paragraph"/>
        <w:rPr>
          <w:b/>
          <w:lang w:val="en-IE"/>
        </w:rPr>
      </w:pPr>
    </w:p>
    <w:p w14:paraId="3BF0CD93" w14:textId="46D2EBE4" w:rsidR="006A10A5" w:rsidRPr="00D75260" w:rsidRDefault="00A275CC" w:rsidP="00A748D8">
      <w:pPr>
        <w:pStyle w:val="MWP-Paragraph"/>
        <w:numPr>
          <w:ilvl w:val="0"/>
          <w:numId w:val="29"/>
        </w:numPr>
        <w:jc w:val="both"/>
        <w:rPr>
          <w:b/>
          <w:lang w:val="en-IE"/>
        </w:rPr>
      </w:pPr>
      <w:bookmarkStart w:id="8" w:name="OLE_LINK444"/>
      <w:r w:rsidRPr="00D75260">
        <w:rPr>
          <w:b/>
          <w:lang w:val="en-IE"/>
        </w:rPr>
        <w:t>Standar</w:t>
      </w:r>
      <w:r w:rsidR="00740CF6" w:rsidRPr="00D75260">
        <w:rPr>
          <w:b/>
          <w:lang w:val="en-IE"/>
        </w:rPr>
        <w:t xml:space="preserve">d </w:t>
      </w:r>
      <w:r w:rsidRPr="00D75260">
        <w:rPr>
          <w:b/>
          <w:lang w:val="en-IE"/>
        </w:rPr>
        <w:t>Drawings Brought into The Contract by Reference</w:t>
      </w:r>
      <w:r w:rsidR="00F11691" w:rsidRPr="00D75260">
        <w:rPr>
          <w:b/>
          <w:lang w:val="en-IE"/>
        </w:rPr>
        <w:t>)</w:t>
      </w:r>
    </w:p>
    <w:p w14:paraId="5FBC2561" w14:textId="1054FF6A" w:rsidR="00F11691" w:rsidRPr="00D75260" w:rsidRDefault="00F11691" w:rsidP="002565DB">
      <w:pPr>
        <w:pStyle w:val="Paragraphs"/>
        <w:rPr>
          <w:lang w:val="en-IE" w:bidi="en-US"/>
        </w:rPr>
      </w:pPr>
      <w:r w:rsidRPr="00D75260">
        <w:rPr>
          <w:lang w:val="en-IE" w:bidi="en-US"/>
        </w:rPr>
        <w:t xml:space="preserve">The drawings in the SCDs are intended to be used directly in the Contract without reproducing them in the documents and without supplying them to the </w:t>
      </w:r>
      <w:r w:rsidR="00D75260">
        <w:rPr>
          <w:lang w:val="en-IE" w:bidi="en-US"/>
        </w:rPr>
        <w:t>Contractor</w:t>
      </w:r>
      <w:r w:rsidRPr="00D75260">
        <w:rPr>
          <w:lang w:val="en-IE" w:bidi="en-US"/>
        </w:rPr>
        <w:t>.</w:t>
      </w:r>
    </w:p>
    <w:p w14:paraId="200B61F6" w14:textId="26724932" w:rsidR="006A10A5" w:rsidRPr="00D75260" w:rsidRDefault="00F11691" w:rsidP="002565DB">
      <w:pPr>
        <w:pStyle w:val="Paragraphs"/>
        <w:rPr>
          <w:lang w:val="en-IE" w:bidi="en-US"/>
        </w:rPr>
      </w:pPr>
      <w:r w:rsidRPr="00D75260">
        <w:rPr>
          <w:lang w:val="en-IE" w:bidi="en-US"/>
        </w:rPr>
        <w:t>Standard</w:t>
      </w:r>
      <w:r w:rsidR="006A10A5" w:rsidRPr="00D75260">
        <w:rPr>
          <w:lang w:val="en-IE" w:bidi="en-US"/>
        </w:rPr>
        <w:t xml:space="preserve"> Construction Details are listed in the Appendices to this Specification. Where listed, these drawings shall be brought into the Contract by Reference.  Unless otherwise stated, the whole drawing is brought into the Contract.</w:t>
      </w:r>
    </w:p>
    <w:p w14:paraId="6FB9E0DF" w14:textId="5DF381C3" w:rsidR="006A10A5" w:rsidRPr="00D75260" w:rsidRDefault="006A10A5" w:rsidP="002565DB">
      <w:pPr>
        <w:pStyle w:val="Paragraphs"/>
        <w:rPr>
          <w:rStyle w:val="Hyperlink"/>
          <w:color w:val="auto"/>
          <w:u w:val="none"/>
          <w:lang w:val="en-IE" w:bidi="en-US"/>
        </w:rPr>
      </w:pPr>
      <w:r w:rsidRPr="00D75260">
        <w:rPr>
          <w:lang w:val="en-IE" w:bidi="en-US"/>
        </w:rPr>
        <w:t xml:space="preserve">The current versions of the individual details are available for download from the TII publications website: </w:t>
      </w:r>
      <w:hyperlink r:id="rId23" w:history="1">
        <w:r w:rsidRPr="00D75260">
          <w:rPr>
            <w:rStyle w:val="Hyperlink"/>
            <w:lang w:val="en-IE" w:bidi="en-US"/>
          </w:rPr>
          <w:t>http://www.tiipublications.ie</w:t>
        </w:r>
      </w:hyperlink>
      <w:r w:rsidR="002565DB" w:rsidRPr="00D75260">
        <w:rPr>
          <w:rStyle w:val="Hyperlink"/>
          <w:color w:val="auto"/>
          <w:u w:val="none"/>
          <w:lang w:val="en-IE" w:bidi="en-US"/>
        </w:rPr>
        <w:t>.</w:t>
      </w:r>
    </w:p>
    <w:bookmarkEnd w:id="8"/>
    <w:p w14:paraId="3C5E9452" w14:textId="3580845F" w:rsidR="006A10A5" w:rsidRPr="00D75260" w:rsidRDefault="006A10A5" w:rsidP="006A10A5">
      <w:pPr>
        <w:pStyle w:val="MWP-Paragraph"/>
        <w:rPr>
          <w:lang w:val="en-IE"/>
        </w:rPr>
      </w:pPr>
    </w:p>
    <w:p w14:paraId="68101F6B" w14:textId="4D2DE857" w:rsidR="00041312" w:rsidRDefault="00041312">
      <w:pPr>
        <w:rPr>
          <w:lang w:bidi="en-US"/>
        </w:rPr>
      </w:pPr>
      <w:bookmarkStart w:id="9" w:name="OLE_LINK23"/>
      <w:bookmarkStart w:id="10" w:name="OLE_LINK24"/>
      <w:r w:rsidRPr="00D75260">
        <w:rPr>
          <w:lang w:bidi="en-US"/>
        </w:rPr>
        <w:br w:type="page"/>
      </w:r>
    </w:p>
    <w:p w14:paraId="0367D4B3" w14:textId="38AB00D3" w:rsidR="001D1419" w:rsidRPr="001D1419" w:rsidRDefault="001D1419" w:rsidP="001D1419">
      <w:pPr>
        <w:pStyle w:val="Appendices"/>
      </w:pPr>
      <w:bookmarkStart w:id="11" w:name="_Toc201234492"/>
      <w:r w:rsidRPr="001D1419">
        <w:t>APPENDIX 1/4</w:t>
      </w:r>
      <w:r>
        <w:t xml:space="preserve">: </w:t>
      </w:r>
      <w:r w:rsidRPr="001D1419">
        <w:rPr>
          <w:szCs w:val="28"/>
        </w:rPr>
        <w:t>W</w:t>
      </w:r>
      <w:r w:rsidRPr="001D1419">
        <w:t>orking And Fabrication Drawings</w:t>
      </w:r>
      <w:bookmarkEnd w:id="11"/>
    </w:p>
    <w:p w14:paraId="5D9DA341" w14:textId="77777777" w:rsidR="007C4920" w:rsidRPr="00CE31DF" w:rsidRDefault="007C4920" w:rsidP="00D14466">
      <w:pPr>
        <w:pStyle w:val="MWP-Paragraph"/>
        <w:numPr>
          <w:ilvl w:val="0"/>
          <w:numId w:val="68"/>
        </w:numPr>
        <w:jc w:val="both"/>
        <w:rPr>
          <w:b/>
          <w:bCs/>
          <w:u w:val="single"/>
          <w:lang w:val="en-IE"/>
        </w:rPr>
      </w:pPr>
      <w:r w:rsidRPr="00CE31DF">
        <w:rPr>
          <w:b/>
          <w:bCs/>
          <w:u w:val="single"/>
          <w:lang w:val="en-IE"/>
        </w:rPr>
        <w:t>General</w:t>
      </w:r>
    </w:p>
    <w:p w14:paraId="0D679B2E" w14:textId="6F943786" w:rsidR="001D1419" w:rsidRPr="007C4920" w:rsidRDefault="001D1419" w:rsidP="00D14466">
      <w:pPr>
        <w:pStyle w:val="MWP-Paragraph"/>
        <w:numPr>
          <w:ilvl w:val="0"/>
          <w:numId w:val="69"/>
        </w:numPr>
        <w:ind w:left="851"/>
        <w:jc w:val="both"/>
        <w:rPr>
          <w:lang w:val="en-IE"/>
        </w:rPr>
      </w:pPr>
      <w:r w:rsidRPr="007C4920">
        <w:rPr>
          <w:lang w:val="en-IE"/>
        </w:rPr>
        <w:t>The Contractor shall submit all relevant documents/material submissions to the Employer’s Representative at least two weeks in advance of the date on which the Contractor proposes to procure or commence such works. Some elements of the works require greater periods for review</w:t>
      </w:r>
      <w:r w:rsidR="00C2396A" w:rsidRPr="007C4920">
        <w:rPr>
          <w:lang w:val="en-IE"/>
        </w:rPr>
        <w:t>,</w:t>
      </w:r>
      <w:r w:rsidRPr="007C4920">
        <w:rPr>
          <w:lang w:val="en-IE"/>
        </w:rPr>
        <w:t xml:space="preserve"> as tabulated below.</w:t>
      </w:r>
    </w:p>
    <w:p w14:paraId="670EA3D3" w14:textId="3FCB49BE" w:rsidR="001D1419" w:rsidRPr="007C4920" w:rsidRDefault="001D1419" w:rsidP="00D14466">
      <w:pPr>
        <w:pStyle w:val="MWP-Paragraph"/>
        <w:numPr>
          <w:ilvl w:val="0"/>
          <w:numId w:val="69"/>
        </w:numPr>
        <w:ind w:left="851"/>
        <w:jc w:val="both"/>
        <w:rPr>
          <w:lang w:val="en-IE"/>
        </w:rPr>
      </w:pPr>
      <w:r w:rsidRPr="007C4920">
        <w:rPr>
          <w:lang w:val="en-IE"/>
        </w:rPr>
        <w:t>The Contractor shall supply the following submissions/drawings/details to the Employer’s Representative.</w:t>
      </w:r>
    </w:p>
    <w:tbl>
      <w:tblPr>
        <w:tblStyle w:val="Style3"/>
        <w:tblW w:w="0" w:type="auto"/>
        <w:tblLayout w:type="fixed"/>
        <w:tblLook w:val="04A0" w:firstRow="1" w:lastRow="0" w:firstColumn="1" w:lastColumn="0" w:noHBand="0" w:noVBand="1"/>
      </w:tblPr>
      <w:tblGrid>
        <w:gridCol w:w="3000"/>
        <w:gridCol w:w="3000"/>
        <w:gridCol w:w="3000"/>
      </w:tblGrid>
      <w:tr w:rsidR="001D1419" w:rsidRPr="007C4920" w14:paraId="27666FC1" w14:textId="77777777" w:rsidTr="001D1419">
        <w:trPr>
          <w:cnfStyle w:val="100000000000" w:firstRow="1" w:lastRow="0" w:firstColumn="0" w:lastColumn="0" w:oddVBand="0" w:evenVBand="0" w:oddHBand="0" w:evenHBand="0" w:firstRowFirstColumn="0" w:firstRowLastColumn="0" w:lastRowFirstColumn="0" w:lastRowLastColumn="0"/>
        </w:trPr>
        <w:tc>
          <w:tcPr>
            <w:tcW w:w="3000" w:type="dxa"/>
            <w:hideMark/>
          </w:tcPr>
          <w:p w14:paraId="37AFB1F7" w14:textId="77777777" w:rsidR="001D1419" w:rsidRPr="007C4920" w:rsidRDefault="001D1419" w:rsidP="001D1419">
            <w:pPr>
              <w:rPr>
                <w:rFonts w:ascii="Times New Roman" w:hAnsi="Times New Roman"/>
                <w:sz w:val="20"/>
                <w:szCs w:val="20"/>
              </w:rPr>
            </w:pPr>
            <w:r w:rsidRPr="007C4920">
              <w:rPr>
                <w:rFonts w:ascii="Calibri-Light" w:hAnsi="Calibri-Light"/>
                <w:sz w:val="20"/>
                <w:szCs w:val="20"/>
              </w:rPr>
              <w:t xml:space="preserve">Series/reference </w:t>
            </w:r>
          </w:p>
        </w:tc>
        <w:tc>
          <w:tcPr>
            <w:tcW w:w="3000" w:type="dxa"/>
            <w:hideMark/>
          </w:tcPr>
          <w:p w14:paraId="6A4B222D" w14:textId="77777777" w:rsidR="001D1419" w:rsidRPr="007C4920" w:rsidRDefault="001D1419" w:rsidP="001D1419">
            <w:pPr>
              <w:rPr>
                <w:rFonts w:ascii="Times New Roman" w:hAnsi="Times New Roman"/>
                <w:sz w:val="20"/>
                <w:szCs w:val="20"/>
              </w:rPr>
            </w:pPr>
            <w:r w:rsidRPr="007C4920">
              <w:rPr>
                <w:rFonts w:ascii="Calibri-Light" w:hAnsi="Calibri-Light"/>
                <w:sz w:val="20"/>
                <w:szCs w:val="20"/>
              </w:rPr>
              <w:t>Description of Work</w:t>
            </w:r>
          </w:p>
        </w:tc>
        <w:tc>
          <w:tcPr>
            <w:tcW w:w="3000" w:type="dxa"/>
            <w:hideMark/>
          </w:tcPr>
          <w:p w14:paraId="5F6B0332" w14:textId="77777777" w:rsidR="001D1419" w:rsidRPr="007C4920" w:rsidRDefault="001D1419" w:rsidP="001D1419">
            <w:pPr>
              <w:rPr>
                <w:rFonts w:ascii="Times New Roman" w:hAnsi="Times New Roman"/>
                <w:sz w:val="20"/>
                <w:szCs w:val="20"/>
              </w:rPr>
            </w:pPr>
            <w:r w:rsidRPr="007C4920">
              <w:rPr>
                <w:rFonts w:ascii="Calibri-Light" w:hAnsi="Calibri-Light"/>
                <w:sz w:val="20"/>
                <w:szCs w:val="20"/>
              </w:rPr>
              <w:t>Minimum Period for review of package for approval by Employer’s Representative</w:t>
            </w:r>
          </w:p>
        </w:tc>
      </w:tr>
      <w:tr w:rsidR="001D1419" w:rsidRPr="007C4920" w14:paraId="3C86BF34" w14:textId="77777777" w:rsidTr="007C4920">
        <w:trPr>
          <w:cnfStyle w:val="000000100000" w:firstRow="0" w:lastRow="0" w:firstColumn="0" w:lastColumn="0" w:oddVBand="0" w:evenVBand="0" w:oddHBand="1" w:evenHBand="0" w:firstRowFirstColumn="0" w:firstRowLastColumn="0" w:lastRowFirstColumn="0" w:lastRowLastColumn="0"/>
          <w:trHeight w:val="466"/>
        </w:trPr>
        <w:tc>
          <w:tcPr>
            <w:tcW w:w="3000" w:type="dxa"/>
            <w:hideMark/>
          </w:tcPr>
          <w:p w14:paraId="1FDA09BF" w14:textId="77777777" w:rsidR="001D1419" w:rsidRPr="007C4920" w:rsidRDefault="001D1419" w:rsidP="001D1419">
            <w:pPr>
              <w:rPr>
                <w:rFonts w:ascii="Times New Roman" w:hAnsi="Times New Roman"/>
                <w:sz w:val="20"/>
                <w:szCs w:val="20"/>
              </w:rPr>
            </w:pPr>
            <w:r w:rsidRPr="007C4920">
              <w:rPr>
                <w:rFonts w:ascii="Calibri-Light" w:hAnsi="Calibri-Light"/>
                <w:color w:val="000000"/>
                <w:sz w:val="20"/>
                <w:szCs w:val="20"/>
              </w:rPr>
              <w:t xml:space="preserve">100 </w:t>
            </w:r>
          </w:p>
        </w:tc>
        <w:tc>
          <w:tcPr>
            <w:tcW w:w="3000" w:type="dxa"/>
            <w:hideMark/>
          </w:tcPr>
          <w:p w14:paraId="0AB49492" w14:textId="77777777" w:rsidR="001D1419" w:rsidRPr="007C4920" w:rsidRDefault="001D1419" w:rsidP="001D1419">
            <w:pPr>
              <w:rPr>
                <w:rFonts w:ascii="Times New Roman" w:hAnsi="Times New Roman"/>
                <w:sz w:val="20"/>
                <w:szCs w:val="20"/>
              </w:rPr>
            </w:pPr>
            <w:r w:rsidRPr="007C4920">
              <w:rPr>
                <w:rFonts w:ascii="Calibri-Light" w:hAnsi="Calibri-Light"/>
                <w:color w:val="000000"/>
                <w:sz w:val="20"/>
                <w:szCs w:val="20"/>
              </w:rPr>
              <w:t xml:space="preserve">Site Compound Layout </w:t>
            </w:r>
          </w:p>
        </w:tc>
        <w:tc>
          <w:tcPr>
            <w:tcW w:w="3000" w:type="dxa"/>
            <w:hideMark/>
          </w:tcPr>
          <w:p w14:paraId="4CB450A6" w14:textId="77777777" w:rsidR="001D1419" w:rsidRPr="007C4920" w:rsidRDefault="001D1419" w:rsidP="001D1419">
            <w:pPr>
              <w:rPr>
                <w:rFonts w:ascii="Times New Roman" w:hAnsi="Times New Roman"/>
                <w:sz w:val="20"/>
                <w:szCs w:val="20"/>
              </w:rPr>
            </w:pPr>
            <w:r w:rsidRPr="007C4920">
              <w:rPr>
                <w:rFonts w:ascii="Calibri-Light" w:hAnsi="Calibri-Light"/>
                <w:color w:val="000000"/>
                <w:sz w:val="20"/>
                <w:szCs w:val="20"/>
              </w:rPr>
              <w:t>2 weeks</w:t>
            </w:r>
          </w:p>
        </w:tc>
      </w:tr>
    </w:tbl>
    <w:p w14:paraId="4BCC0201" w14:textId="77777777" w:rsidR="001D1419" w:rsidRPr="007C4920" w:rsidRDefault="001D1419">
      <w:pPr>
        <w:rPr>
          <w:color w:val="000000"/>
          <w:szCs w:val="20"/>
          <w:shd w:val="clear" w:color="auto" w:fill="FFFFFF"/>
          <w:lang w:bidi="en-US"/>
        </w:rPr>
      </w:pPr>
    </w:p>
    <w:p w14:paraId="7406EB89" w14:textId="05A69940" w:rsidR="00B071ED" w:rsidRPr="00D75260" w:rsidRDefault="006A10A5" w:rsidP="006D22F9">
      <w:pPr>
        <w:pStyle w:val="Appendices"/>
        <w:rPr>
          <w:rFonts w:eastAsiaTheme="majorEastAsia"/>
          <w:lang w:val="en-IE"/>
        </w:rPr>
      </w:pPr>
      <w:bookmarkStart w:id="12" w:name="_Toc201234493"/>
      <w:bookmarkStart w:id="13" w:name="_Toc442003397"/>
      <w:bookmarkStart w:id="14" w:name="_Toc445546930"/>
      <w:bookmarkEnd w:id="9"/>
      <w:bookmarkEnd w:id="10"/>
      <w:r w:rsidRPr="00D75260" w:rsidDel="00B071ED">
        <w:rPr>
          <w:rFonts w:eastAsiaTheme="majorEastAsia"/>
          <w:lang w:val="en-IE"/>
        </w:rPr>
        <w:t>APPENDIX 1/5</w:t>
      </w:r>
      <w:r w:rsidR="00B071ED" w:rsidRPr="00D75260">
        <w:rPr>
          <w:rFonts w:eastAsiaTheme="majorEastAsia"/>
          <w:lang w:val="en-IE"/>
        </w:rPr>
        <w:t xml:space="preserve">: Testing to be </w:t>
      </w:r>
      <w:r w:rsidR="007D2FA1" w:rsidRPr="00D75260">
        <w:rPr>
          <w:lang w:val="en-IE"/>
        </w:rPr>
        <w:t>C</w:t>
      </w:r>
      <w:r w:rsidR="00B071ED" w:rsidRPr="00D75260">
        <w:rPr>
          <w:rFonts w:eastAsiaTheme="majorEastAsia"/>
          <w:lang w:val="en-IE"/>
        </w:rPr>
        <w:t xml:space="preserve">arried </w:t>
      </w:r>
      <w:r w:rsidR="007D2FA1" w:rsidRPr="00D75260">
        <w:rPr>
          <w:lang w:val="en-IE"/>
        </w:rPr>
        <w:t>O</w:t>
      </w:r>
      <w:r w:rsidR="00B071ED" w:rsidRPr="00D75260">
        <w:rPr>
          <w:rFonts w:eastAsiaTheme="majorEastAsia"/>
          <w:lang w:val="en-IE"/>
        </w:rPr>
        <w:t xml:space="preserve">ut by the </w:t>
      </w:r>
      <w:r w:rsidR="00D75260">
        <w:rPr>
          <w:rFonts w:eastAsiaTheme="majorEastAsia"/>
          <w:lang w:val="en-IE"/>
        </w:rPr>
        <w:t>Contractor</w:t>
      </w:r>
      <w:bookmarkEnd w:id="12"/>
    </w:p>
    <w:p w14:paraId="06704DCA" w14:textId="77777777" w:rsidR="007C4920" w:rsidRPr="006D22F9" w:rsidRDefault="007C4920" w:rsidP="00D14466">
      <w:pPr>
        <w:pStyle w:val="MWP-Paragraph"/>
        <w:numPr>
          <w:ilvl w:val="0"/>
          <w:numId w:val="70"/>
        </w:numPr>
        <w:jc w:val="both"/>
        <w:rPr>
          <w:u w:val="single"/>
          <w:lang w:val="en-IE"/>
        </w:rPr>
      </w:pPr>
      <w:r w:rsidRPr="006D22F9">
        <w:rPr>
          <w:b/>
          <w:u w:val="single"/>
          <w:lang w:val="en-IE"/>
        </w:rPr>
        <w:t>General </w:t>
      </w:r>
    </w:p>
    <w:p w14:paraId="1D64EBA4" w14:textId="77777777" w:rsidR="007C4920" w:rsidRDefault="007C4920" w:rsidP="00D14466">
      <w:pPr>
        <w:pStyle w:val="MWP-Paragraph"/>
        <w:numPr>
          <w:ilvl w:val="0"/>
          <w:numId w:val="71"/>
        </w:numPr>
        <w:jc w:val="both"/>
        <w:rPr>
          <w:lang w:val="en-IE"/>
        </w:rPr>
      </w:pPr>
      <w:r w:rsidRPr="006D22F9">
        <w:rPr>
          <w:lang w:val="en-IE"/>
        </w:rPr>
        <w:t>The Contractor is reminded that, at a minimum, where materials are used, they will be sound and reasonably fit for the purpose for which they are required, and where goods are supplied, they will be of merchantable quality. Upon request from the Employer's Representative (E.R.), the Contractor is to supply evidence of the quality of the goods and materials proposed to be used or already incorporated into the permanent works.</w:t>
      </w:r>
      <w:r>
        <w:rPr>
          <w:lang w:val="en-IE"/>
        </w:rPr>
        <w:t xml:space="preserve"> Associated costs are included in the Contractor’s rates.</w:t>
      </w:r>
    </w:p>
    <w:bookmarkEnd w:id="13"/>
    <w:bookmarkEnd w:id="14"/>
    <w:p w14:paraId="46BD3806" w14:textId="77777777" w:rsidR="00EC7F27" w:rsidRPr="00D75260" w:rsidRDefault="00EC7F27" w:rsidP="002315CA">
      <w:pPr>
        <w:pStyle w:val="MWP-Paragraph"/>
        <w:jc w:val="both"/>
        <w:rPr>
          <w:lang w:val="en-IE" w:bidi="en-US"/>
        </w:rPr>
      </w:pPr>
    </w:p>
    <w:p w14:paraId="43EEAB9C" w14:textId="77777777" w:rsidR="00D75260" w:rsidRPr="00D75260" w:rsidRDefault="00D75260" w:rsidP="002315CA">
      <w:pPr>
        <w:pStyle w:val="MWP-Paragraph"/>
        <w:jc w:val="both"/>
        <w:rPr>
          <w:lang w:val="en-IE" w:bidi="en-US"/>
        </w:rPr>
        <w:sectPr w:rsidR="00D75260" w:rsidRPr="00D75260" w:rsidSect="003A5533">
          <w:footerReference w:type="default" r:id="rId24"/>
          <w:headerReference w:type="first" r:id="rId25"/>
          <w:pgSz w:w="11907" w:h="16839" w:code="9"/>
          <w:pgMar w:top="1701" w:right="1440" w:bottom="1701" w:left="1440" w:header="709" w:footer="635" w:gutter="0"/>
          <w:pgNumType w:start="1"/>
          <w:cols w:space="708"/>
          <w:formProt w:val="0"/>
          <w:docGrid w:linePitch="360"/>
        </w:sectPr>
      </w:pPr>
    </w:p>
    <w:p w14:paraId="0B92CC3C" w14:textId="77777777" w:rsidR="006C7596" w:rsidRPr="00D75260" w:rsidRDefault="006C7596" w:rsidP="00C77F1B">
      <w:pPr>
        <w:pStyle w:val="Appendices"/>
        <w:rPr>
          <w:rFonts w:eastAsiaTheme="majorEastAsia"/>
          <w:b w:val="0"/>
          <w:lang w:val="en-IE"/>
        </w:rPr>
      </w:pPr>
      <w:bookmarkStart w:id="15" w:name="_Toc166961789"/>
      <w:bookmarkStart w:id="16" w:name="_Toc201234494"/>
      <w:bookmarkStart w:id="17" w:name="_Toc517948531"/>
      <w:bookmarkStart w:id="18" w:name="_Toc519269720"/>
      <w:r w:rsidRPr="00D75260">
        <w:rPr>
          <w:rFonts w:eastAsiaTheme="majorEastAsia"/>
          <w:lang w:val="en-IE"/>
        </w:rPr>
        <w:t>APPENDIX 1/7: Site Extent and Limitations of Use</w:t>
      </w:r>
      <w:bookmarkEnd w:id="15"/>
      <w:bookmarkEnd w:id="16"/>
    </w:p>
    <w:p w14:paraId="32924855" w14:textId="77777777" w:rsidR="006C7596" w:rsidRPr="00D75260" w:rsidRDefault="006C7596" w:rsidP="00D14466">
      <w:pPr>
        <w:pStyle w:val="MWP-Paragraph"/>
        <w:numPr>
          <w:ilvl w:val="0"/>
          <w:numId w:val="32"/>
        </w:numPr>
        <w:jc w:val="both"/>
        <w:rPr>
          <w:b/>
          <w:bCs/>
          <w:u w:val="single"/>
          <w:lang w:val="en-IE"/>
        </w:rPr>
      </w:pPr>
      <w:r w:rsidRPr="00D75260">
        <w:rPr>
          <w:b/>
          <w:bCs/>
          <w:u w:val="single"/>
          <w:lang w:val="en-IE"/>
        </w:rPr>
        <w:t>Extent of the Site</w:t>
      </w:r>
    </w:p>
    <w:p w14:paraId="0B017C17" w14:textId="0E9AD307" w:rsidR="006C7596" w:rsidRPr="00D75260" w:rsidRDefault="006C7596" w:rsidP="00D14466">
      <w:pPr>
        <w:pStyle w:val="MWP-Paragraph"/>
        <w:numPr>
          <w:ilvl w:val="0"/>
          <w:numId w:val="33"/>
        </w:numPr>
        <w:jc w:val="both"/>
        <w:rPr>
          <w:b/>
          <w:bCs/>
          <w:lang w:val="en-IE"/>
        </w:rPr>
      </w:pPr>
      <w:r w:rsidRPr="00D75260">
        <w:rPr>
          <w:lang w:val="en-IE"/>
        </w:rPr>
        <w:t>The Site is any place:</w:t>
      </w:r>
    </w:p>
    <w:bookmarkEnd w:id="17"/>
    <w:bookmarkEnd w:id="18"/>
    <w:p w14:paraId="533DDE67" w14:textId="57F12446" w:rsidR="006C7596" w:rsidRPr="00D75260" w:rsidRDefault="006C7596" w:rsidP="00A748D8">
      <w:pPr>
        <w:pStyle w:val="MWP-Paragraph"/>
        <w:numPr>
          <w:ilvl w:val="1"/>
          <w:numId w:val="31"/>
        </w:numPr>
        <w:jc w:val="both"/>
        <w:rPr>
          <w:lang w:val="en-IE"/>
        </w:rPr>
      </w:pPr>
      <w:r w:rsidRPr="00D75260">
        <w:rPr>
          <w:lang w:val="en-IE"/>
        </w:rPr>
        <w:t>Where the Works are to be executed according to the Contract</w:t>
      </w:r>
      <w:r w:rsidR="001F223C">
        <w:rPr>
          <w:lang w:val="en-IE"/>
        </w:rPr>
        <w:t>.</w:t>
      </w:r>
    </w:p>
    <w:p w14:paraId="64917BB9" w14:textId="3217D5DE" w:rsidR="006C7596" w:rsidRPr="00D75260" w:rsidRDefault="001F223C" w:rsidP="00A748D8">
      <w:pPr>
        <w:pStyle w:val="MWP-Paragraph"/>
        <w:numPr>
          <w:ilvl w:val="1"/>
          <w:numId w:val="31"/>
        </w:numPr>
        <w:jc w:val="both"/>
        <w:rPr>
          <w:lang w:val="en-IE"/>
        </w:rPr>
      </w:pPr>
      <w:r>
        <w:rPr>
          <w:lang w:val="en-IE"/>
        </w:rPr>
        <w:t>Or p</w:t>
      </w:r>
      <w:r w:rsidR="006C7596" w:rsidRPr="00D75260">
        <w:rPr>
          <w:lang w:val="en-IE"/>
        </w:rPr>
        <w:t>rovided by the Employer for the Works</w:t>
      </w:r>
      <w:r>
        <w:rPr>
          <w:lang w:val="en-IE"/>
        </w:rPr>
        <w:t>.</w:t>
      </w:r>
    </w:p>
    <w:p w14:paraId="006C023D" w14:textId="577467F5" w:rsidR="006C7596" w:rsidRPr="00D75260" w:rsidRDefault="001F223C" w:rsidP="00A748D8">
      <w:pPr>
        <w:pStyle w:val="MWP-Paragraph"/>
        <w:numPr>
          <w:ilvl w:val="1"/>
          <w:numId w:val="31"/>
        </w:numPr>
        <w:jc w:val="both"/>
        <w:rPr>
          <w:lang w:val="en-IE"/>
        </w:rPr>
      </w:pPr>
      <w:r>
        <w:rPr>
          <w:lang w:val="en-IE"/>
        </w:rPr>
        <w:t>Or w</w:t>
      </w:r>
      <w:r w:rsidR="006C7596" w:rsidRPr="00D75260">
        <w:rPr>
          <w:lang w:val="en-IE"/>
        </w:rPr>
        <w:t xml:space="preserve">here the </w:t>
      </w:r>
      <w:r w:rsidR="00D75260">
        <w:rPr>
          <w:lang w:val="en-IE"/>
        </w:rPr>
        <w:t>Contractor</w:t>
      </w:r>
      <w:r w:rsidR="006C7596" w:rsidRPr="00D75260">
        <w:rPr>
          <w:lang w:val="en-IE"/>
        </w:rPr>
        <w:t xml:space="preserve"> is to operate or maintain Employer’s facilities</w:t>
      </w:r>
      <w:r>
        <w:rPr>
          <w:lang w:val="en-IE"/>
        </w:rPr>
        <w:t>.</w:t>
      </w:r>
      <w:r w:rsidR="006C7596" w:rsidRPr="00D75260">
        <w:rPr>
          <w:lang w:val="en-IE"/>
        </w:rPr>
        <w:t xml:space="preserve"> </w:t>
      </w:r>
    </w:p>
    <w:p w14:paraId="6C151B84" w14:textId="1A6285B3" w:rsidR="006C7596" w:rsidRPr="00D75260" w:rsidRDefault="001F223C" w:rsidP="00A748D8">
      <w:pPr>
        <w:pStyle w:val="MWP-Paragraph"/>
        <w:numPr>
          <w:ilvl w:val="1"/>
          <w:numId w:val="31"/>
        </w:numPr>
        <w:jc w:val="both"/>
        <w:rPr>
          <w:lang w:val="en-IE"/>
        </w:rPr>
      </w:pPr>
      <w:r>
        <w:rPr>
          <w:lang w:val="en-IE"/>
        </w:rPr>
        <w:t>Or t</w:t>
      </w:r>
      <w:r w:rsidR="006C7596" w:rsidRPr="00D75260">
        <w:rPr>
          <w:lang w:val="en-IE"/>
        </w:rPr>
        <w:t>hat the Works Requirements identify as part of the Site.</w:t>
      </w:r>
    </w:p>
    <w:p w14:paraId="5632E306" w14:textId="73C6FDEA" w:rsidR="006C7596" w:rsidRDefault="00AF28A8" w:rsidP="00A748D8">
      <w:pPr>
        <w:pStyle w:val="MWP-Paragraph"/>
        <w:numPr>
          <w:ilvl w:val="0"/>
          <w:numId w:val="31"/>
        </w:numPr>
        <w:jc w:val="both"/>
        <w:rPr>
          <w:lang w:val="en-IE"/>
        </w:rPr>
      </w:pPr>
      <w:r>
        <w:rPr>
          <w:lang w:val="en-IE"/>
        </w:rPr>
        <w:t>Overall a</w:t>
      </w:r>
      <w:r w:rsidR="006C7596" w:rsidRPr="00D75260">
        <w:rPr>
          <w:lang w:val="en-IE"/>
        </w:rPr>
        <w:t xml:space="preserve">reas provided by the Employer are </w:t>
      </w:r>
      <w:r>
        <w:rPr>
          <w:lang w:val="en-IE"/>
        </w:rPr>
        <w:t>identified</w:t>
      </w:r>
      <w:r w:rsidR="006C7596" w:rsidRPr="00D75260">
        <w:rPr>
          <w:lang w:val="en-IE"/>
        </w:rPr>
        <w:t xml:space="preserve"> in the </w:t>
      </w:r>
      <w:r w:rsidR="00E61E91" w:rsidRPr="00D75260">
        <w:rPr>
          <w:lang w:val="en-IE"/>
        </w:rPr>
        <w:t xml:space="preserve">Contract </w:t>
      </w:r>
      <w:r w:rsidR="006C7596" w:rsidRPr="00D75260">
        <w:rPr>
          <w:lang w:val="en-IE"/>
        </w:rPr>
        <w:t>Drawings.</w:t>
      </w:r>
    </w:p>
    <w:p w14:paraId="619E2974" w14:textId="51F4E610" w:rsidR="001D58B9" w:rsidRDefault="001D58B9" w:rsidP="001D58B9">
      <w:pPr>
        <w:pStyle w:val="MWP-Paragraph"/>
        <w:numPr>
          <w:ilvl w:val="0"/>
          <w:numId w:val="31"/>
        </w:numPr>
        <w:jc w:val="both"/>
        <w:rPr>
          <w:lang w:val="en-IE"/>
        </w:rPr>
      </w:pPr>
      <w:r w:rsidRPr="001D58B9">
        <w:rPr>
          <w:lang w:val="en-IE"/>
        </w:rPr>
        <w:t>The Contractor is not entitled to exclusive</w:t>
      </w:r>
      <w:r>
        <w:rPr>
          <w:lang w:val="en-IE"/>
        </w:rPr>
        <w:t xml:space="preserve"> </w:t>
      </w:r>
      <w:r w:rsidRPr="001D58B9">
        <w:rPr>
          <w:lang w:val="en-IE"/>
        </w:rPr>
        <w:t xml:space="preserve">use of the Site. </w:t>
      </w:r>
      <w:r>
        <w:rPr>
          <w:lang w:val="en-IE"/>
        </w:rPr>
        <w:t>L</w:t>
      </w:r>
      <w:r w:rsidRPr="001D58B9">
        <w:rPr>
          <w:lang w:val="en-IE"/>
        </w:rPr>
        <w:t>imitations on the Contractor’s right to occupy and use the Site</w:t>
      </w:r>
      <w:r>
        <w:rPr>
          <w:lang w:val="en-IE"/>
        </w:rPr>
        <w:t xml:space="preserve"> are described below.</w:t>
      </w:r>
    </w:p>
    <w:p w14:paraId="45551B64" w14:textId="460D5D86" w:rsidR="00B46A17" w:rsidRPr="00D75260" w:rsidRDefault="00B46A17" w:rsidP="00D14466">
      <w:pPr>
        <w:pStyle w:val="MWP-Paragraph"/>
        <w:numPr>
          <w:ilvl w:val="0"/>
          <w:numId w:val="32"/>
        </w:numPr>
        <w:jc w:val="both"/>
        <w:rPr>
          <w:b/>
          <w:bCs/>
          <w:u w:val="single"/>
          <w:lang w:val="en-IE"/>
        </w:rPr>
      </w:pPr>
      <w:r>
        <w:rPr>
          <w:b/>
          <w:bCs/>
          <w:u w:val="single"/>
          <w:lang w:val="en-IE"/>
        </w:rPr>
        <w:t>Access to Site</w:t>
      </w:r>
    </w:p>
    <w:p w14:paraId="1D161E06" w14:textId="77777777" w:rsidR="00B46A17" w:rsidRDefault="00B46A17" w:rsidP="00D14466">
      <w:pPr>
        <w:pStyle w:val="MWP-Paragraph"/>
        <w:numPr>
          <w:ilvl w:val="0"/>
          <w:numId w:val="79"/>
        </w:numPr>
        <w:jc w:val="both"/>
        <w:rPr>
          <w:rFonts w:asciiTheme="majorHAnsi" w:hAnsiTheme="majorHAnsi" w:cstheme="majorHAnsi"/>
        </w:rPr>
      </w:pPr>
      <w:r w:rsidRPr="00B46A17">
        <w:rPr>
          <w:rFonts w:asciiTheme="majorHAnsi" w:hAnsiTheme="majorHAnsi" w:cstheme="majorHAnsi"/>
        </w:rPr>
        <w:t xml:space="preserve">The contractor can access site  via the access point at the </w:t>
      </w:r>
      <w:r w:rsidRPr="00B46A17">
        <w:rPr>
          <w:lang w:val="en-IE"/>
        </w:rPr>
        <w:t>head</w:t>
      </w:r>
      <w:r w:rsidRPr="00B46A17">
        <w:rPr>
          <w:rFonts w:asciiTheme="majorHAnsi" w:hAnsiTheme="majorHAnsi" w:cstheme="majorHAnsi"/>
        </w:rPr>
        <w:t xml:space="preserve"> of the hardstanding area. </w:t>
      </w:r>
    </w:p>
    <w:p w14:paraId="393A3681" w14:textId="45DB238D" w:rsidR="004E6C22" w:rsidRPr="004E6C22" w:rsidRDefault="004E6C22" w:rsidP="00D14466">
      <w:pPr>
        <w:pStyle w:val="MWP-Paragraph"/>
        <w:numPr>
          <w:ilvl w:val="0"/>
          <w:numId w:val="32"/>
        </w:numPr>
        <w:jc w:val="both"/>
        <w:rPr>
          <w:b/>
          <w:bCs/>
          <w:u w:val="single"/>
          <w:lang w:val="en-IE"/>
        </w:rPr>
      </w:pPr>
      <w:r>
        <w:rPr>
          <w:b/>
          <w:bCs/>
          <w:u w:val="single"/>
          <w:lang w:val="en-IE"/>
        </w:rPr>
        <w:t xml:space="preserve">Allowable </w:t>
      </w:r>
      <w:r w:rsidRPr="004E6C22">
        <w:rPr>
          <w:b/>
          <w:bCs/>
          <w:u w:val="single"/>
          <w:lang w:val="en-IE"/>
        </w:rPr>
        <w:t>Working Hours</w:t>
      </w:r>
    </w:p>
    <w:tbl>
      <w:tblPr>
        <w:tblStyle w:val="MWPTable"/>
        <w:tblW w:w="6495" w:type="dxa"/>
        <w:jc w:val="center"/>
        <w:tblLook w:val="04A0" w:firstRow="1" w:lastRow="0" w:firstColumn="1" w:lastColumn="0" w:noHBand="0" w:noVBand="1"/>
      </w:tblPr>
      <w:tblGrid>
        <w:gridCol w:w="3449"/>
        <w:gridCol w:w="3046"/>
      </w:tblGrid>
      <w:tr w:rsidR="004E6C22" w:rsidRPr="00D75260" w14:paraId="509DC75F" w14:textId="77777777" w:rsidTr="004E6C22">
        <w:trPr>
          <w:cnfStyle w:val="100000000000" w:firstRow="1" w:lastRow="0" w:firstColumn="0" w:lastColumn="0" w:oddVBand="0" w:evenVBand="0" w:oddHBand="0" w:evenHBand="0" w:firstRowFirstColumn="0" w:firstRowLastColumn="0" w:lastRowFirstColumn="0" w:lastRowLastColumn="0"/>
          <w:trHeight w:val="626"/>
          <w:jc w:val="center"/>
        </w:trPr>
        <w:tc>
          <w:tcPr>
            <w:tcW w:w="0" w:type="auto"/>
          </w:tcPr>
          <w:p w14:paraId="32C85E68" w14:textId="6C908C6A" w:rsidR="004E6C22" w:rsidRPr="004E6C22" w:rsidRDefault="004E6C22" w:rsidP="0026466B">
            <w:pPr>
              <w:jc w:val="left"/>
              <w:rPr>
                <w:rFonts w:cs="Calibri Light"/>
                <w:b w:val="0"/>
                <w:sz w:val="20"/>
                <w:szCs w:val="20"/>
              </w:rPr>
            </w:pPr>
            <w:r>
              <w:rPr>
                <w:rFonts w:cs="Calibri Light"/>
                <w:sz w:val="20"/>
                <w:szCs w:val="20"/>
              </w:rPr>
              <w:t>Allowable Working Hours</w:t>
            </w:r>
          </w:p>
        </w:tc>
        <w:tc>
          <w:tcPr>
            <w:tcW w:w="0" w:type="auto"/>
          </w:tcPr>
          <w:p w14:paraId="4BDA8CA1" w14:textId="3B20DE14" w:rsidR="004E6C22" w:rsidRPr="004E6C22" w:rsidRDefault="004E6C22" w:rsidP="0026466B">
            <w:pPr>
              <w:jc w:val="left"/>
              <w:rPr>
                <w:rFonts w:cs="Calibri Light"/>
                <w:b w:val="0"/>
                <w:sz w:val="20"/>
                <w:szCs w:val="20"/>
              </w:rPr>
            </w:pPr>
          </w:p>
        </w:tc>
      </w:tr>
      <w:tr w:rsidR="004E6C22" w:rsidRPr="00D75260" w14:paraId="70F6FEB8" w14:textId="77777777" w:rsidTr="004E6C22">
        <w:trPr>
          <w:cnfStyle w:val="000000100000" w:firstRow="0" w:lastRow="0" w:firstColumn="0" w:lastColumn="0" w:oddVBand="0" w:evenVBand="0" w:oddHBand="1" w:evenHBand="0" w:firstRowFirstColumn="0" w:firstRowLastColumn="0" w:lastRowFirstColumn="0" w:lastRowLastColumn="0"/>
          <w:trHeight w:val="626"/>
          <w:jc w:val="center"/>
        </w:trPr>
        <w:tc>
          <w:tcPr>
            <w:tcW w:w="0" w:type="auto"/>
          </w:tcPr>
          <w:p w14:paraId="657F2C20" w14:textId="344E0345" w:rsidR="004E6C22" w:rsidRPr="004E6C22" w:rsidRDefault="004E6C22" w:rsidP="004E6C22">
            <w:pPr>
              <w:jc w:val="left"/>
              <w:rPr>
                <w:rFonts w:cs="Calibri Light"/>
                <w:b/>
                <w:color w:val="2F3E59"/>
                <w:sz w:val="20"/>
                <w:szCs w:val="20"/>
              </w:rPr>
            </w:pPr>
            <w:r w:rsidRPr="004E6C22">
              <w:rPr>
                <w:rFonts w:cs="Calibri Light"/>
                <w:b/>
                <w:color w:val="2F3E59"/>
                <w:sz w:val="20"/>
                <w:szCs w:val="20"/>
              </w:rPr>
              <w:t>Day</w:t>
            </w:r>
          </w:p>
        </w:tc>
        <w:tc>
          <w:tcPr>
            <w:tcW w:w="0" w:type="auto"/>
          </w:tcPr>
          <w:p w14:paraId="5ACCBA7D" w14:textId="40C7313C" w:rsidR="004E6C22" w:rsidRPr="004E6C22" w:rsidRDefault="004E6C22" w:rsidP="004E6C22">
            <w:pPr>
              <w:jc w:val="left"/>
              <w:rPr>
                <w:rFonts w:cs="Calibri Light"/>
                <w:b/>
                <w:color w:val="2F3E59"/>
                <w:sz w:val="20"/>
                <w:szCs w:val="20"/>
              </w:rPr>
            </w:pPr>
            <w:r w:rsidRPr="004E6C22">
              <w:rPr>
                <w:rFonts w:cs="Calibri Light"/>
                <w:b/>
                <w:color w:val="2F3E59"/>
                <w:sz w:val="20"/>
                <w:szCs w:val="20"/>
              </w:rPr>
              <w:t>Hours</w:t>
            </w:r>
          </w:p>
        </w:tc>
      </w:tr>
      <w:tr w:rsidR="004E6C22" w:rsidRPr="00D75260" w14:paraId="3DBCF244" w14:textId="77777777" w:rsidTr="004E6C22">
        <w:trPr>
          <w:cnfStyle w:val="000000010000" w:firstRow="0" w:lastRow="0" w:firstColumn="0" w:lastColumn="0" w:oddVBand="0" w:evenVBand="0" w:oddHBand="0" w:evenHBand="1" w:firstRowFirstColumn="0" w:firstRowLastColumn="0" w:lastRowFirstColumn="0" w:lastRowLastColumn="0"/>
          <w:trHeight w:val="610"/>
          <w:jc w:val="center"/>
        </w:trPr>
        <w:tc>
          <w:tcPr>
            <w:tcW w:w="0" w:type="auto"/>
          </w:tcPr>
          <w:p w14:paraId="4FF67A3A" w14:textId="77777777" w:rsidR="004E6C22" w:rsidRPr="004E6C22" w:rsidRDefault="004E6C22" w:rsidP="0026466B">
            <w:pPr>
              <w:jc w:val="left"/>
              <w:rPr>
                <w:rFonts w:cs="Calibri Light"/>
                <w:color w:val="000000"/>
                <w:sz w:val="20"/>
                <w:szCs w:val="20"/>
              </w:rPr>
            </w:pPr>
            <w:r w:rsidRPr="004E6C22">
              <w:rPr>
                <w:rFonts w:cs="Calibri Light"/>
                <w:color w:val="000000"/>
                <w:sz w:val="20"/>
                <w:szCs w:val="20"/>
              </w:rPr>
              <w:t>Monday to Friday</w:t>
            </w:r>
          </w:p>
          <w:p w14:paraId="3DBBE06E" w14:textId="199264F4" w:rsidR="004E6C22" w:rsidRPr="004E6C22" w:rsidRDefault="004E6C22" w:rsidP="0026466B">
            <w:pPr>
              <w:jc w:val="left"/>
              <w:rPr>
                <w:rFonts w:cs="Calibri Light"/>
                <w:color w:val="000000"/>
                <w:sz w:val="20"/>
                <w:szCs w:val="20"/>
              </w:rPr>
            </w:pPr>
          </w:p>
        </w:tc>
        <w:tc>
          <w:tcPr>
            <w:tcW w:w="0" w:type="auto"/>
          </w:tcPr>
          <w:p w14:paraId="6B9DC23C" w14:textId="117175F3" w:rsidR="004E6C22" w:rsidRPr="004E6C22" w:rsidRDefault="004E6C22" w:rsidP="0026466B">
            <w:pPr>
              <w:jc w:val="left"/>
              <w:rPr>
                <w:rFonts w:cs="Calibri Light"/>
                <w:color w:val="000000"/>
                <w:sz w:val="20"/>
                <w:szCs w:val="20"/>
              </w:rPr>
            </w:pPr>
            <w:r w:rsidRPr="004E6C22">
              <w:rPr>
                <w:rFonts w:cs="Calibri Light"/>
                <w:color w:val="000000"/>
                <w:sz w:val="20"/>
                <w:szCs w:val="20"/>
              </w:rPr>
              <w:t>0800-1900</w:t>
            </w:r>
          </w:p>
        </w:tc>
      </w:tr>
      <w:tr w:rsidR="004E6C22" w:rsidRPr="00D75260" w14:paraId="039FE456" w14:textId="77777777" w:rsidTr="004E6C22">
        <w:trPr>
          <w:cnfStyle w:val="000000100000" w:firstRow="0" w:lastRow="0" w:firstColumn="0" w:lastColumn="0" w:oddVBand="0" w:evenVBand="0" w:oddHBand="1" w:evenHBand="0" w:firstRowFirstColumn="0" w:firstRowLastColumn="0" w:lastRowFirstColumn="0" w:lastRowLastColumn="0"/>
          <w:trHeight w:val="610"/>
          <w:jc w:val="center"/>
        </w:trPr>
        <w:tc>
          <w:tcPr>
            <w:tcW w:w="0" w:type="auto"/>
          </w:tcPr>
          <w:p w14:paraId="7874FDB8" w14:textId="77777777" w:rsidR="004E6C22" w:rsidRPr="004E6C22" w:rsidRDefault="004E6C22" w:rsidP="0026466B">
            <w:pPr>
              <w:jc w:val="left"/>
              <w:rPr>
                <w:rFonts w:cs="Calibri Light"/>
                <w:color w:val="000000"/>
                <w:sz w:val="20"/>
                <w:szCs w:val="20"/>
              </w:rPr>
            </w:pPr>
            <w:r w:rsidRPr="004E6C22">
              <w:rPr>
                <w:rFonts w:cs="Calibri Light"/>
                <w:color w:val="000000"/>
                <w:sz w:val="20"/>
                <w:szCs w:val="20"/>
              </w:rPr>
              <w:t xml:space="preserve">Saturday </w:t>
            </w:r>
          </w:p>
          <w:p w14:paraId="3B3667AB" w14:textId="520A022E" w:rsidR="004E6C22" w:rsidRPr="004E6C22" w:rsidRDefault="004E6C22" w:rsidP="0026466B">
            <w:pPr>
              <w:jc w:val="left"/>
              <w:rPr>
                <w:rFonts w:cs="Calibri Light"/>
                <w:color w:val="000000"/>
                <w:sz w:val="20"/>
                <w:szCs w:val="20"/>
              </w:rPr>
            </w:pPr>
          </w:p>
        </w:tc>
        <w:tc>
          <w:tcPr>
            <w:tcW w:w="0" w:type="auto"/>
          </w:tcPr>
          <w:p w14:paraId="3133CD49" w14:textId="63DF86C1" w:rsidR="004E6C22" w:rsidRPr="004E6C22" w:rsidRDefault="004E6C22" w:rsidP="0026466B">
            <w:pPr>
              <w:jc w:val="left"/>
              <w:rPr>
                <w:rFonts w:cs="Calibri Light"/>
                <w:color w:val="000000"/>
                <w:sz w:val="20"/>
                <w:szCs w:val="20"/>
              </w:rPr>
            </w:pPr>
            <w:r w:rsidRPr="004E6C22">
              <w:rPr>
                <w:rFonts w:cs="Calibri Light"/>
                <w:color w:val="000000"/>
                <w:sz w:val="20"/>
                <w:szCs w:val="20"/>
              </w:rPr>
              <w:t>0</w:t>
            </w:r>
            <w:r>
              <w:rPr>
                <w:rFonts w:cs="Calibri Light"/>
                <w:color w:val="000000"/>
                <w:sz w:val="20"/>
                <w:szCs w:val="20"/>
              </w:rPr>
              <w:t>9</w:t>
            </w:r>
            <w:r w:rsidRPr="004E6C22">
              <w:rPr>
                <w:rFonts w:cs="Calibri Light"/>
                <w:color w:val="000000"/>
                <w:sz w:val="20"/>
                <w:szCs w:val="20"/>
              </w:rPr>
              <w:t>00-</w:t>
            </w:r>
            <w:r>
              <w:rPr>
                <w:rFonts w:cs="Calibri Light"/>
                <w:color w:val="000000"/>
                <w:sz w:val="20"/>
                <w:szCs w:val="20"/>
              </w:rPr>
              <w:t>1300</w:t>
            </w:r>
          </w:p>
        </w:tc>
      </w:tr>
      <w:tr w:rsidR="004E6C22" w:rsidRPr="00D75260" w14:paraId="1628CA91" w14:textId="77777777" w:rsidTr="004E6C22">
        <w:trPr>
          <w:cnfStyle w:val="000000010000" w:firstRow="0" w:lastRow="0" w:firstColumn="0" w:lastColumn="0" w:oddVBand="0" w:evenVBand="0" w:oddHBand="0" w:evenHBand="1" w:firstRowFirstColumn="0" w:firstRowLastColumn="0" w:lastRowFirstColumn="0" w:lastRowLastColumn="0"/>
          <w:trHeight w:val="610"/>
          <w:jc w:val="center"/>
        </w:trPr>
        <w:tc>
          <w:tcPr>
            <w:tcW w:w="0" w:type="auto"/>
          </w:tcPr>
          <w:p w14:paraId="28075CEF" w14:textId="77777777" w:rsidR="004E6C22" w:rsidRPr="004E6C22" w:rsidRDefault="004E6C22" w:rsidP="0026466B">
            <w:pPr>
              <w:jc w:val="left"/>
              <w:rPr>
                <w:rFonts w:cs="Calibri Light"/>
                <w:color w:val="000000"/>
                <w:sz w:val="20"/>
                <w:szCs w:val="20"/>
              </w:rPr>
            </w:pPr>
            <w:r w:rsidRPr="004E6C22">
              <w:rPr>
                <w:rFonts w:cs="Calibri Light"/>
                <w:color w:val="000000"/>
                <w:sz w:val="20"/>
                <w:szCs w:val="20"/>
              </w:rPr>
              <w:t>Sunday and bank Holidays</w:t>
            </w:r>
          </w:p>
          <w:p w14:paraId="3D84FE50" w14:textId="1141760E" w:rsidR="004E6C22" w:rsidRPr="004E6C22" w:rsidRDefault="004E6C22" w:rsidP="0026466B">
            <w:pPr>
              <w:jc w:val="left"/>
              <w:rPr>
                <w:rFonts w:cs="Calibri Light"/>
                <w:color w:val="000000"/>
                <w:sz w:val="20"/>
                <w:szCs w:val="20"/>
              </w:rPr>
            </w:pPr>
          </w:p>
        </w:tc>
        <w:tc>
          <w:tcPr>
            <w:tcW w:w="0" w:type="auto"/>
          </w:tcPr>
          <w:p w14:paraId="321D1376" w14:textId="4A87615F" w:rsidR="004E6C22" w:rsidRPr="004E6C22" w:rsidRDefault="004E6C22" w:rsidP="0026466B">
            <w:pPr>
              <w:jc w:val="left"/>
              <w:rPr>
                <w:rFonts w:cs="Calibri Light"/>
                <w:color w:val="000000"/>
                <w:sz w:val="20"/>
                <w:szCs w:val="20"/>
              </w:rPr>
            </w:pPr>
            <w:r>
              <w:rPr>
                <w:rFonts w:cs="Calibri Light"/>
                <w:color w:val="000000"/>
                <w:sz w:val="20"/>
                <w:szCs w:val="20"/>
              </w:rPr>
              <w:t>No working permitted.</w:t>
            </w:r>
          </w:p>
        </w:tc>
      </w:tr>
    </w:tbl>
    <w:p w14:paraId="55CEDA4A" w14:textId="77777777" w:rsidR="00CD1C01" w:rsidRPr="00D75260" w:rsidRDefault="00CD1C01" w:rsidP="00D14466">
      <w:pPr>
        <w:pStyle w:val="MWP-Paragraph"/>
        <w:numPr>
          <w:ilvl w:val="0"/>
          <w:numId w:val="32"/>
        </w:numPr>
        <w:jc w:val="both"/>
        <w:rPr>
          <w:b/>
          <w:u w:val="single"/>
          <w:lang w:val="en-IE"/>
        </w:rPr>
      </w:pPr>
      <w:r w:rsidRPr="00D75260">
        <w:rPr>
          <w:b/>
          <w:u w:val="single"/>
          <w:lang w:val="en-IE"/>
        </w:rPr>
        <w:t>Limitations on the Use of the Site</w:t>
      </w:r>
    </w:p>
    <w:p w14:paraId="74BDD982" w14:textId="6F9E1756" w:rsidR="00A748D8" w:rsidRPr="001F223C" w:rsidRDefault="00CD1C01" w:rsidP="00D14466">
      <w:pPr>
        <w:pStyle w:val="MWP-Paragraph"/>
        <w:numPr>
          <w:ilvl w:val="0"/>
          <w:numId w:val="34"/>
        </w:numPr>
        <w:jc w:val="both"/>
        <w:rPr>
          <w:lang w:val="en-IE"/>
        </w:rPr>
      </w:pPr>
      <w:r w:rsidRPr="001F223C">
        <w:rPr>
          <w:lang w:val="en-IE" w:bidi="en-US"/>
        </w:rPr>
        <w:t xml:space="preserve">The </w:t>
      </w:r>
      <w:r w:rsidR="00D75260" w:rsidRPr="001F223C">
        <w:rPr>
          <w:lang w:val="en-IE" w:bidi="en-US"/>
        </w:rPr>
        <w:t>Contractor</w:t>
      </w:r>
      <w:r w:rsidRPr="001F223C">
        <w:rPr>
          <w:lang w:val="en-IE" w:bidi="en-US"/>
        </w:rPr>
        <w:t xml:space="preserve"> shall include for all necessary phasing of the works to ensure that materials required for </w:t>
      </w:r>
      <w:r w:rsidR="00A748D8" w:rsidRPr="001F223C">
        <w:rPr>
          <w:lang w:val="en-IE" w:bidi="en-US"/>
        </w:rPr>
        <w:t xml:space="preserve">the </w:t>
      </w:r>
      <w:r w:rsidRPr="001F223C">
        <w:rPr>
          <w:lang w:val="en-IE" w:bidi="en-US"/>
        </w:rPr>
        <w:t xml:space="preserve">construction of the works can be delivered to the </w:t>
      </w:r>
      <w:r w:rsidR="001D58B9">
        <w:rPr>
          <w:lang w:val="en-IE" w:bidi="en-US"/>
        </w:rPr>
        <w:t>S</w:t>
      </w:r>
      <w:r w:rsidRPr="001F223C">
        <w:rPr>
          <w:lang w:val="en-IE" w:bidi="en-US"/>
        </w:rPr>
        <w:t xml:space="preserve">ite and stored </w:t>
      </w:r>
      <w:r w:rsidR="001D58B9">
        <w:rPr>
          <w:lang w:val="en-IE" w:bidi="en-US"/>
        </w:rPr>
        <w:t>at an agreed location</w:t>
      </w:r>
      <w:r w:rsidRPr="001F223C">
        <w:rPr>
          <w:lang w:val="en-IE" w:bidi="en-US"/>
        </w:rPr>
        <w:t xml:space="preserve"> until being incorporated into the works.</w:t>
      </w:r>
    </w:p>
    <w:p w14:paraId="0E45DCE7" w14:textId="4EC7BA8A" w:rsidR="009C65C7" w:rsidRDefault="009C65C7" w:rsidP="00D14466">
      <w:pPr>
        <w:pStyle w:val="MWP-Paragraph"/>
        <w:numPr>
          <w:ilvl w:val="0"/>
          <w:numId w:val="34"/>
        </w:numPr>
        <w:jc w:val="both"/>
        <w:rPr>
          <w:lang w:val="en-IE" w:bidi="en-US"/>
        </w:rPr>
      </w:pPr>
      <w:r>
        <w:rPr>
          <w:lang w:val="en-IE" w:bidi="en-US"/>
        </w:rPr>
        <w:t>The local ferry is operational from April to October (1</w:t>
      </w:r>
      <w:r w:rsidRPr="009C65C7">
        <w:rPr>
          <w:vertAlign w:val="superscript"/>
          <w:lang w:val="en-IE" w:bidi="en-US"/>
        </w:rPr>
        <w:t>st</w:t>
      </w:r>
      <w:r>
        <w:rPr>
          <w:lang w:val="en-IE" w:bidi="en-US"/>
        </w:rPr>
        <w:t xml:space="preserve"> Week). Access and passage </w:t>
      </w:r>
      <w:proofErr w:type="spellStart"/>
      <w:r>
        <w:rPr>
          <w:lang w:val="en-IE" w:bidi="en-US"/>
        </w:rPr>
        <w:t>thrught</w:t>
      </w:r>
      <w:proofErr w:type="spellEnd"/>
      <w:r>
        <w:rPr>
          <w:lang w:val="en-IE" w:bidi="en-US"/>
        </w:rPr>
        <w:t xml:space="preserve"> the site will have to be facilitated by the contractor. Arrangements with local ferry operator and KCC will be required prior to commencement of Works.</w:t>
      </w:r>
    </w:p>
    <w:p w14:paraId="71FAC5CE" w14:textId="21E2A0F7" w:rsidR="00E61E91" w:rsidRPr="00D75260" w:rsidRDefault="00E61E91" w:rsidP="00D14466">
      <w:pPr>
        <w:pStyle w:val="MWP-Paragraph"/>
        <w:numPr>
          <w:ilvl w:val="0"/>
          <w:numId w:val="34"/>
        </w:numPr>
        <w:jc w:val="both"/>
        <w:rPr>
          <w:lang w:val="en-IE" w:bidi="en-US"/>
        </w:rPr>
      </w:pPr>
      <w:r w:rsidRPr="00D75260">
        <w:rPr>
          <w:lang w:val="en-IE" w:bidi="en-US"/>
        </w:rPr>
        <w:t xml:space="preserve">The </w:t>
      </w:r>
      <w:r w:rsidR="00D75260">
        <w:rPr>
          <w:lang w:val="en-IE" w:bidi="en-US"/>
        </w:rPr>
        <w:t>Contractor</w:t>
      </w:r>
      <w:r w:rsidRPr="00D75260">
        <w:rPr>
          <w:lang w:val="en-IE" w:bidi="en-US"/>
        </w:rPr>
        <w:t xml:space="preserve">’s use of the Site is subject to being superseded at any time by the operational and safety requirements of the </w:t>
      </w:r>
      <w:r w:rsidR="00B46A17">
        <w:rPr>
          <w:lang w:val="en-IE" w:bidi="en-US"/>
        </w:rPr>
        <w:t>KCC</w:t>
      </w:r>
      <w:r w:rsidRPr="00D75260">
        <w:rPr>
          <w:lang w:val="en-IE" w:bidi="en-US"/>
        </w:rPr>
        <w:t xml:space="preserve">. Furthermore, it is the responsibility of the </w:t>
      </w:r>
      <w:r w:rsidR="00D75260">
        <w:rPr>
          <w:lang w:val="en-IE" w:bidi="en-US"/>
        </w:rPr>
        <w:t>Contractor</w:t>
      </w:r>
      <w:r w:rsidRPr="00D75260">
        <w:rPr>
          <w:lang w:val="en-IE" w:bidi="en-US"/>
        </w:rPr>
        <w:t xml:space="preserve"> to constantly liaise with the </w:t>
      </w:r>
      <w:r w:rsidR="00B46A17">
        <w:rPr>
          <w:lang w:val="en-IE" w:bidi="en-US"/>
        </w:rPr>
        <w:t>KCC</w:t>
      </w:r>
      <w:r w:rsidRPr="00D75260">
        <w:rPr>
          <w:lang w:val="en-IE" w:bidi="en-US"/>
        </w:rPr>
        <w:t xml:space="preserve"> to ensure the works do not disrupt or impinge on the operations of </w:t>
      </w:r>
      <w:r w:rsidR="00B46A17">
        <w:rPr>
          <w:lang w:val="en-IE" w:bidi="en-US"/>
        </w:rPr>
        <w:t>KCC</w:t>
      </w:r>
    </w:p>
    <w:p w14:paraId="116A575D" w14:textId="68C8919B" w:rsidR="00CD1C01" w:rsidRPr="00D75260" w:rsidRDefault="00CD1C01" w:rsidP="00D14466">
      <w:pPr>
        <w:pStyle w:val="MWP-Paragraph"/>
        <w:numPr>
          <w:ilvl w:val="0"/>
          <w:numId w:val="34"/>
        </w:numPr>
        <w:jc w:val="both"/>
        <w:rPr>
          <w:lang w:val="en-IE" w:bidi="en-US"/>
        </w:rPr>
      </w:pPr>
      <w:r w:rsidRPr="00D75260">
        <w:rPr>
          <w:lang w:val="en-IE" w:bidi="en-US"/>
        </w:rPr>
        <w:t xml:space="preserve">The </w:t>
      </w:r>
      <w:r w:rsidR="00D75260">
        <w:rPr>
          <w:lang w:val="en-IE" w:bidi="en-US"/>
        </w:rPr>
        <w:t>Contractor</w:t>
      </w:r>
      <w:r w:rsidRPr="00D75260">
        <w:rPr>
          <w:lang w:val="en-IE" w:bidi="en-US"/>
        </w:rPr>
        <w:t xml:space="preserve"> is to permit access by the Employer (and their agents / </w:t>
      </w:r>
      <w:r w:rsidR="00D75260">
        <w:rPr>
          <w:lang w:val="en-IE" w:bidi="en-US"/>
        </w:rPr>
        <w:t>Contractor</w:t>
      </w:r>
      <w:r w:rsidRPr="00D75260">
        <w:rPr>
          <w:lang w:val="en-IE" w:bidi="en-US"/>
        </w:rPr>
        <w:t xml:space="preserve">s) at times during the works at the direction of the </w:t>
      </w:r>
      <w:proofErr w:type="gramStart"/>
      <w:r w:rsidRPr="00D75260">
        <w:rPr>
          <w:lang w:val="en-IE" w:bidi="en-US"/>
        </w:rPr>
        <w:t>E.R..</w:t>
      </w:r>
      <w:proofErr w:type="gramEnd"/>
      <w:r w:rsidRPr="00D75260">
        <w:rPr>
          <w:lang w:val="en-IE" w:bidi="en-US"/>
        </w:rPr>
        <w:t xml:space="preserve"> This access may be required for the necessary maintenance and inspection of </w:t>
      </w:r>
      <w:r w:rsidR="00B46A17">
        <w:rPr>
          <w:lang w:val="en-IE" w:bidi="en-US"/>
        </w:rPr>
        <w:t>harbour</w:t>
      </w:r>
      <w:r w:rsidRPr="00D75260">
        <w:rPr>
          <w:lang w:val="en-IE" w:bidi="en-US"/>
        </w:rPr>
        <w:t xml:space="preserve"> facilities and all associated infrastructure.</w:t>
      </w:r>
    </w:p>
    <w:p w14:paraId="0433608A" w14:textId="688B81C9" w:rsidR="00CD1C01" w:rsidRPr="00D75260" w:rsidRDefault="00CD1C01" w:rsidP="00D14466">
      <w:pPr>
        <w:pStyle w:val="MWP-Paragraph"/>
        <w:numPr>
          <w:ilvl w:val="0"/>
          <w:numId w:val="34"/>
        </w:numPr>
        <w:jc w:val="both"/>
        <w:rPr>
          <w:lang w:val="en-IE" w:bidi="en-US"/>
        </w:rPr>
      </w:pPr>
      <w:r w:rsidRPr="00D75260">
        <w:rPr>
          <w:lang w:val="en-IE" w:bidi="en-US"/>
        </w:rPr>
        <w:t xml:space="preserve">The </w:t>
      </w:r>
      <w:r w:rsidR="00D75260">
        <w:rPr>
          <w:lang w:val="en-IE" w:bidi="en-US"/>
        </w:rPr>
        <w:t>Contractor</w:t>
      </w:r>
      <w:r w:rsidRPr="00D75260">
        <w:rPr>
          <w:lang w:val="en-IE" w:bidi="en-US"/>
        </w:rPr>
        <w:t xml:space="preserve"> shall establish and remove, operate and maintain suitable hoarding or secure fencing and traffic barriers where possible to separate the </w:t>
      </w:r>
      <w:r w:rsidR="001D58B9">
        <w:rPr>
          <w:lang w:val="en-IE" w:bidi="en-US"/>
        </w:rPr>
        <w:t>S</w:t>
      </w:r>
      <w:r w:rsidRPr="00D75260">
        <w:rPr>
          <w:lang w:val="en-IE" w:bidi="en-US"/>
        </w:rPr>
        <w:t xml:space="preserve">ite and </w:t>
      </w:r>
      <w:r w:rsidR="00D75260">
        <w:rPr>
          <w:lang w:val="en-IE" w:bidi="en-US"/>
        </w:rPr>
        <w:t>Contractor</w:t>
      </w:r>
      <w:r w:rsidRPr="00D75260">
        <w:rPr>
          <w:lang w:val="en-IE" w:bidi="en-US"/>
        </w:rPr>
        <w:t xml:space="preserve">’s </w:t>
      </w:r>
      <w:r w:rsidR="001D58B9">
        <w:rPr>
          <w:lang w:val="en-IE" w:bidi="en-US"/>
        </w:rPr>
        <w:t>C</w:t>
      </w:r>
      <w:r w:rsidRPr="00D75260">
        <w:rPr>
          <w:lang w:val="en-IE" w:bidi="en-US"/>
        </w:rPr>
        <w:t xml:space="preserve">ompound from the </w:t>
      </w:r>
      <w:r w:rsidR="00B46A17">
        <w:rPr>
          <w:lang w:val="en-IE" w:bidi="en-US"/>
        </w:rPr>
        <w:t>harbour</w:t>
      </w:r>
      <w:r w:rsidR="001D58B9">
        <w:rPr>
          <w:lang w:val="en-IE" w:bidi="en-US"/>
        </w:rPr>
        <w:t xml:space="preserve"> operations</w:t>
      </w:r>
      <w:r w:rsidRPr="00D75260">
        <w:rPr>
          <w:lang w:val="en-IE" w:bidi="en-US"/>
        </w:rPr>
        <w:t xml:space="preserve"> for the duration of the work.</w:t>
      </w:r>
    </w:p>
    <w:p w14:paraId="541A415C" w14:textId="2FD68AA3" w:rsidR="00CD1C01" w:rsidRPr="00D75260" w:rsidRDefault="00CD1C01" w:rsidP="00D14466">
      <w:pPr>
        <w:pStyle w:val="MWP-Paragraph"/>
        <w:numPr>
          <w:ilvl w:val="0"/>
          <w:numId w:val="34"/>
        </w:numPr>
        <w:jc w:val="both"/>
        <w:rPr>
          <w:lang w:val="en-IE"/>
        </w:rPr>
      </w:pPr>
      <w:r w:rsidRPr="00D75260">
        <w:rPr>
          <w:lang w:val="en-IE"/>
        </w:rPr>
        <w:t xml:space="preserve">The </w:t>
      </w:r>
      <w:r w:rsidR="00D75260">
        <w:rPr>
          <w:lang w:val="en-IE"/>
        </w:rPr>
        <w:t>Contractor</w:t>
      </w:r>
      <w:r w:rsidRPr="00D75260">
        <w:rPr>
          <w:lang w:val="en-IE"/>
        </w:rPr>
        <w:t xml:space="preserve"> shall be responsible for making all arrangements for providing any land outside the extent of </w:t>
      </w:r>
      <w:r w:rsidR="005E78C6" w:rsidRPr="00D75260">
        <w:rPr>
          <w:lang w:val="en-IE"/>
        </w:rPr>
        <w:t xml:space="preserve">the </w:t>
      </w:r>
      <w:r w:rsidRPr="00D75260">
        <w:rPr>
          <w:lang w:val="en-IE"/>
        </w:rPr>
        <w:t>Site required for offices and other temporary facilities.</w:t>
      </w:r>
    </w:p>
    <w:p w14:paraId="33E5E356" w14:textId="68A91911" w:rsidR="00CD1C01" w:rsidRPr="00D75260" w:rsidRDefault="00CD1C01" w:rsidP="00D14466">
      <w:pPr>
        <w:pStyle w:val="MWP-Paragraph"/>
        <w:numPr>
          <w:ilvl w:val="0"/>
          <w:numId w:val="34"/>
        </w:numPr>
        <w:jc w:val="both"/>
        <w:rPr>
          <w:lang w:val="en-IE" w:bidi="en-US"/>
        </w:rPr>
      </w:pPr>
      <w:r w:rsidRPr="00D75260">
        <w:rPr>
          <w:lang w:val="en-IE" w:bidi="en-US"/>
        </w:rPr>
        <w:t xml:space="preserve">The </w:t>
      </w:r>
      <w:r w:rsidR="00D75260">
        <w:rPr>
          <w:lang w:val="en-IE" w:bidi="en-US"/>
        </w:rPr>
        <w:t>Contractor</w:t>
      </w:r>
      <w:r w:rsidRPr="00D75260">
        <w:rPr>
          <w:lang w:val="en-IE" w:bidi="en-US"/>
        </w:rPr>
        <w:t xml:space="preserve"> shall not allow any plant or material stockpiles to be left on the road carriageway or open quay surface outside of the designated working hours.</w:t>
      </w:r>
    </w:p>
    <w:p w14:paraId="57808BBF" w14:textId="5ECCADA9" w:rsidR="00775070" w:rsidRPr="00775070" w:rsidRDefault="00775070" w:rsidP="00D14466">
      <w:pPr>
        <w:pStyle w:val="MWP-Paragraph"/>
        <w:numPr>
          <w:ilvl w:val="0"/>
          <w:numId w:val="34"/>
        </w:numPr>
        <w:jc w:val="both"/>
        <w:rPr>
          <w:lang w:val="en-IE"/>
        </w:rPr>
      </w:pPr>
      <w:r w:rsidRPr="00D75260">
        <w:rPr>
          <w:lang w:val="en-IE"/>
        </w:rPr>
        <w:t xml:space="preserve">The </w:t>
      </w:r>
      <w:r>
        <w:rPr>
          <w:lang w:val="en-IE"/>
        </w:rPr>
        <w:t>Contractor</w:t>
      </w:r>
      <w:r w:rsidRPr="00D75260">
        <w:rPr>
          <w:lang w:val="en-IE"/>
        </w:rPr>
        <w:t xml:space="preserve"> shall, at his own expense, make all arrangements for </w:t>
      </w:r>
      <w:r>
        <w:rPr>
          <w:lang w:val="en-IE"/>
        </w:rPr>
        <w:t xml:space="preserve">its own </w:t>
      </w:r>
      <w:r w:rsidRPr="00D75260">
        <w:rPr>
          <w:lang w:val="en-IE"/>
        </w:rPr>
        <w:t>supplies required during the</w:t>
      </w:r>
      <w:r>
        <w:rPr>
          <w:lang w:val="en-IE"/>
        </w:rPr>
        <w:t xml:space="preserve"> </w:t>
      </w:r>
      <w:r w:rsidRPr="00D75260">
        <w:rPr>
          <w:lang w:val="en-IE"/>
        </w:rPr>
        <w:t>execution of the works.</w:t>
      </w:r>
    </w:p>
    <w:p w14:paraId="5BD0F854" w14:textId="08A5AE82" w:rsidR="002565DB" w:rsidRPr="00D75260" w:rsidRDefault="002565DB" w:rsidP="00D14466">
      <w:pPr>
        <w:pStyle w:val="MWP-Paragraph"/>
        <w:numPr>
          <w:ilvl w:val="0"/>
          <w:numId w:val="32"/>
        </w:numPr>
        <w:jc w:val="both"/>
        <w:rPr>
          <w:b/>
          <w:u w:val="single"/>
          <w:lang w:val="en-IE"/>
        </w:rPr>
      </w:pPr>
      <w:bookmarkStart w:id="19" w:name="_Toc519269722"/>
      <w:r w:rsidRPr="00D75260">
        <w:rPr>
          <w:b/>
          <w:u w:val="single"/>
          <w:lang w:val="en-IE"/>
        </w:rPr>
        <w:t>Other Construction Activities</w:t>
      </w:r>
      <w:bookmarkEnd w:id="19"/>
    </w:p>
    <w:p w14:paraId="383A2513" w14:textId="7C57ED2C" w:rsidR="0034481C" w:rsidRPr="001D58B9" w:rsidRDefault="00B46A17" w:rsidP="00D14466">
      <w:pPr>
        <w:pStyle w:val="MWP-Paragraph"/>
        <w:numPr>
          <w:ilvl w:val="0"/>
          <w:numId w:val="35"/>
        </w:numPr>
        <w:jc w:val="both"/>
        <w:rPr>
          <w:color w:val="auto"/>
          <w:lang w:val="en-IE"/>
        </w:rPr>
      </w:pPr>
      <w:r>
        <w:rPr>
          <w:color w:val="auto"/>
          <w:lang w:val="en-IE" w:bidi="en-US"/>
        </w:rPr>
        <w:t>There are no know adjacent construction activities.</w:t>
      </w:r>
    </w:p>
    <w:p w14:paraId="33F1A281" w14:textId="77777777" w:rsidR="004778BB" w:rsidRPr="00D75260" w:rsidRDefault="004778BB" w:rsidP="00FB59C1">
      <w:pPr>
        <w:pStyle w:val="Appendices"/>
        <w:rPr>
          <w:rFonts w:eastAsiaTheme="majorEastAsia"/>
          <w:b w:val="0"/>
          <w:lang w:val="en-IE"/>
        </w:rPr>
      </w:pPr>
      <w:bookmarkStart w:id="20" w:name="_Toc166961790"/>
      <w:bookmarkStart w:id="21" w:name="_Toc201234495"/>
      <w:bookmarkStart w:id="22" w:name="_Toc519269724"/>
      <w:bookmarkStart w:id="23" w:name="_Toc442003404"/>
      <w:bookmarkStart w:id="24" w:name="_Toc445546937"/>
      <w:bookmarkStart w:id="25" w:name="_Toc517948535"/>
      <w:r w:rsidRPr="00D75260">
        <w:rPr>
          <w:rFonts w:eastAsiaTheme="majorEastAsia"/>
          <w:lang w:val="en-IE"/>
        </w:rPr>
        <w:t>APPENDIX 1/9: Control of Noise &amp; Vibration</w:t>
      </w:r>
      <w:bookmarkEnd w:id="20"/>
      <w:bookmarkEnd w:id="21"/>
    </w:p>
    <w:p w14:paraId="2AC8F9C8" w14:textId="1B18A9ED" w:rsidR="006A10A5" w:rsidRPr="00D75260" w:rsidRDefault="006A10A5" w:rsidP="00D14466">
      <w:pPr>
        <w:pStyle w:val="MWP-Paragraph"/>
        <w:numPr>
          <w:ilvl w:val="0"/>
          <w:numId w:val="36"/>
        </w:numPr>
        <w:jc w:val="both"/>
        <w:rPr>
          <w:b/>
          <w:u w:val="single"/>
          <w:lang w:val="en-IE"/>
        </w:rPr>
      </w:pPr>
      <w:r w:rsidRPr="00D75260">
        <w:rPr>
          <w:b/>
          <w:u w:val="single"/>
          <w:lang w:val="en-IE"/>
        </w:rPr>
        <w:t>General</w:t>
      </w:r>
      <w:bookmarkEnd w:id="22"/>
    </w:p>
    <w:p w14:paraId="7B23344F" w14:textId="71B6571C" w:rsidR="006A10A5" w:rsidRPr="00D75260" w:rsidRDefault="006A10A5" w:rsidP="00D14466">
      <w:pPr>
        <w:pStyle w:val="MWP-Paragraph"/>
        <w:numPr>
          <w:ilvl w:val="0"/>
          <w:numId w:val="37"/>
        </w:numPr>
        <w:jc w:val="both"/>
        <w:rPr>
          <w:lang w:val="en-IE"/>
        </w:rPr>
      </w:pPr>
      <w:proofErr w:type="gramStart"/>
      <w:r w:rsidRPr="00D75260">
        <w:rPr>
          <w:lang w:val="en-IE"/>
        </w:rPr>
        <w:t xml:space="preserve">This </w:t>
      </w:r>
      <w:r w:rsidR="00FB59C1" w:rsidRPr="00D75260">
        <w:rPr>
          <w:lang w:val="en-IE"/>
        </w:rPr>
        <w:t xml:space="preserve"> APPENDIX</w:t>
      </w:r>
      <w:proofErr w:type="gramEnd"/>
      <w:r w:rsidR="00FB59C1" w:rsidRPr="00D75260">
        <w:rPr>
          <w:lang w:val="en-IE"/>
        </w:rPr>
        <w:t xml:space="preserve"> 1/9</w:t>
      </w:r>
      <w:r w:rsidR="00A26793" w:rsidRPr="00D75260">
        <w:rPr>
          <w:lang w:val="en-IE"/>
        </w:rPr>
        <w:t xml:space="preserve"> </w:t>
      </w:r>
      <w:r w:rsidRPr="00D75260">
        <w:rPr>
          <w:lang w:val="en-IE"/>
        </w:rPr>
        <w:t xml:space="preserve">includes specific requirements in relation to noise, vibration, control of dust and condition surveys. </w:t>
      </w:r>
    </w:p>
    <w:p w14:paraId="109AC5EB" w14:textId="53DC168E" w:rsidR="006A10A5" w:rsidRPr="00D75260" w:rsidRDefault="006A10A5" w:rsidP="00D14466">
      <w:pPr>
        <w:pStyle w:val="MWP-Paragraph"/>
        <w:numPr>
          <w:ilvl w:val="0"/>
          <w:numId w:val="37"/>
        </w:numPr>
        <w:jc w:val="both"/>
        <w:rPr>
          <w:lang w:val="en-IE"/>
        </w:rPr>
      </w:pPr>
      <w:r w:rsidRPr="00D75260">
        <w:rPr>
          <w:lang w:val="en-IE"/>
        </w:rPr>
        <w:t xml:space="preserve">The </w:t>
      </w:r>
      <w:r w:rsidR="00D75260">
        <w:rPr>
          <w:lang w:val="en-IE"/>
        </w:rPr>
        <w:t>Contractor</w:t>
      </w:r>
      <w:r w:rsidRPr="00D75260">
        <w:rPr>
          <w:lang w:val="en-IE"/>
        </w:rPr>
        <w:t xml:space="preserve"> shall note that the Employer will carry out independent environmental monitoring at this site for the duration of the project and the </w:t>
      </w:r>
      <w:r w:rsidR="00D75260">
        <w:rPr>
          <w:lang w:val="en-IE"/>
        </w:rPr>
        <w:t>Contractor</w:t>
      </w:r>
      <w:r w:rsidRPr="00D75260">
        <w:rPr>
          <w:lang w:val="en-IE"/>
        </w:rPr>
        <w:t xml:space="preserve"> shall allow access and </w:t>
      </w:r>
      <w:proofErr w:type="gramStart"/>
      <w:r w:rsidRPr="00D75260">
        <w:rPr>
          <w:lang w:val="en-IE"/>
        </w:rPr>
        <w:t>facilitate the Employer at all times</w:t>
      </w:r>
      <w:proofErr w:type="gramEnd"/>
      <w:r w:rsidRPr="00D75260">
        <w:rPr>
          <w:lang w:val="en-IE"/>
        </w:rPr>
        <w:t xml:space="preserve"> in this regard.</w:t>
      </w:r>
    </w:p>
    <w:p w14:paraId="0E09DC0A" w14:textId="4651C050" w:rsidR="00B654EC" w:rsidRPr="00D75260" w:rsidRDefault="00B654EC" w:rsidP="00D14466">
      <w:pPr>
        <w:pStyle w:val="MWP-Paragraph"/>
        <w:numPr>
          <w:ilvl w:val="0"/>
          <w:numId w:val="37"/>
        </w:numPr>
        <w:jc w:val="both"/>
        <w:rPr>
          <w:lang w:val="en-IE"/>
        </w:rPr>
      </w:pPr>
      <w:r w:rsidRPr="00D75260">
        <w:rPr>
          <w:lang w:val="en-IE"/>
        </w:rPr>
        <w:t xml:space="preserve">The </w:t>
      </w:r>
      <w:r w:rsidR="00D75260">
        <w:rPr>
          <w:lang w:val="en-IE"/>
        </w:rPr>
        <w:t>Contractor</w:t>
      </w:r>
      <w:r w:rsidRPr="00D75260">
        <w:rPr>
          <w:lang w:val="en-IE"/>
        </w:rPr>
        <w:t xml:space="preserve"> shall comply with the recommendations included in BS 5228:2009+A1:2014, Code of Practice for Noise and Vibration Control on Construction and Open Sites (Parts 1 and 2) and the TII Guidelines for the Treatment of Noise &amp; Vibration in National Road Schemes. </w:t>
      </w:r>
    </w:p>
    <w:p w14:paraId="591FE9C7" w14:textId="77777777" w:rsidR="00B654EC" w:rsidRPr="00D75260" w:rsidRDefault="00B654EC" w:rsidP="00D14466">
      <w:pPr>
        <w:pStyle w:val="MWP-Paragraph"/>
        <w:numPr>
          <w:ilvl w:val="0"/>
          <w:numId w:val="36"/>
        </w:numPr>
        <w:jc w:val="both"/>
        <w:rPr>
          <w:b/>
          <w:bCs/>
          <w:u w:val="single"/>
          <w:lang w:val="en-IE"/>
        </w:rPr>
      </w:pPr>
      <w:r w:rsidRPr="00D75260">
        <w:rPr>
          <w:b/>
          <w:bCs/>
          <w:u w:val="single"/>
          <w:lang w:val="en-IE"/>
        </w:rPr>
        <w:t>Noise</w:t>
      </w:r>
    </w:p>
    <w:p w14:paraId="38586523" w14:textId="77777777" w:rsidR="00B654EC" w:rsidRPr="00D75260" w:rsidRDefault="00B654EC" w:rsidP="00D14466">
      <w:pPr>
        <w:pStyle w:val="MWP-Paragraph"/>
        <w:numPr>
          <w:ilvl w:val="0"/>
          <w:numId w:val="38"/>
        </w:numPr>
        <w:jc w:val="both"/>
        <w:rPr>
          <w:lang w:val="en-IE"/>
        </w:rPr>
      </w:pPr>
      <w:r w:rsidRPr="00D75260">
        <w:rPr>
          <w:lang w:val="en-IE"/>
        </w:rPr>
        <w:t xml:space="preserve">As a minimum, all noise levels associated with the Works must </w:t>
      </w:r>
      <w:proofErr w:type="gramStart"/>
      <w:r w:rsidRPr="00D75260">
        <w:rPr>
          <w:lang w:val="en-IE"/>
        </w:rPr>
        <w:t>be in compliance with</w:t>
      </w:r>
      <w:proofErr w:type="gramEnd"/>
      <w:r w:rsidRPr="00D75260">
        <w:rPr>
          <w:lang w:val="en-IE"/>
        </w:rPr>
        <w:t xml:space="preserve"> the recommended noise threshold limits as specified in TII/NRA Guidelines for the Treatment of Noise and Vibration in National Road Schemes and British Standard BS5228:2009+A1:2014 Noise and Vibration Control on Construction and Open Sites. The TII Guidelines threshold limits are presented in one-hour </w:t>
      </w:r>
      <w:proofErr w:type="spellStart"/>
      <w:r w:rsidRPr="00D75260">
        <w:rPr>
          <w:lang w:val="en-IE"/>
        </w:rPr>
        <w:t>LAeq</w:t>
      </w:r>
      <w:proofErr w:type="spellEnd"/>
      <w:r w:rsidRPr="00D75260">
        <w:rPr>
          <w:lang w:val="en-IE"/>
        </w:rPr>
        <w:t xml:space="preserve"> and instantaneous maximum values for the various relevant days and times. The BS5228:2009+A1:2014 threshold limits are presented for the various portions of the day.</w:t>
      </w:r>
    </w:p>
    <w:p w14:paraId="322CD47F" w14:textId="77777777" w:rsidR="00B654EC" w:rsidRPr="00D75260" w:rsidRDefault="00B654EC" w:rsidP="00D14466">
      <w:pPr>
        <w:pStyle w:val="MWP-Paragraph"/>
        <w:numPr>
          <w:ilvl w:val="0"/>
          <w:numId w:val="38"/>
        </w:numPr>
        <w:rPr>
          <w:lang w:val="en-IE"/>
        </w:rPr>
      </w:pPr>
      <w:r w:rsidRPr="00D75260">
        <w:rPr>
          <w:lang w:val="en-IE"/>
        </w:rPr>
        <w:t>Table 1: Maximum Permissible Noise Levels at the “Façade of Dwellings” During Construction</w:t>
      </w:r>
    </w:p>
    <w:tbl>
      <w:tblPr>
        <w:tblStyle w:val="MWPTable"/>
        <w:tblW w:w="0" w:type="auto"/>
        <w:jc w:val="center"/>
        <w:tblLook w:val="04A0" w:firstRow="1" w:lastRow="0" w:firstColumn="1" w:lastColumn="0" w:noHBand="0" w:noVBand="1"/>
      </w:tblPr>
      <w:tblGrid>
        <w:gridCol w:w="2701"/>
        <w:gridCol w:w="1048"/>
        <w:gridCol w:w="1232"/>
        <w:gridCol w:w="1481"/>
      </w:tblGrid>
      <w:tr w:rsidR="00B46A17" w:rsidRPr="00D75260" w14:paraId="2C7AB160" w14:textId="7369D827" w:rsidTr="00B46A17">
        <w:trPr>
          <w:cnfStyle w:val="100000000000" w:firstRow="1" w:lastRow="0" w:firstColumn="0" w:lastColumn="0" w:oddVBand="0" w:evenVBand="0" w:oddHBand="0" w:evenHBand="0" w:firstRowFirstColumn="0" w:firstRowLastColumn="0" w:lastRowFirstColumn="0" w:lastRowLastColumn="0"/>
          <w:trHeight w:val="599"/>
          <w:jc w:val="center"/>
        </w:trPr>
        <w:tc>
          <w:tcPr>
            <w:tcW w:w="0" w:type="auto"/>
          </w:tcPr>
          <w:p w14:paraId="7CE0CB5F" w14:textId="77777777" w:rsidR="00B46A17" w:rsidRPr="004E6C22" w:rsidRDefault="00B46A17">
            <w:pPr>
              <w:jc w:val="left"/>
              <w:rPr>
                <w:rFonts w:cs="Calibri Light"/>
                <w:b w:val="0"/>
                <w:sz w:val="20"/>
                <w:szCs w:val="20"/>
              </w:rPr>
            </w:pPr>
            <w:r w:rsidRPr="004E6C22">
              <w:rPr>
                <w:rFonts w:cs="Calibri Light"/>
                <w:sz w:val="20"/>
                <w:szCs w:val="20"/>
              </w:rPr>
              <w:t>Day and Times</w:t>
            </w:r>
          </w:p>
        </w:tc>
        <w:tc>
          <w:tcPr>
            <w:tcW w:w="0" w:type="auto"/>
            <w:hideMark/>
          </w:tcPr>
          <w:p w14:paraId="56E70767" w14:textId="6CD0526A" w:rsidR="00B46A17" w:rsidRPr="004E6C22" w:rsidRDefault="00B46A17">
            <w:pPr>
              <w:jc w:val="left"/>
              <w:rPr>
                <w:rFonts w:cs="Calibri Light"/>
                <w:b w:val="0"/>
                <w:sz w:val="20"/>
                <w:szCs w:val="20"/>
              </w:rPr>
            </w:pPr>
            <w:proofErr w:type="spellStart"/>
            <w:r w:rsidRPr="004E6C22">
              <w:rPr>
                <w:rFonts w:cs="Calibri Light"/>
                <w:sz w:val="20"/>
                <w:szCs w:val="20"/>
              </w:rPr>
              <w:t>L</w:t>
            </w:r>
            <w:r w:rsidRPr="004E6C22">
              <w:rPr>
                <w:rFonts w:cs="Calibri Light"/>
                <w:sz w:val="20"/>
                <w:szCs w:val="20"/>
                <w:vertAlign w:val="subscript"/>
              </w:rPr>
              <w:t>Aeq</w:t>
            </w:r>
            <w:proofErr w:type="spellEnd"/>
            <w:r w:rsidRPr="004E6C22">
              <w:rPr>
                <w:rFonts w:cs="Calibri Light"/>
                <w:sz w:val="20"/>
                <w:szCs w:val="20"/>
                <w:vertAlign w:val="subscript"/>
              </w:rPr>
              <w:t xml:space="preserve"> (1hr)</w:t>
            </w:r>
            <w:r w:rsidRPr="004E6C22">
              <w:rPr>
                <w:rFonts w:cs="Calibri Light"/>
                <w:sz w:val="20"/>
                <w:szCs w:val="20"/>
              </w:rPr>
              <w:t xml:space="preserve"> dB</w:t>
            </w:r>
          </w:p>
        </w:tc>
        <w:tc>
          <w:tcPr>
            <w:tcW w:w="0" w:type="auto"/>
          </w:tcPr>
          <w:p w14:paraId="7813D90D" w14:textId="475EA006" w:rsidR="00B46A17" w:rsidRPr="004E6C22" w:rsidRDefault="00B46A17">
            <w:pPr>
              <w:jc w:val="left"/>
              <w:rPr>
                <w:rFonts w:cs="Calibri Light"/>
                <w:b w:val="0"/>
                <w:sz w:val="20"/>
                <w:szCs w:val="20"/>
              </w:rPr>
            </w:pPr>
            <w:proofErr w:type="spellStart"/>
            <w:r w:rsidRPr="004E6C22">
              <w:rPr>
                <w:rFonts w:cs="Calibri Light"/>
                <w:sz w:val="20"/>
                <w:szCs w:val="20"/>
              </w:rPr>
              <w:t>L</w:t>
            </w:r>
            <w:r w:rsidRPr="004E6C22">
              <w:rPr>
                <w:rFonts w:cs="Calibri Light"/>
                <w:sz w:val="20"/>
                <w:szCs w:val="20"/>
                <w:vertAlign w:val="subscript"/>
              </w:rPr>
              <w:t>pA</w:t>
            </w:r>
            <w:proofErr w:type="spellEnd"/>
            <w:r w:rsidRPr="004E6C22">
              <w:rPr>
                <w:rFonts w:cs="Calibri Light"/>
                <w:sz w:val="20"/>
                <w:szCs w:val="20"/>
                <w:vertAlign w:val="subscript"/>
              </w:rPr>
              <w:t>(max)slow</w:t>
            </w:r>
            <w:r w:rsidRPr="004E6C22">
              <w:rPr>
                <w:rFonts w:cs="Calibri Light"/>
                <w:sz w:val="20"/>
                <w:szCs w:val="20"/>
              </w:rPr>
              <w:t xml:space="preserve"> dB</w:t>
            </w:r>
          </w:p>
        </w:tc>
        <w:tc>
          <w:tcPr>
            <w:tcW w:w="1481" w:type="dxa"/>
          </w:tcPr>
          <w:p w14:paraId="3E96376B" w14:textId="214E8AB1" w:rsidR="00B46A17" w:rsidRPr="004E6C22" w:rsidRDefault="00B46A17">
            <w:pPr>
              <w:rPr>
                <w:rFonts w:cs="Calibri Light"/>
                <w:sz w:val="20"/>
                <w:szCs w:val="20"/>
              </w:rPr>
            </w:pPr>
            <w:r w:rsidRPr="004E6C22">
              <w:rPr>
                <w:rFonts w:asciiTheme="majorHAnsi" w:hAnsiTheme="majorHAnsi" w:cstheme="majorHAnsi"/>
                <w:sz w:val="20"/>
                <w:szCs w:val="20"/>
              </w:rPr>
              <w:t xml:space="preserve">Period of Hours over which </w:t>
            </w:r>
            <w:proofErr w:type="spellStart"/>
            <w:r w:rsidRPr="004E6C22">
              <w:rPr>
                <w:rFonts w:asciiTheme="majorHAnsi" w:hAnsiTheme="majorHAnsi" w:cstheme="majorHAnsi"/>
                <w:sz w:val="20"/>
                <w:szCs w:val="20"/>
              </w:rPr>
              <w:t>L</w:t>
            </w:r>
            <w:r w:rsidRPr="004E6C22">
              <w:rPr>
                <w:rFonts w:asciiTheme="majorHAnsi" w:hAnsiTheme="majorHAnsi" w:cstheme="majorHAnsi"/>
                <w:sz w:val="20"/>
                <w:szCs w:val="20"/>
                <w:vertAlign w:val="subscript"/>
              </w:rPr>
              <w:t>eq</w:t>
            </w:r>
            <w:proofErr w:type="spellEnd"/>
            <w:r w:rsidRPr="004E6C22">
              <w:rPr>
                <w:rFonts w:asciiTheme="majorHAnsi" w:hAnsiTheme="majorHAnsi" w:cstheme="majorHAnsi"/>
                <w:sz w:val="20"/>
                <w:szCs w:val="20"/>
              </w:rPr>
              <w:t>, is applicable.</w:t>
            </w:r>
          </w:p>
        </w:tc>
      </w:tr>
      <w:tr w:rsidR="00B46A17" w:rsidRPr="00D75260" w14:paraId="0F80EF1A" w14:textId="23D8E967" w:rsidTr="00B46A17">
        <w:trPr>
          <w:cnfStyle w:val="000000100000" w:firstRow="0" w:lastRow="0" w:firstColumn="0" w:lastColumn="0" w:oddVBand="0" w:evenVBand="0" w:oddHBand="1" w:evenHBand="0" w:firstRowFirstColumn="0" w:firstRowLastColumn="0" w:lastRowFirstColumn="0" w:lastRowLastColumn="0"/>
          <w:trHeight w:val="583"/>
          <w:jc w:val="center"/>
        </w:trPr>
        <w:tc>
          <w:tcPr>
            <w:tcW w:w="0" w:type="auto"/>
          </w:tcPr>
          <w:p w14:paraId="79F367D8" w14:textId="77777777" w:rsidR="00B46A17" w:rsidRPr="004E6C22" w:rsidRDefault="00B46A17">
            <w:pPr>
              <w:jc w:val="left"/>
              <w:rPr>
                <w:rFonts w:cs="Calibri Light"/>
                <w:color w:val="000000"/>
                <w:sz w:val="20"/>
                <w:szCs w:val="20"/>
              </w:rPr>
            </w:pPr>
            <w:r w:rsidRPr="004E6C22">
              <w:rPr>
                <w:rFonts w:cs="Calibri Light"/>
                <w:color w:val="000000"/>
                <w:sz w:val="20"/>
                <w:szCs w:val="20"/>
              </w:rPr>
              <w:t>Monday to Friday</w:t>
            </w:r>
          </w:p>
          <w:p w14:paraId="09E3BD9C" w14:textId="32E84AD6" w:rsidR="00B46A17" w:rsidRPr="004E6C22" w:rsidRDefault="00B46A17">
            <w:pPr>
              <w:jc w:val="left"/>
              <w:rPr>
                <w:rFonts w:cs="Calibri Light"/>
                <w:color w:val="000000"/>
                <w:sz w:val="20"/>
                <w:szCs w:val="20"/>
              </w:rPr>
            </w:pPr>
            <w:r w:rsidRPr="004E6C22">
              <w:rPr>
                <w:rFonts w:cs="Calibri Light"/>
                <w:color w:val="000000"/>
                <w:sz w:val="20"/>
                <w:szCs w:val="20"/>
              </w:rPr>
              <w:t>0800-1900</w:t>
            </w:r>
          </w:p>
        </w:tc>
        <w:tc>
          <w:tcPr>
            <w:tcW w:w="0" w:type="auto"/>
          </w:tcPr>
          <w:p w14:paraId="00EDD222" w14:textId="77777777" w:rsidR="00B46A17" w:rsidRPr="004E6C22" w:rsidRDefault="00B46A17">
            <w:pPr>
              <w:jc w:val="left"/>
              <w:rPr>
                <w:rFonts w:cs="Calibri Light"/>
                <w:color w:val="000000"/>
                <w:sz w:val="20"/>
                <w:szCs w:val="20"/>
              </w:rPr>
            </w:pPr>
            <w:r w:rsidRPr="004E6C22">
              <w:rPr>
                <w:rFonts w:cs="Calibri Light"/>
                <w:color w:val="000000"/>
                <w:sz w:val="20"/>
                <w:szCs w:val="20"/>
              </w:rPr>
              <w:t>70</w:t>
            </w:r>
          </w:p>
        </w:tc>
        <w:tc>
          <w:tcPr>
            <w:tcW w:w="0" w:type="auto"/>
          </w:tcPr>
          <w:p w14:paraId="3EA30844" w14:textId="77777777" w:rsidR="00B46A17" w:rsidRPr="004E6C22" w:rsidRDefault="00B46A17">
            <w:pPr>
              <w:jc w:val="left"/>
              <w:rPr>
                <w:rFonts w:cs="Calibri Light"/>
                <w:color w:val="000000"/>
                <w:sz w:val="20"/>
                <w:szCs w:val="20"/>
              </w:rPr>
            </w:pPr>
            <w:r w:rsidRPr="004E6C22">
              <w:rPr>
                <w:rFonts w:cs="Calibri Light"/>
                <w:color w:val="000000"/>
                <w:sz w:val="20"/>
                <w:szCs w:val="20"/>
              </w:rPr>
              <w:t>80</w:t>
            </w:r>
          </w:p>
        </w:tc>
        <w:tc>
          <w:tcPr>
            <w:tcW w:w="1481" w:type="dxa"/>
          </w:tcPr>
          <w:p w14:paraId="537ECC9D" w14:textId="394E17FC" w:rsidR="00B46A17" w:rsidRPr="004E6C22" w:rsidRDefault="00B46A17">
            <w:pPr>
              <w:rPr>
                <w:rFonts w:cs="Calibri Light"/>
                <w:color w:val="000000"/>
                <w:sz w:val="20"/>
                <w:szCs w:val="20"/>
              </w:rPr>
            </w:pPr>
            <w:r w:rsidRPr="004E6C22">
              <w:rPr>
                <w:rFonts w:cs="Calibri Light"/>
                <w:color w:val="000000"/>
                <w:sz w:val="20"/>
                <w:szCs w:val="20"/>
              </w:rPr>
              <w:t>1</w:t>
            </w:r>
          </w:p>
        </w:tc>
      </w:tr>
      <w:tr w:rsidR="00B46A17" w:rsidRPr="00D75260" w14:paraId="1FDCE9BD" w14:textId="5158C7D9" w:rsidTr="00B46A17">
        <w:trPr>
          <w:cnfStyle w:val="000000010000" w:firstRow="0" w:lastRow="0" w:firstColumn="0" w:lastColumn="0" w:oddVBand="0" w:evenVBand="0" w:oddHBand="0" w:evenHBand="1" w:firstRowFirstColumn="0" w:firstRowLastColumn="0" w:lastRowFirstColumn="0" w:lastRowLastColumn="0"/>
          <w:trHeight w:val="583"/>
          <w:jc w:val="center"/>
        </w:trPr>
        <w:tc>
          <w:tcPr>
            <w:tcW w:w="0" w:type="auto"/>
          </w:tcPr>
          <w:p w14:paraId="62161D66" w14:textId="77777777" w:rsidR="00B46A17" w:rsidRPr="004E6C22" w:rsidRDefault="00B46A17">
            <w:pPr>
              <w:jc w:val="left"/>
              <w:rPr>
                <w:rFonts w:cs="Calibri Light"/>
                <w:color w:val="000000"/>
                <w:sz w:val="20"/>
                <w:szCs w:val="20"/>
              </w:rPr>
            </w:pPr>
            <w:r w:rsidRPr="004E6C22">
              <w:rPr>
                <w:rFonts w:cs="Calibri Light"/>
                <w:color w:val="000000"/>
                <w:sz w:val="20"/>
                <w:szCs w:val="20"/>
              </w:rPr>
              <w:t xml:space="preserve">Saturday </w:t>
            </w:r>
          </w:p>
          <w:p w14:paraId="0572BCFC" w14:textId="77777777" w:rsidR="00B46A17" w:rsidRPr="004E6C22" w:rsidRDefault="00B46A17">
            <w:pPr>
              <w:jc w:val="left"/>
              <w:rPr>
                <w:rFonts w:cs="Calibri Light"/>
                <w:color w:val="000000"/>
                <w:sz w:val="20"/>
                <w:szCs w:val="20"/>
              </w:rPr>
            </w:pPr>
            <w:r w:rsidRPr="004E6C22">
              <w:rPr>
                <w:rFonts w:cs="Calibri Light"/>
                <w:color w:val="000000"/>
                <w:sz w:val="20"/>
                <w:szCs w:val="20"/>
              </w:rPr>
              <w:t>0800-1630</w:t>
            </w:r>
          </w:p>
        </w:tc>
        <w:tc>
          <w:tcPr>
            <w:tcW w:w="0" w:type="auto"/>
          </w:tcPr>
          <w:p w14:paraId="1DC8BB62" w14:textId="77777777" w:rsidR="00B46A17" w:rsidRPr="004E6C22" w:rsidRDefault="00B46A17">
            <w:pPr>
              <w:jc w:val="left"/>
              <w:rPr>
                <w:rFonts w:cs="Calibri Light"/>
                <w:color w:val="000000"/>
                <w:sz w:val="20"/>
                <w:szCs w:val="20"/>
              </w:rPr>
            </w:pPr>
            <w:r w:rsidRPr="004E6C22">
              <w:rPr>
                <w:rFonts w:cs="Calibri Light"/>
                <w:color w:val="000000"/>
                <w:sz w:val="20"/>
                <w:szCs w:val="20"/>
              </w:rPr>
              <w:t>65</w:t>
            </w:r>
          </w:p>
        </w:tc>
        <w:tc>
          <w:tcPr>
            <w:tcW w:w="0" w:type="auto"/>
          </w:tcPr>
          <w:p w14:paraId="38C95C0B" w14:textId="77777777" w:rsidR="00B46A17" w:rsidRPr="004E6C22" w:rsidRDefault="00B46A17">
            <w:pPr>
              <w:jc w:val="left"/>
              <w:rPr>
                <w:rFonts w:cs="Calibri Light"/>
                <w:color w:val="000000"/>
                <w:sz w:val="20"/>
                <w:szCs w:val="20"/>
              </w:rPr>
            </w:pPr>
            <w:r w:rsidRPr="004E6C22">
              <w:rPr>
                <w:rFonts w:cs="Calibri Light"/>
                <w:color w:val="000000"/>
                <w:sz w:val="20"/>
                <w:szCs w:val="20"/>
              </w:rPr>
              <w:t>75</w:t>
            </w:r>
          </w:p>
        </w:tc>
        <w:tc>
          <w:tcPr>
            <w:tcW w:w="1481" w:type="dxa"/>
          </w:tcPr>
          <w:p w14:paraId="55F7A3E7" w14:textId="03FAF17F" w:rsidR="00B46A17" w:rsidRPr="004E6C22" w:rsidRDefault="00B46A17">
            <w:pPr>
              <w:rPr>
                <w:rFonts w:cs="Calibri Light"/>
                <w:color w:val="000000"/>
                <w:sz w:val="20"/>
                <w:szCs w:val="20"/>
              </w:rPr>
            </w:pPr>
            <w:r w:rsidRPr="004E6C22">
              <w:rPr>
                <w:rFonts w:cs="Calibri Light"/>
                <w:color w:val="000000"/>
                <w:sz w:val="20"/>
                <w:szCs w:val="20"/>
              </w:rPr>
              <w:t>1</w:t>
            </w:r>
          </w:p>
        </w:tc>
      </w:tr>
      <w:tr w:rsidR="00B46A17" w:rsidRPr="00D75260" w14:paraId="3E9E8AA2" w14:textId="1857A71E" w:rsidTr="00B46A17">
        <w:trPr>
          <w:cnfStyle w:val="000000100000" w:firstRow="0" w:lastRow="0" w:firstColumn="0" w:lastColumn="0" w:oddVBand="0" w:evenVBand="0" w:oddHBand="1" w:evenHBand="0" w:firstRowFirstColumn="0" w:firstRowLastColumn="0" w:lastRowFirstColumn="0" w:lastRowLastColumn="0"/>
          <w:trHeight w:val="583"/>
          <w:jc w:val="center"/>
        </w:trPr>
        <w:tc>
          <w:tcPr>
            <w:tcW w:w="0" w:type="auto"/>
          </w:tcPr>
          <w:p w14:paraId="78FFC608" w14:textId="77777777" w:rsidR="00B46A17" w:rsidRPr="004E6C22" w:rsidRDefault="00B46A17">
            <w:pPr>
              <w:jc w:val="left"/>
              <w:rPr>
                <w:rFonts w:cs="Calibri Light"/>
                <w:color w:val="000000"/>
                <w:sz w:val="20"/>
                <w:szCs w:val="20"/>
              </w:rPr>
            </w:pPr>
            <w:r w:rsidRPr="004E6C22">
              <w:rPr>
                <w:rFonts w:cs="Calibri Light"/>
                <w:color w:val="000000"/>
                <w:sz w:val="20"/>
                <w:szCs w:val="20"/>
              </w:rPr>
              <w:t>Sunday and bank Holidays</w:t>
            </w:r>
          </w:p>
          <w:p w14:paraId="075D20F6" w14:textId="77777777" w:rsidR="00B46A17" w:rsidRPr="004E6C22" w:rsidRDefault="00B46A17">
            <w:pPr>
              <w:jc w:val="left"/>
              <w:rPr>
                <w:rFonts w:cs="Calibri Light"/>
                <w:color w:val="000000"/>
                <w:sz w:val="20"/>
                <w:szCs w:val="20"/>
              </w:rPr>
            </w:pPr>
            <w:r w:rsidRPr="004E6C22">
              <w:rPr>
                <w:rFonts w:cs="Calibri Light"/>
                <w:color w:val="000000"/>
                <w:sz w:val="20"/>
                <w:szCs w:val="20"/>
              </w:rPr>
              <w:t>0800-1630</w:t>
            </w:r>
          </w:p>
        </w:tc>
        <w:tc>
          <w:tcPr>
            <w:tcW w:w="0" w:type="auto"/>
          </w:tcPr>
          <w:p w14:paraId="1AC6412E" w14:textId="77777777" w:rsidR="00B46A17" w:rsidRPr="004E6C22" w:rsidRDefault="00B46A17">
            <w:pPr>
              <w:jc w:val="left"/>
              <w:rPr>
                <w:rFonts w:cs="Calibri Light"/>
                <w:color w:val="000000"/>
                <w:sz w:val="20"/>
                <w:szCs w:val="20"/>
              </w:rPr>
            </w:pPr>
            <w:r w:rsidRPr="004E6C22">
              <w:rPr>
                <w:rFonts w:cs="Calibri Light"/>
                <w:color w:val="000000"/>
                <w:sz w:val="20"/>
                <w:szCs w:val="20"/>
              </w:rPr>
              <w:t>60*</w:t>
            </w:r>
          </w:p>
        </w:tc>
        <w:tc>
          <w:tcPr>
            <w:tcW w:w="0" w:type="auto"/>
          </w:tcPr>
          <w:p w14:paraId="42BF43F3" w14:textId="77777777" w:rsidR="00B46A17" w:rsidRPr="004E6C22" w:rsidRDefault="00B46A17">
            <w:pPr>
              <w:jc w:val="left"/>
              <w:rPr>
                <w:rFonts w:cs="Calibri Light"/>
                <w:color w:val="000000"/>
                <w:sz w:val="20"/>
                <w:szCs w:val="20"/>
              </w:rPr>
            </w:pPr>
            <w:r w:rsidRPr="004E6C22">
              <w:rPr>
                <w:rFonts w:cs="Calibri Light"/>
                <w:color w:val="000000"/>
                <w:sz w:val="20"/>
                <w:szCs w:val="20"/>
              </w:rPr>
              <w:t>65*</w:t>
            </w:r>
          </w:p>
        </w:tc>
        <w:tc>
          <w:tcPr>
            <w:tcW w:w="1481" w:type="dxa"/>
          </w:tcPr>
          <w:p w14:paraId="75B2E756" w14:textId="5ED19BA9" w:rsidR="00B46A17" w:rsidRPr="004E6C22" w:rsidRDefault="00B46A17">
            <w:pPr>
              <w:rPr>
                <w:rFonts w:cs="Calibri Light"/>
                <w:color w:val="000000"/>
                <w:sz w:val="20"/>
                <w:szCs w:val="20"/>
              </w:rPr>
            </w:pPr>
            <w:r w:rsidRPr="004E6C22">
              <w:rPr>
                <w:rFonts w:cs="Calibri Light"/>
                <w:color w:val="000000"/>
                <w:sz w:val="20"/>
                <w:szCs w:val="20"/>
              </w:rPr>
              <w:t>1</w:t>
            </w:r>
          </w:p>
        </w:tc>
      </w:tr>
      <w:tr w:rsidR="004E6C22" w:rsidRPr="00D75260" w14:paraId="2882E4DC" w14:textId="77777777" w:rsidTr="00B46A17">
        <w:trPr>
          <w:cnfStyle w:val="000000010000" w:firstRow="0" w:lastRow="0" w:firstColumn="0" w:lastColumn="0" w:oddVBand="0" w:evenVBand="0" w:oddHBand="0" w:evenHBand="1" w:firstRowFirstColumn="0" w:firstRowLastColumn="0" w:lastRowFirstColumn="0" w:lastRowLastColumn="0"/>
          <w:trHeight w:val="583"/>
          <w:jc w:val="center"/>
        </w:trPr>
        <w:tc>
          <w:tcPr>
            <w:tcW w:w="0" w:type="auto"/>
          </w:tcPr>
          <w:p w14:paraId="15E44CFD" w14:textId="5083DB57" w:rsidR="004E6C22" w:rsidRPr="004E6C22" w:rsidRDefault="004E6C22" w:rsidP="004E6C22">
            <w:pPr>
              <w:rPr>
                <w:rFonts w:cs="Calibri Light"/>
                <w:color w:val="000000"/>
                <w:szCs w:val="20"/>
              </w:rPr>
            </w:pPr>
            <w:r>
              <w:rPr>
                <w:rFonts w:cs="Calibri Light"/>
                <w:color w:val="000000"/>
                <w:sz w:val="20"/>
                <w:szCs w:val="20"/>
              </w:rPr>
              <w:t>Outside normal working hours.</w:t>
            </w:r>
          </w:p>
        </w:tc>
        <w:tc>
          <w:tcPr>
            <w:tcW w:w="0" w:type="auto"/>
          </w:tcPr>
          <w:p w14:paraId="726A4020" w14:textId="6D8273A4" w:rsidR="004E6C22" w:rsidRPr="004E6C22" w:rsidRDefault="004E6C22" w:rsidP="004E6C22">
            <w:pPr>
              <w:rPr>
                <w:rFonts w:cs="Calibri Light"/>
                <w:color w:val="000000"/>
                <w:szCs w:val="20"/>
              </w:rPr>
            </w:pPr>
            <w:r w:rsidRPr="004E6C22">
              <w:rPr>
                <w:rFonts w:cs="Calibri Light"/>
                <w:color w:val="000000"/>
                <w:sz w:val="20"/>
                <w:szCs w:val="20"/>
              </w:rPr>
              <w:t>60*</w:t>
            </w:r>
          </w:p>
        </w:tc>
        <w:tc>
          <w:tcPr>
            <w:tcW w:w="0" w:type="auto"/>
          </w:tcPr>
          <w:p w14:paraId="712B10FF" w14:textId="409B4F04" w:rsidR="004E6C22" w:rsidRPr="004E6C22" w:rsidRDefault="004E6C22" w:rsidP="004E6C22">
            <w:pPr>
              <w:rPr>
                <w:rFonts w:cs="Calibri Light"/>
                <w:color w:val="000000"/>
                <w:szCs w:val="20"/>
              </w:rPr>
            </w:pPr>
            <w:r w:rsidRPr="004E6C22">
              <w:rPr>
                <w:rFonts w:cs="Calibri Light"/>
                <w:color w:val="000000"/>
                <w:sz w:val="20"/>
                <w:szCs w:val="20"/>
              </w:rPr>
              <w:t>65*</w:t>
            </w:r>
          </w:p>
        </w:tc>
        <w:tc>
          <w:tcPr>
            <w:tcW w:w="1481" w:type="dxa"/>
          </w:tcPr>
          <w:p w14:paraId="1C37ECC4" w14:textId="77777777" w:rsidR="004E6C22" w:rsidRPr="004E6C22" w:rsidRDefault="004E6C22" w:rsidP="004E6C22">
            <w:pPr>
              <w:rPr>
                <w:rFonts w:cs="Calibri Light"/>
                <w:color w:val="000000"/>
                <w:szCs w:val="20"/>
              </w:rPr>
            </w:pPr>
          </w:p>
        </w:tc>
      </w:tr>
    </w:tbl>
    <w:p w14:paraId="63393C05" w14:textId="77777777" w:rsidR="00B654EC" w:rsidRPr="00D75260" w:rsidRDefault="00B654EC" w:rsidP="004441DC">
      <w:pPr>
        <w:pStyle w:val="MWP-Paragraph"/>
        <w:ind w:left="1080"/>
        <w:jc w:val="both"/>
        <w:rPr>
          <w:lang w:val="en-IE"/>
        </w:rPr>
      </w:pPr>
      <w:r w:rsidRPr="00D75260">
        <w:rPr>
          <w:lang w:val="en-IE"/>
        </w:rPr>
        <w:t xml:space="preserve">* Construction activity at these times. Other than </w:t>
      </w:r>
      <w:proofErr w:type="gramStart"/>
      <w:r w:rsidRPr="00D75260">
        <w:rPr>
          <w:lang w:val="en-IE"/>
        </w:rPr>
        <w:t>that</w:t>
      </w:r>
      <w:proofErr w:type="gramEnd"/>
      <w:r w:rsidRPr="00D75260">
        <w:rPr>
          <w:lang w:val="en-IE"/>
        </w:rPr>
        <w:t xml:space="preserve"> required in respect of emergency works, will normally require explicit permission</w:t>
      </w:r>
    </w:p>
    <w:p w14:paraId="3610CC17" w14:textId="28B738B6" w:rsidR="00B654EC" w:rsidRPr="00D75260" w:rsidRDefault="00B654EC" w:rsidP="00D14466">
      <w:pPr>
        <w:pStyle w:val="MWP-Paragraph"/>
        <w:numPr>
          <w:ilvl w:val="0"/>
          <w:numId w:val="38"/>
        </w:numPr>
        <w:jc w:val="both"/>
        <w:rPr>
          <w:lang w:val="en-IE"/>
        </w:rPr>
      </w:pPr>
      <w:r w:rsidRPr="00D75260">
        <w:rPr>
          <w:lang w:val="en-IE"/>
        </w:rPr>
        <w:t xml:space="preserve">The onus is on the </w:t>
      </w:r>
      <w:r w:rsidR="00D75260">
        <w:rPr>
          <w:lang w:val="en-IE"/>
        </w:rPr>
        <w:t>Contractor</w:t>
      </w:r>
      <w:r w:rsidRPr="00D75260">
        <w:rPr>
          <w:lang w:val="en-IE"/>
        </w:rPr>
        <w:t xml:space="preserve"> to reduce construction noise levels from the construction phase to the lowest possible levels to ensure that no significant noise impact is experienced at the nearest noise</w:t>
      </w:r>
      <w:r w:rsidR="00FD47CC" w:rsidRPr="00D75260">
        <w:rPr>
          <w:lang w:val="en-IE"/>
        </w:rPr>
        <w:t>-</w:t>
      </w:r>
      <w:r w:rsidRPr="00D75260">
        <w:rPr>
          <w:lang w:val="en-IE"/>
        </w:rPr>
        <w:t xml:space="preserve">sensitive receptors. The </w:t>
      </w:r>
      <w:r w:rsidR="00D75260">
        <w:rPr>
          <w:lang w:val="en-IE"/>
        </w:rPr>
        <w:t>Contractor</w:t>
      </w:r>
      <w:r w:rsidRPr="00D75260">
        <w:rPr>
          <w:lang w:val="en-IE"/>
        </w:rPr>
        <w:t xml:space="preserve"> must comply with </w:t>
      </w:r>
      <w:proofErr w:type="gramStart"/>
      <w:r w:rsidRPr="00D75260">
        <w:rPr>
          <w:lang w:val="en-IE"/>
        </w:rPr>
        <w:t>all of</w:t>
      </w:r>
      <w:proofErr w:type="gramEnd"/>
      <w:r w:rsidRPr="00D75260">
        <w:rPr>
          <w:lang w:val="en-IE"/>
        </w:rPr>
        <w:t xml:space="preserve"> </w:t>
      </w:r>
      <w:r w:rsidR="00FD47CC" w:rsidRPr="00D75260">
        <w:rPr>
          <w:lang w:val="en-IE"/>
        </w:rPr>
        <w:t xml:space="preserve">the </w:t>
      </w:r>
      <w:r w:rsidRPr="00D75260">
        <w:rPr>
          <w:lang w:val="en-IE"/>
        </w:rPr>
        <w:t>guidance included in British Standard BS5228:2009+A1:2014 – Noise and Vibration Control on Construction and Open Sites: Part 1 - Noise in relation to reducing construction noise levels.</w:t>
      </w:r>
    </w:p>
    <w:p w14:paraId="3D726606" w14:textId="1F53E582" w:rsidR="00B654EC" w:rsidRPr="00D75260" w:rsidRDefault="00B654EC" w:rsidP="00D14466">
      <w:pPr>
        <w:pStyle w:val="MWP-Paragraph"/>
        <w:numPr>
          <w:ilvl w:val="0"/>
          <w:numId w:val="38"/>
        </w:numPr>
        <w:jc w:val="both"/>
        <w:rPr>
          <w:lang w:val="en-IE"/>
        </w:rPr>
      </w:pPr>
      <w:r w:rsidRPr="00D75260">
        <w:rPr>
          <w:lang w:val="en-IE"/>
        </w:rPr>
        <w:t xml:space="preserve">A complaints procedure must be operated by the </w:t>
      </w:r>
      <w:r w:rsidR="00D75260">
        <w:rPr>
          <w:lang w:val="en-IE"/>
        </w:rPr>
        <w:t>Contractor</w:t>
      </w:r>
      <w:r w:rsidRPr="00D75260">
        <w:rPr>
          <w:lang w:val="en-IE"/>
        </w:rPr>
        <w:t xml:space="preserve"> throughout the construction phase</w:t>
      </w:r>
      <w:r w:rsidR="00FD47CC" w:rsidRPr="00D75260">
        <w:rPr>
          <w:lang w:val="en-IE"/>
        </w:rPr>
        <w:t>,</w:t>
      </w:r>
      <w:r w:rsidRPr="00D75260">
        <w:rPr>
          <w:lang w:val="en-IE"/>
        </w:rPr>
        <w:t xml:space="preserve"> and all efforts should be made to address any noise issues at the nearest noise</w:t>
      </w:r>
      <w:r w:rsidR="00FD47CC" w:rsidRPr="00D75260">
        <w:rPr>
          <w:lang w:val="en-IE"/>
        </w:rPr>
        <w:t>-</w:t>
      </w:r>
      <w:r w:rsidRPr="00D75260">
        <w:rPr>
          <w:lang w:val="en-IE"/>
        </w:rPr>
        <w:t xml:space="preserve">sensitive properties. The </w:t>
      </w:r>
      <w:r w:rsidR="00D75260">
        <w:rPr>
          <w:lang w:val="en-IE"/>
        </w:rPr>
        <w:t>Contractor</w:t>
      </w:r>
      <w:r w:rsidRPr="00D75260">
        <w:rPr>
          <w:lang w:val="en-IE"/>
        </w:rPr>
        <w:t xml:space="preserve"> shall be responsible for all the consequences arising from failure to comply with the contractual obligations relating to noise control.</w:t>
      </w:r>
    </w:p>
    <w:p w14:paraId="37E9583E" w14:textId="224E718A" w:rsidR="00B654EC" w:rsidRPr="00D75260" w:rsidRDefault="00B654EC" w:rsidP="00D14466">
      <w:pPr>
        <w:pStyle w:val="MWP-Paragraph"/>
        <w:numPr>
          <w:ilvl w:val="0"/>
          <w:numId w:val="38"/>
        </w:numPr>
        <w:jc w:val="both"/>
        <w:rPr>
          <w:lang w:val="en-IE" w:bidi="en-US"/>
        </w:rPr>
      </w:pPr>
      <w:r w:rsidRPr="00D75260">
        <w:rPr>
          <w:lang w:val="en-IE" w:bidi="en-US"/>
        </w:rPr>
        <w:t xml:space="preserve">All vehicles and mechanical plant used on the works shall be fitted with effective exhaust silencers and shall be maintained in good and efficient working order for the duration of the works in compliance with BS 5228.  Machines in intermittent use shall be shut down in the periods between work or throttled down to a minimum.  The </w:t>
      </w:r>
      <w:r w:rsidR="00D75260">
        <w:rPr>
          <w:lang w:val="en-IE" w:bidi="en-US"/>
        </w:rPr>
        <w:t>Contractor</w:t>
      </w:r>
      <w:r w:rsidRPr="00D75260">
        <w:rPr>
          <w:lang w:val="en-IE" w:bidi="en-US"/>
        </w:rPr>
        <w:t xml:space="preserve"> shall remove from the works any item of plant, which in the opinion of the Employer’s Representative is ineffectively silenced.  All compressors shall be “sound-reduced” models fitted with properly lined and sealed acoustic covers and shall be kept closed whenever the machines are in use.  All ancillary pneumatic percussive tools shall be fitted with mufflers or silencers of the type recommended by the manufacturers.  Pumps and mechanical static plant shall be enclosed by acoustic sheds or screens </w:t>
      </w:r>
      <w:proofErr w:type="gramStart"/>
      <w:r w:rsidRPr="00D75260">
        <w:rPr>
          <w:lang w:val="en-IE" w:bidi="en-US"/>
        </w:rPr>
        <w:t>where</w:t>
      </w:r>
      <w:proofErr w:type="gramEnd"/>
      <w:r w:rsidRPr="00D75260">
        <w:rPr>
          <w:lang w:val="en-IE" w:bidi="en-US"/>
        </w:rPr>
        <w:t xml:space="preserve"> directed by the Employer’s Representative.</w:t>
      </w:r>
    </w:p>
    <w:p w14:paraId="0DEB26C8" w14:textId="77777777" w:rsidR="00B654EC" w:rsidRPr="00D75260" w:rsidRDefault="00B654EC" w:rsidP="00D14466">
      <w:pPr>
        <w:pStyle w:val="MWP-Paragraph"/>
        <w:numPr>
          <w:ilvl w:val="0"/>
          <w:numId w:val="38"/>
        </w:numPr>
        <w:jc w:val="both"/>
        <w:rPr>
          <w:lang w:val="en-IE" w:bidi="en-US"/>
        </w:rPr>
      </w:pPr>
      <w:r w:rsidRPr="00D75260">
        <w:rPr>
          <w:lang w:val="en-IE" w:bidi="en-US"/>
        </w:rPr>
        <w:t>Any plant, such as generators and pumps, shall be surrounded by an acoustic enclosure to the approval of the Employer’s Representative, which shall restrict the noise level to not less than 5dB(A) below levels quoted in the schedule to this Appendix.</w:t>
      </w:r>
    </w:p>
    <w:p w14:paraId="329FE452" w14:textId="15BC052C" w:rsidR="00B654EC" w:rsidRPr="00D75260" w:rsidRDefault="00B654EC" w:rsidP="00D14466">
      <w:pPr>
        <w:pStyle w:val="MWP-Paragraph"/>
        <w:numPr>
          <w:ilvl w:val="0"/>
          <w:numId w:val="38"/>
        </w:numPr>
        <w:jc w:val="both"/>
        <w:rPr>
          <w:lang w:val="en-IE" w:bidi="en-US"/>
        </w:rPr>
      </w:pPr>
      <w:r w:rsidRPr="00D75260">
        <w:rPr>
          <w:lang w:val="en-IE" w:bidi="en-US"/>
        </w:rPr>
        <w:t xml:space="preserve">The </w:t>
      </w:r>
      <w:r w:rsidR="00D75260">
        <w:rPr>
          <w:lang w:val="en-IE" w:bidi="en-US"/>
        </w:rPr>
        <w:t>Contractor</w:t>
      </w:r>
      <w:r w:rsidRPr="00D75260">
        <w:rPr>
          <w:lang w:val="en-IE" w:bidi="en-US"/>
        </w:rPr>
        <w:t xml:space="preserve"> shall organise his operations </w:t>
      </w:r>
      <w:proofErr w:type="gramStart"/>
      <w:r w:rsidRPr="00D75260">
        <w:rPr>
          <w:lang w:val="en-IE" w:bidi="en-US"/>
        </w:rPr>
        <w:t>with regard to</w:t>
      </w:r>
      <w:proofErr w:type="gramEnd"/>
      <w:r w:rsidRPr="00D75260">
        <w:rPr>
          <w:lang w:val="en-IE" w:bidi="en-US"/>
        </w:rPr>
        <w:t xml:space="preserve"> the positioning of plant, etc., so it minimises construction noise to adjacent properties.</w:t>
      </w:r>
    </w:p>
    <w:p w14:paraId="47DE86F6" w14:textId="77777777" w:rsidR="006A10A5" w:rsidRPr="00D75260" w:rsidRDefault="006A10A5" w:rsidP="00D14466">
      <w:pPr>
        <w:pStyle w:val="MWP-Paragraph"/>
        <w:numPr>
          <w:ilvl w:val="0"/>
          <w:numId w:val="36"/>
        </w:numPr>
        <w:jc w:val="both"/>
        <w:rPr>
          <w:b/>
          <w:u w:val="single"/>
          <w:lang w:val="en-IE"/>
        </w:rPr>
      </w:pPr>
      <w:bookmarkStart w:id="26" w:name="_Toc517948536"/>
      <w:bookmarkStart w:id="27" w:name="_Toc519269726"/>
      <w:bookmarkStart w:id="28" w:name="_Toc442003406"/>
      <w:bookmarkStart w:id="29" w:name="_Toc445546939"/>
      <w:bookmarkEnd w:id="23"/>
      <w:bookmarkEnd w:id="24"/>
      <w:bookmarkEnd w:id="25"/>
      <w:r w:rsidRPr="00D75260">
        <w:rPr>
          <w:b/>
          <w:u w:val="single"/>
          <w:lang w:val="en-IE"/>
        </w:rPr>
        <w:t>Vibration</w:t>
      </w:r>
      <w:bookmarkEnd w:id="26"/>
      <w:bookmarkEnd w:id="27"/>
    </w:p>
    <w:p w14:paraId="3EEC6D13" w14:textId="68407BCC" w:rsidR="006A10A5" w:rsidRPr="00D75260" w:rsidRDefault="006A10A5" w:rsidP="00D14466">
      <w:pPr>
        <w:pStyle w:val="MWP-Paragraph"/>
        <w:numPr>
          <w:ilvl w:val="0"/>
          <w:numId w:val="39"/>
        </w:numPr>
        <w:jc w:val="both"/>
        <w:rPr>
          <w:lang w:val="en-IE" w:bidi="en-US"/>
        </w:rPr>
      </w:pPr>
      <w:r w:rsidRPr="00D75260">
        <w:rPr>
          <w:lang w:val="en-IE" w:bidi="en-US"/>
        </w:rPr>
        <w:t xml:space="preserve">The </w:t>
      </w:r>
      <w:r w:rsidR="00D75260">
        <w:rPr>
          <w:lang w:val="en-IE" w:bidi="en-US"/>
        </w:rPr>
        <w:t>Contractor</w:t>
      </w:r>
      <w:r w:rsidRPr="00D75260">
        <w:rPr>
          <w:lang w:val="en-IE" w:bidi="en-US"/>
        </w:rPr>
        <w:t xml:space="preserve"> shall select and utilise methods of working and items of plant so that the maximum measured ground vibrations do not exceed the following peak particle velocities:</w:t>
      </w:r>
    </w:p>
    <w:p w14:paraId="0F2151D0" w14:textId="391397C4" w:rsidR="006A10A5" w:rsidRPr="00D75260" w:rsidRDefault="006A10A5" w:rsidP="00D14466">
      <w:pPr>
        <w:pStyle w:val="MWP-Paragraph"/>
        <w:numPr>
          <w:ilvl w:val="1"/>
          <w:numId w:val="39"/>
        </w:numPr>
        <w:jc w:val="both"/>
        <w:rPr>
          <w:lang w:val="en-IE" w:bidi="en-US"/>
        </w:rPr>
      </w:pPr>
      <w:bookmarkStart w:id="30" w:name="OLE_LINK18"/>
      <w:bookmarkStart w:id="31" w:name="OLE_LINK19"/>
      <w:r w:rsidRPr="00D75260">
        <w:rPr>
          <w:lang w:val="en-IE" w:bidi="en-US"/>
        </w:rPr>
        <w:t>5</w:t>
      </w:r>
      <w:r w:rsidR="00A26793" w:rsidRPr="00D75260">
        <w:rPr>
          <w:lang w:val="en-IE" w:bidi="en-US"/>
        </w:rPr>
        <w:t xml:space="preserve"> </w:t>
      </w:r>
      <w:r w:rsidRPr="00D75260">
        <w:rPr>
          <w:lang w:val="en-IE" w:bidi="en-US"/>
        </w:rPr>
        <w:t xml:space="preserve">mm per second at </w:t>
      </w:r>
      <w:r w:rsidR="00A26793" w:rsidRPr="00D75260">
        <w:rPr>
          <w:lang w:val="en-IE" w:bidi="en-US"/>
        </w:rPr>
        <w:t xml:space="preserve">the </w:t>
      </w:r>
      <w:r w:rsidRPr="00D75260">
        <w:rPr>
          <w:lang w:val="en-IE" w:bidi="en-US"/>
        </w:rPr>
        <w:t>location of quay structures and approach bridges.</w:t>
      </w:r>
    </w:p>
    <w:bookmarkEnd w:id="30"/>
    <w:bookmarkEnd w:id="31"/>
    <w:p w14:paraId="744DC752" w14:textId="77211F49" w:rsidR="006A10A5" w:rsidRPr="00D75260" w:rsidRDefault="006A10A5" w:rsidP="00D14466">
      <w:pPr>
        <w:pStyle w:val="MWP-Paragraph"/>
        <w:numPr>
          <w:ilvl w:val="0"/>
          <w:numId w:val="39"/>
        </w:numPr>
        <w:jc w:val="both"/>
        <w:rPr>
          <w:lang w:val="en-IE" w:bidi="en-US"/>
        </w:rPr>
      </w:pPr>
      <w:r w:rsidRPr="00D75260">
        <w:rPr>
          <w:lang w:val="en-IE" w:bidi="en-US"/>
        </w:rPr>
        <w:t>In exceptional circumstances</w:t>
      </w:r>
      <w:r w:rsidR="00A26793" w:rsidRPr="00D75260">
        <w:rPr>
          <w:lang w:val="en-IE" w:bidi="en-US"/>
        </w:rPr>
        <w:t>,</w:t>
      </w:r>
      <w:r w:rsidRPr="00D75260">
        <w:rPr>
          <w:lang w:val="en-IE" w:bidi="en-US"/>
        </w:rPr>
        <w:t xml:space="preserve"> the </w:t>
      </w:r>
      <w:r w:rsidR="00D75260">
        <w:rPr>
          <w:lang w:val="en-IE" w:bidi="en-US"/>
        </w:rPr>
        <w:t>Contractor</w:t>
      </w:r>
      <w:r w:rsidRPr="00D75260">
        <w:rPr>
          <w:lang w:val="en-IE" w:bidi="en-US"/>
        </w:rPr>
        <w:t xml:space="preserve"> may apply to the Employer’s Representative for consent to carry out Works, which the </w:t>
      </w:r>
      <w:r w:rsidR="00D75260">
        <w:rPr>
          <w:lang w:val="en-IE" w:bidi="en-US"/>
        </w:rPr>
        <w:t>Contractor</w:t>
      </w:r>
      <w:r w:rsidRPr="00D75260">
        <w:rPr>
          <w:lang w:val="en-IE" w:bidi="en-US"/>
        </w:rPr>
        <w:t xml:space="preserve"> considers will exceed the specified limit of ground vibration.  The procedure for submitting and processing the application will be as specified for obtaining consent to exceed the specified noise levels.</w:t>
      </w:r>
    </w:p>
    <w:p w14:paraId="6B00BCE9" w14:textId="77777777" w:rsidR="006A10A5" w:rsidRPr="00D75260" w:rsidRDefault="006A10A5" w:rsidP="00D14466">
      <w:pPr>
        <w:pStyle w:val="MWP-Paragraph"/>
        <w:numPr>
          <w:ilvl w:val="0"/>
          <w:numId w:val="36"/>
        </w:numPr>
        <w:jc w:val="both"/>
        <w:rPr>
          <w:b/>
          <w:u w:val="single"/>
          <w:lang w:val="en-IE"/>
        </w:rPr>
      </w:pPr>
      <w:bookmarkStart w:id="32" w:name="_Toc517948537"/>
      <w:bookmarkStart w:id="33" w:name="_Toc519269727"/>
      <w:r w:rsidRPr="00D75260">
        <w:rPr>
          <w:b/>
          <w:u w:val="single"/>
          <w:lang w:val="en-IE"/>
        </w:rPr>
        <w:t>Control of Dust</w:t>
      </w:r>
      <w:bookmarkEnd w:id="28"/>
      <w:bookmarkEnd w:id="29"/>
      <w:bookmarkEnd w:id="32"/>
      <w:bookmarkEnd w:id="33"/>
    </w:p>
    <w:p w14:paraId="165C2C49" w14:textId="1B0C383D" w:rsidR="006A10A5" w:rsidRPr="00D75260" w:rsidRDefault="006A10A5" w:rsidP="00D14466">
      <w:pPr>
        <w:pStyle w:val="MWP-Paragraph"/>
        <w:numPr>
          <w:ilvl w:val="0"/>
          <w:numId w:val="40"/>
        </w:numPr>
        <w:jc w:val="both"/>
        <w:rPr>
          <w:lang w:val="en-IE" w:bidi="en-US"/>
        </w:rPr>
      </w:pPr>
      <w:r w:rsidRPr="00D75260">
        <w:rPr>
          <w:lang w:val="en-IE" w:bidi="en-US"/>
        </w:rPr>
        <w:t xml:space="preserve">In addition to the requirements of Clause 132, the </w:t>
      </w:r>
      <w:r w:rsidR="00D75260">
        <w:rPr>
          <w:lang w:val="en-IE" w:bidi="en-US"/>
        </w:rPr>
        <w:t>Contractor</w:t>
      </w:r>
      <w:r w:rsidRPr="00D75260">
        <w:rPr>
          <w:lang w:val="en-IE" w:bidi="en-US"/>
        </w:rPr>
        <w:t xml:space="preserve"> shall provide, use, maintain and keep available plant and equipment necessary to minimise the formation and accumulation of dust arising from the Works, for any and </w:t>
      </w:r>
      <w:proofErr w:type="gramStart"/>
      <w:r w:rsidRPr="00D75260">
        <w:rPr>
          <w:lang w:val="en-IE" w:bidi="en-US"/>
        </w:rPr>
        <w:t>all weather</w:t>
      </w:r>
      <w:proofErr w:type="gramEnd"/>
      <w:r w:rsidRPr="00D75260">
        <w:rPr>
          <w:lang w:val="en-IE" w:bidi="en-US"/>
        </w:rPr>
        <w:t xml:space="preserve"> conditions.</w:t>
      </w:r>
    </w:p>
    <w:p w14:paraId="58082785" w14:textId="39BD7416" w:rsidR="00D75260" w:rsidRPr="00D75260" w:rsidRDefault="00D75260" w:rsidP="00D14466">
      <w:pPr>
        <w:pStyle w:val="MWP-Paragraph"/>
        <w:numPr>
          <w:ilvl w:val="0"/>
          <w:numId w:val="40"/>
        </w:numPr>
        <w:jc w:val="both"/>
        <w:rPr>
          <w:lang w:val="en-IE" w:bidi="en-US"/>
        </w:rPr>
      </w:pPr>
      <w:r w:rsidRPr="00D75260">
        <w:rPr>
          <w:lang w:val="en-IE" w:bidi="en-US"/>
        </w:rPr>
        <w:t xml:space="preserve">The </w:t>
      </w:r>
      <w:r>
        <w:rPr>
          <w:lang w:val="en-IE" w:bidi="en-US"/>
        </w:rPr>
        <w:t>Contractor</w:t>
      </w:r>
      <w:r w:rsidRPr="00D75260">
        <w:rPr>
          <w:lang w:val="en-IE" w:bidi="en-US"/>
        </w:rPr>
        <w:t xml:space="preserve"> shall take all measures necessary to control dust at the site of the Works </w:t>
      </w:r>
      <w:proofErr w:type="gramStart"/>
      <w:r w:rsidRPr="00D75260">
        <w:rPr>
          <w:lang w:val="en-IE" w:bidi="en-US"/>
        </w:rPr>
        <w:t>during the course of</w:t>
      </w:r>
      <w:proofErr w:type="gramEnd"/>
      <w:r w:rsidRPr="00D75260">
        <w:rPr>
          <w:lang w:val="en-IE" w:bidi="en-US"/>
        </w:rPr>
        <w:t xml:space="preserve"> the Works, including spraying the affected area with water as required by the </w:t>
      </w:r>
      <w:r>
        <w:rPr>
          <w:lang w:val="en-IE" w:bidi="en-US"/>
        </w:rPr>
        <w:t>Employer’s Representative</w:t>
      </w:r>
      <w:r w:rsidRPr="00D75260">
        <w:rPr>
          <w:lang w:val="en-IE" w:bidi="en-US"/>
        </w:rPr>
        <w:t>.</w:t>
      </w:r>
    </w:p>
    <w:p w14:paraId="00D4266C" w14:textId="77777777" w:rsidR="00B654EC" w:rsidRPr="00D75260" w:rsidRDefault="00B654EC" w:rsidP="00D14466">
      <w:pPr>
        <w:pStyle w:val="MWP-Paragraph"/>
        <w:numPr>
          <w:ilvl w:val="0"/>
          <w:numId w:val="36"/>
        </w:numPr>
        <w:jc w:val="both"/>
        <w:rPr>
          <w:b/>
          <w:u w:val="single"/>
          <w:lang w:val="en-IE"/>
        </w:rPr>
      </w:pPr>
      <w:r w:rsidRPr="00D75260">
        <w:rPr>
          <w:b/>
          <w:u w:val="single"/>
          <w:lang w:val="en-IE"/>
        </w:rPr>
        <w:t>Training </w:t>
      </w:r>
    </w:p>
    <w:p w14:paraId="65D2BCC6" w14:textId="0154F812" w:rsidR="00B654EC" w:rsidRPr="00D75260" w:rsidRDefault="00B654EC" w:rsidP="00D14466">
      <w:pPr>
        <w:pStyle w:val="MWP-Paragraph"/>
        <w:numPr>
          <w:ilvl w:val="0"/>
          <w:numId w:val="41"/>
        </w:numPr>
        <w:jc w:val="both"/>
        <w:rPr>
          <w:lang w:val="en-IE" w:bidi="en-US"/>
        </w:rPr>
      </w:pPr>
      <w:r w:rsidRPr="00D75260">
        <w:rPr>
          <w:lang w:val="en-IE" w:bidi="en-US"/>
        </w:rPr>
        <w:t xml:space="preserve">Operatives should be trained to employ appropriate techniques to keep Site noise to a minimum and should be effectively supervised to ensure that </w:t>
      </w:r>
      <w:r w:rsidR="00D75260" w:rsidRPr="00D75260">
        <w:rPr>
          <w:lang w:val="en-IE" w:bidi="en-US"/>
        </w:rPr>
        <w:t>the best</w:t>
      </w:r>
      <w:r w:rsidRPr="00D75260">
        <w:rPr>
          <w:lang w:val="en-IE" w:bidi="en-US"/>
        </w:rPr>
        <w:t xml:space="preserve"> working practice with respect to noise reduction is followed. All employees should be advised regularly of the following as part of their training: </w:t>
      </w:r>
    </w:p>
    <w:p w14:paraId="60A0D2F8" w14:textId="77777777" w:rsidR="00B654EC" w:rsidRPr="00D75260" w:rsidRDefault="00B654EC" w:rsidP="00D14466">
      <w:pPr>
        <w:pStyle w:val="MWP-Paragraph"/>
        <w:numPr>
          <w:ilvl w:val="1"/>
          <w:numId w:val="39"/>
        </w:numPr>
        <w:jc w:val="both"/>
        <w:rPr>
          <w:lang w:val="en-IE" w:bidi="en-US"/>
        </w:rPr>
      </w:pPr>
      <w:r w:rsidRPr="00D75260">
        <w:rPr>
          <w:lang w:val="en-IE" w:bidi="en-US"/>
        </w:rPr>
        <w:t>Proper use and maintenance of tools and equipment. </w:t>
      </w:r>
    </w:p>
    <w:p w14:paraId="14CA4DA3" w14:textId="77777777" w:rsidR="00B654EC" w:rsidRPr="00D75260" w:rsidRDefault="00B654EC" w:rsidP="00D14466">
      <w:pPr>
        <w:pStyle w:val="MWP-Paragraph"/>
        <w:numPr>
          <w:ilvl w:val="1"/>
          <w:numId w:val="39"/>
        </w:numPr>
        <w:jc w:val="both"/>
        <w:rPr>
          <w:lang w:val="en-IE" w:bidi="en-US"/>
        </w:rPr>
      </w:pPr>
      <w:r w:rsidRPr="00D75260">
        <w:rPr>
          <w:lang w:val="en-IE" w:bidi="en-US"/>
        </w:rPr>
        <w:t>Positioning of machinery on Site to reduce the emission of noise to the neighbourhood and Site personnel. </w:t>
      </w:r>
    </w:p>
    <w:p w14:paraId="30111C04" w14:textId="77777777" w:rsidR="00B654EC" w:rsidRPr="00D75260" w:rsidRDefault="00B654EC" w:rsidP="00D14466">
      <w:pPr>
        <w:pStyle w:val="MWP-Paragraph"/>
        <w:numPr>
          <w:ilvl w:val="1"/>
          <w:numId w:val="39"/>
        </w:numPr>
        <w:jc w:val="both"/>
        <w:rPr>
          <w:lang w:val="en-IE" w:bidi="en-US"/>
        </w:rPr>
      </w:pPr>
      <w:r w:rsidRPr="00D75260">
        <w:rPr>
          <w:lang w:val="en-IE" w:bidi="en-US"/>
        </w:rPr>
        <w:t>Avoidance of unnecessary noise when carrying out manual operations and when operating plant and equipment. </w:t>
      </w:r>
    </w:p>
    <w:p w14:paraId="1B6C88F7" w14:textId="77777777" w:rsidR="00B654EC" w:rsidRPr="00D75260" w:rsidRDefault="00B654EC" w:rsidP="00D14466">
      <w:pPr>
        <w:pStyle w:val="MWP-Paragraph"/>
        <w:numPr>
          <w:ilvl w:val="1"/>
          <w:numId w:val="39"/>
        </w:numPr>
        <w:jc w:val="both"/>
        <w:rPr>
          <w:lang w:val="en-IE" w:bidi="en-US"/>
        </w:rPr>
      </w:pPr>
      <w:r w:rsidRPr="00D75260">
        <w:rPr>
          <w:lang w:val="en-IE" w:bidi="en-US"/>
        </w:rPr>
        <w:t>Protection of persons against noise. </w:t>
      </w:r>
    </w:p>
    <w:p w14:paraId="2DCF3875" w14:textId="7CF7F5A9" w:rsidR="00B654EC" w:rsidRPr="00D75260" w:rsidRDefault="00B654EC" w:rsidP="00D14466">
      <w:pPr>
        <w:pStyle w:val="MWP-Paragraph"/>
        <w:numPr>
          <w:ilvl w:val="1"/>
          <w:numId w:val="39"/>
        </w:numPr>
        <w:jc w:val="both"/>
        <w:rPr>
          <w:lang w:val="en-IE" w:bidi="en-US"/>
        </w:rPr>
      </w:pPr>
      <w:r w:rsidRPr="00D75260">
        <w:rPr>
          <w:lang w:val="en-IE" w:bidi="en-US"/>
        </w:rPr>
        <w:t>Operation of sound measuring equipment (selected personnel).</w:t>
      </w:r>
    </w:p>
    <w:p w14:paraId="01B5BA59" w14:textId="77777777" w:rsidR="00B654EC" w:rsidRPr="00D75260" w:rsidRDefault="00B654EC" w:rsidP="00D14466">
      <w:pPr>
        <w:pStyle w:val="MWP-Paragraph"/>
        <w:numPr>
          <w:ilvl w:val="0"/>
          <w:numId w:val="41"/>
        </w:numPr>
        <w:jc w:val="both"/>
        <w:rPr>
          <w:lang w:val="en-IE" w:bidi="en-US"/>
        </w:rPr>
      </w:pPr>
      <w:r w:rsidRPr="00D75260">
        <w:rPr>
          <w:lang w:val="en-IE" w:bidi="en-US"/>
        </w:rPr>
        <w:t>Special attention should be given to the use and maintenance of sound-reduction equipment fitted to power tools and machines. Persons issued with ear protection equipment should be instructed on its use, care and maintenance. Education programmes should be provided which draw attention to the harmful effects of noise and make it clear that there are several ways in which employees can help themselves to protect their hearing, for example by: </w:t>
      </w:r>
    </w:p>
    <w:p w14:paraId="33BA93A4" w14:textId="77777777" w:rsidR="00B654EC" w:rsidRPr="00D75260" w:rsidRDefault="00B654EC" w:rsidP="00D14466">
      <w:pPr>
        <w:pStyle w:val="MWP-Paragraph"/>
        <w:numPr>
          <w:ilvl w:val="1"/>
          <w:numId w:val="39"/>
        </w:numPr>
        <w:jc w:val="both"/>
        <w:rPr>
          <w:lang w:val="en-IE" w:bidi="en-US"/>
        </w:rPr>
      </w:pPr>
      <w:r w:rsidRPr="00D75260">
        <w:rPr>
          <w:lang w:val="en-IE" w:bidi="en-US"/>
        </w:rPr>
        <w:t>Using and maintaining measures adopted for noise control. </w:t>
      </w:r>
    </w:p>
    <w:p w14:paraId="17BED3F9" w14:textId="77777777" w:rsidR="00B654EC" w:rsidRPr="00D75260" w:rsidRDefault="00B654EC" w:rsidP="00D14466">
      <w:pPr>
        <w:pStyle w:val="MWP-Paragraph"/>
        <w:numPr>
          <w:ilvl w:val="1"/>
          <w:numId w:val="39"/>
        </w:numPr>
        <w:jc w:val="both"/>
        <w:rPr>
          <w:lang w:val="en-IE" w:bidi="en-US"/>
        </w:rPr>
      </w:pPr>
      <w:r w:rsidRPr="00D75260">
        <w:rPr>
          <w:lang w:val="en-IE" w:bidi="en-US"/>
        </w:rPr>
        <w:t>Reporting defective noise control equipment to their superiors. </w:t>
      </w:r>
    </w:p>
    <w:p w14:paraId="0ED6B653" w14:textId="77777777" w:rsidR="00B654EC" w:rsidRPr="00D75260" w:rsidRDefault="00B654EC" w:rsidP="00D14466">
      <w:pPr>
        <w:pStyle w:val="MWP-Paragraph"/>
        <w:numPr>
          <w:ilvl w:val="1"/>
          <w:numId w:val="39"/>
        </w:numPr>
        <w:jc w:val="both"/>
        <w:rPr>
          <w:lang w:val="en-IE" w:bidi="en-US"/>
        </w:rPr>
      </w:pPr>
      <w:r w:rsidRPr="00D75260">
        <w:rPr>
          <w:lang w:val="en-IE" w:bidi="en-US"/>
        </w:rPr>
        <w:t>Not damaging or misusing ear protectors provided and immediately reporting damage to or loss of such items to their superiors. </w:t>
      </w:r>
    </w:p>
    <w:p w14:paraId="5E1D50D6" w14:textId="704E0770" w:rsidR="00B654EC" w:rsidRPr="00D75260" w:rsidRDefault="00B654EC" w:rsidP="00D14466">
      <w:pPr>
        <w:pStyle w:val="MWP-Paragraph"/>
        <w:numPr>
          <w:ilvl w:val="0"/>
          <w:numId w:val="41"/>
        </w:numPr>
        <w:jc w:val="both"/>
        <w:rPr>
          <w:lang w:val="en-IE" w:bidi="en-US"/>
        </w:rPr>
      </w:pPr>
      <w:r w:rsidRPr="00D75260">
        <w:rPr>
          <w:lang w:val="en-IE" w:bidi="en-US"/>
        </w:rPr>
        <w:t>A monitoring programme should be implemented to ensure that condition limits are not exceeded and that all the relevant recommendations are met. Managers and supervisors can help by recognising the need for employees to make proper use of equipment so that noise emission will be minimised and to make proper use of ear protectors when required.</w:t>
      </w:r>
    </w:p>
    <w:p w14:paraId="7880638B" w14:textId="171E1356" w:rsidR="006A10A5" w:rsidRPr="00D75260" w:rsidRDefault="006A10A5" w:rsidP="006A10A5">
      <w:pPr>
        <w:pStyle w:val="MWP-Paragraph"/>
        <w:rPr>
          <w:bCs/>
          <w:iCs/>
          <w:lang w:val="en-IE"/>
        </w:rPr>
      </w:pPr>
    </w:p>
    <w:p w14:paraId="7A3531C7" w14:textId="1FFDFB4D" w:rsidR="009D1CA7" w:rsidRPr="00D75260" w:rsidRDefault="006A10A5" w:rsidP="0078741F">
      <w:pPr>
        <w:pStyle w:val="Appendices"/>
        <w:rPr>
          <w:rFonts w:eastAsiaTheme="majorEastAsia" w:cs="Times New Roman"/>
          <w:b w:val="0"/>
          <w:lang w:val="en-IE"/>
        </w:rPr>
      </w:pPr>
      <w:bookmarkStart w:id="34" w:name="_Toc201234496"/>
      <w:r w:rsidRPr="00D75260" w:rsidDel="009D1CA7">
        <w:rPr>
          <w:rFonts w:eastAsiaTheme="majorEastAsia" w:cs="Times New Roman"/>
          <w:kern w:val="0"/>
          <w:lang w:val="en-IE"/>
        </w:rPr>
        <w:t>APPENDIX 1/13</w:t>
      </w:r>
      <w:bookmarkStart w:id="35" w:name="_Toc118192199"/>
      <w:r w:rsidR="009D1CA7" w:rsidRPr="00D75260">
        <w:rPr>
          <w:rFonts w:eastAsiaTheme="majorEastAsia" w:cs="Times New Roman"/>
          <w:kern w:val="0"/>
          <w:lang w:val="en-IE"/>
        </w:rPr>
        <w:t xml:space="preserve">: </w:t>
      </w:r>
      <w:r w:rsidRPr="00D75260" w:rsidDel="009D1CA7">
        <w:rPr>
          <w:rFonts w:eastAsiaTheme="majorEastAsia" w:cs="Times New Roman"/>
          <w:kern w:val="0"/>
          <w:lang w:val="en-IE"/>
        </w:rPr>
        <w:t xml:space="preserve">Programme for Design </w:t>
      </w:r>
      <w:bookmarkEnd w:id="35"/>
      <w:r w:rsidR="0009777D" w:rsidRPr="00D75260">
        <w:rPr>
          <w:rFonts w:eastAsiaTheme="majorEastAsia" w:cs="Times New Roman"/>
          <w:kern w:val="0"/>
          <w:lang w:val="en-IE"/>
        </w:rPr>
        <w:t>and</w:t>
      </w:r>
      <w:r w:rsidR="009D1CA7" w:rsidRPr="00D75260">
        <w:rPr>
          <w:rFonts w:eastAsiaTheme="majorEastAsia" w:cs="Times New Roman"/>
          <w:kern w:val="0"/>
          <w:lang w:val="en-IE"/>
        </w:rPr>
        <w:t xml:space="preserve"> Exec</w:t>
      </w:r>
      <w:r w:rsidR="009D1CA7" w:rsidRPr="00D75260">
        <w:rPr>
          <w:rFonts w:cs="Times New Roman"/>
          <w:kern w:val="0"/>
          <w:lang w:val="en-IE"/>
        </w:rPr>
        <w:t>ution</w:t>
      </w:r>
      <w:r w:rsidR="009D1CA7" w:rsidRPr="00D75260">
        <w:rPr>
          <w:rFonts w:eastAsiaTheme="majorEastAsia" w:cs="Times New Roman"/>
          <w:kern w:val="0"/>
          <w:lang w:val="en-IE"/>
        </w:rPr>
        <w:t xml:space="preserve"> </w:t>
      </w:r>
      <w:r w:rsidR="009D1CA7" w:rsidRPr="00D75260">
        <w:rPr>
          <w:rFonts w:cs="Times New Roman"/>
          <w:kern w:val="0"/>
          <w:lang w:val="en-IE"/>
        </w:rPr>
        <w:t>and</w:t>
      </w:r>
      <w:r w:rsidR="009D1CA7" w:rsidRPr="00D75260">
        <w:rPr>
          <w:rFonts w:eastAsiaTheme="majorEastAsia" w:cs="Times New Roman"/>
          <w:kern w:val="0"/>
          <w:lang w:val="en-IE"/>
        </w:rPr>
        <w:t xml:space="preserve"> </w:t>
      </w:r>
      <w:r w:rsidR="009D1CA7" w:rsidRPr="00D75260">
        <w:rPr>
          <w:rFonts w:cs="Times New Roman"/>
          <w:kern w:val="0"/>
          <w:lang w:val="en-IE"/>
        </w:rPr>
        <w:t>Completion</w:t>
      </w:r>
      <w:r w:rsidR="009D1CA7" w:rsidRPr="00D75260">
        <w:rPr>
          <w:rFonts w:eastAsiaTheme="majorEastAsia" w:cs="Times New Roman"/>
          <w:kern w:val="0"/>
          <w:lang w:val="en-IE"/>
        </w:rPr>
        <w:t xml:space="preserve"> </w:t>
      </w:r>
      <w:r w:rsidR="003A6FB4" w:rsidRPr="00D75260">
        <w:rPr>
          <w:rFonts w:cs="Times New Roman"/>
          <w:kern w:val="0"/>
          <w:lang w:val="en-IE"/>
        </w:rPr>
        <w:t>of</w:t>
      </w:r>
      <w:r w:rsidR="009D1CA7" w:rsidRPr="00D75260">
        <w:rPr>
          <w:rFonts w:eastAsiaTheme="majorEastAsia" w:cs="Times New Roman"/>
          <w:kern w:val="0"/>
          <w:lang w:val="en-IE"/>
        </w:rPr>
        <w:t xml:space="preserve"> </w:t>
      </w:r>
      <w:r w:rsidR="009D1CA7" w:rsidRPr="00D75260">
        <w:rPr>
          <w:rFonts w:cs="Times New Roman"/>
          <w:kern w:val="0"/>
          <w:lang w:val="en-IE"/>
        </w:rPr>
        <w:t>the</w:t>
      </w:r>
      <w:r w:rsidR="009D1CA7" w:rsidRPr="00D75260">
        <w:rPr>
          <w:rFonts w:eastAsiaTheme="majorEastAsia" w:cs="Times New Roman"/>
          <w:kern w:val="0"/>
          <w:lang w:val="en-IE"/>
        </w:rPr>
        <w:t xml:space="preserve"> </w:t>
      </w:r>
      <w:r w:rsidR="009D1CA7" w:rsidRPr="00D75260">
        <w:rPr>
          <w:rFonts w:cs="Times New Roman"/>
          <w:kern w:val="0"/>
          <w:lang w:val="en-IE"/>
        </w:rPr>
        <w:t>Works</w:t>
      </w:r>
      <w:bookmarkEnd w:id="34"/>
    </w:p>
    <w:p w14:paraId="7D055C91" w14:textId="77777777" w:rsidR="00E302FA" w:rsidRPr="00D75260" w:rsidRDefault="00E302FA" w:rsidP="004C7860">
      <w:pPr>
        <w:pStyle w:val="MWP-Paragraph"/>
        <w:numPr>
          <w:ilvl w:val="0"/>
          <w:numId w:val="26"/>
        </w:numPr>
        <w:jc w:val="both"/>
        <w:rPr>
          <w:b/>
          <w:bCs/>
          <w:u w:val="single"/>
          <w:lang w:val="en-IE"/>
        </w:rPr>
      </w:pPr>
      <w:r w:rsidRPr="00D75260">
        <w:rPr>
          <w:b/>
          <w:bCs/>
          <w:u w:val="single"/>
          <w:lang w:val="en-IE"/>
        </w:rPr>
        <w:t>General</w:t>
      </w:r>
    </w:p>
    <w:p w14:paraId="51BD2647" w14:textId="581BBA93" w:rsidR="00E302FA" w:rsidRPr="00D75260" w:rsidRDefault="00E302FA" w:rsidP="00D14466">
      <w:pPr>
        <w:pStyle w:val="MWP-Paragraph"/>
        <w:numPr>
          <w:ilvl w:val="0"/>
          <w:numId w:val="42"/>
        </w:numPr>
        <w:jc w:val="both"/>
        <w:rPr>
          <w:lang w:val="en-IE"/>
        </w:rPr>
      </w:pPr>
      <w:r w:rsidRPr="00D75260">
        <w:rPr>
          <w:lang w:val="en-IE"/>
        </w:rPr>
        <w:t xml:space="preserve">The </w:t>
      </w:r>
      <w:r w:rsidR="00D75260">
        <w:rPr>
          <w:lang w:val="en-IE"/>
        </w:rPr>
        <w:t>Contractor</w:t>
      </w:r>
      <w:r w:rsidRPr="00D75260">
        <w:rPr>
          <w:lang w:val="en-IE"/>
        </w:rPr>
        <w:t xml:space="preserve"> shall submit his programme for the Works in accordance with the Contract Conditions and the following requirements.</w:t>
      </w:r>
    </w:p>
    <w:p w14:paraId="47D9A50F" w14:textId="13F098A6" w:rsidR="00E10B5A" w:rsidRPr="00D75260" w:rsidRDefault="00E10B5A" w:rsidP="00D14466">
      <w:pPr>
        <w:pStyle w:val="MWP-Paragraph"/>
        <w:numPr>
          <w:ilvl w:val="0"/>
          <w:numId w:val="42"/>
        </w:numPr>
        <w:jc w:val="both"/>
        <w:rPr>
          <w:lang w:val="en-IE"/>
        </w:rPr>
      </w:pPr>
      <w:r w:rsidRPr="00D75260">
        <w:rPr>
          <w:lang w:val="en-IE"/>
        </w:rPr>
        <w:t xml:space="preserve">The </w:t>
      </w:r>
      <w:r w:rsidR="00D75260">
        <w:rPr>
          <w:lang w:val="en-IE"/>
        </w:rPr>
        <w:t>Contractor</w:t>
      </w:r>
      <w:r w:rsidRPr="00D75260">
        <w:rPr>
          <w:lang w:val="en-IE"/>
        </w:rPr>
        <w:t xml:space="preserve"> shall provide the programme in the form of a Gantt/Bar-chart, produced </w:t>
      </w:r>
      <w:proofErr w:type="gramStart"/>
      <w:r w:rsidRPr="00D75260">
        <w:rPr>
          <w:lang w:val="en-IE"/>
        </w:rPr>
        <w:t>as a result of</w:t>
      </w:r>
      <w:proofErr w:type="gramEnd"/>
      <w:r w:rsidRPr="00D75260">
        <w:rPr>
          <w:lang w:val="en-IE"/>
        </w:rPr>
        <w:t xml:space="preserve"> a Critical Path Analysis, and must abide by the constraints stated or implied in the Contract. It shall show the level of detail appropriate to each stage of the Works and all activities and restraints, each of which shall be given a short title.  All events shall be numbered and annotated with </w:t>
      </w:r>
      <w:r w:rsidR="00FB0991" w:rsidRPr="00D75260">
        <w:rPr>
          <w:lang w:val="en-IE"/>
        </w:rPr>
        <w:t xml:space="preserve">the </w:t>
      </w:r>
      <w:r w:rsidRPr="00D75260">
        <w:rPr>
          <w:lang w:val="en-IE"/>
        </w:rPr>
        <w:t>earliest and latest event dates.  The Critical Path Analysis referred to above shall also be provided to the Engineer</w:t>
      </w:r>
      <w:r w:rsidR="00FB0991" w:rsidRPr="00D75260">
        <w:rPr>
          <w:lang w:val="en-IE"/>
        </w:rPr>
        <w:t>,</w:t>
      </w:r>
      <w:r w:rsidRPr="00D75260">
        <w:rPr>
          <w:lang w:val="en-IE"/>
        </w:rPr>
        <w:t xml:space="preserve"> together with a schedule of outputs and resources to support the activities shown.</w:t>
      </w:r>
    </w:p>
    <w:p w14:paraId="271AC62A" w14:textId="77777777" w:rsidR="008E1AA4" w:rsidRPr="00D75260" w:rsidRDefault="008E1AA4" w:rsidP="00D14466">
      <w:pPr>
        <w:pStyle w:val="MWP-Paragraph"/>
        <w:numPr>
          <w:ilvl w:val="0"/>
          <w:numId w:val="42"/>
        </w:numPr>
        <w:jc w:val="both"/>
        <w:rPr>
          <w:lang w:val="en-IE"/>
        </w:rPr>
      </w:pPr>
      <w:r w:rsidRPr="00D75260">
        <w:rPr>
          <w:lang w:val="en-IE"/>
        </w:rPr>
        <w:t>Each activity is to be segmented to indicate activity duration, time risk allowances, float, health and safety requirements and any other milestones or dates required by the Contract within its period.</w:t>
      </w:r>
    </w:p>
    <w:p w14:paraId="4930FBA5" w14:textId="77777777" w:rsidR="008E1AA4" w:rsidRPr="00D75260" w:rsidRDefault="008E1AA4" w:rsidP="00D14466">
      <w:pPr>
        <w:pStyle w:val="MWP-Paragraph"/>
        <w:numPr>
          <w:ilvl w:val="0"/>
          <w:numId w:val="42"/>
        </w:numPr>
        <w:jc w:val="both"/>
        <w:rPr>
          <w:lang w:val="en-IE"/>
        </w:rPr>
      </w:pPr>
      <w:r w:rsidRPr="00D75260">
        <w:rPr>
          <w:lang w:val="en-IE"/>
        </w:rPr>
        <w:t>Each activity is to show predecessor and successor dependencies.</w:t>
      </w:r>
    </w:p>
    <w:p w14:paraId="7732C03B" w14:textId="245ED68A" w:rsidR="008E1AA4" w:rsidRPr="00D75260" w:rsidRDefault="008E1AA4" w:rsidP="00D14466">
      <w:pPr>
        <w:pStyle w:val="MWP-Paragraph"/>
        <w:numPr>
          <w:ilvl w:val="0"/>
          <w:numId w:val="42"/>
        </w:numPr>
        <w:jc w:val="both"/>
        <w:rPr>
          <w:lang w:val="en-IE"/>
        </w:rPr>
      </w:pPr>
      <w:r w:rsidRPr="00D75260">
        <w:rPr>
          <w:lang w:val="en-IE"/>
        </w:rPr>
        <w:t>Free float, total float</w:t>
      </w:r>
      <w:r w:rsidR="00FB0991" w:rsidRPr="00D75260">
        <w:rPr>
          <w:lang w:val="en-IE"/>
        </w:rPr>
        <w:t>,</w:t>
      </w:r>
      <w:r w:rsidRPr="00D75260">
        <w:rPr>
          <w:lang w:val="en-IE"/>
        </w:rPr>
        <w:t xml:space="preserve"> and end float are to be shown </w:t>
      </w:r>
      <w:r w:rsidR="00FB0991" w:rsidRPr="00D75260">
        <w:rPr>
          <w:lang w:val="en-IE"/>
        </w:rPr>
        <w:t>in</w:t>
      </w:r>
      <w:r w:rsidRPr="00D75260">
        <w:rPr>
          <w:lang w:val="en-IE"/>
        </w:rPr>
        <w:t xml:space="preserve"> the programme relative to the critical path analysis, planned Completion</w:t>
      </w:r>
      <w:r w:rsidR="00FB0991" w:rsidRPr="00D75260">
        <w:rPr>
          <w:lang w:val="en-IE"/>
        </w:rPr>
        <w:t>,</w:t>
      </w:r>
      <w:r w:rsidRPr="00D75260">
        <w:rPr>
          <w:lang w:val="en-IE"/>
        </w:rPr>
        <w:t xml:space="preserve"> and the Completion Date.</w:t>
      </w:r>
    </w:p>
    <w:p w14:paraId="710588B9" w14:textId="3EAAB32D" w:rsidR="008E1AA4" w:rsidRPr="00D75260" w:rsidRDefault="008E1AA4" w:rsidP="00D14466">
      <w:pPr>
        <w:pStyle w:val="MWP-Paragraph"/>
        <w:numPr>
          <w:ilvl w:val="0"/>
          <w:numId w:val="42"/>
        </w:numPr>
        <w:jc w:val="both"/>
        <w:rPr>
          <w:lang w:val="en-IE"/>
        </w:rPr>
      </w:pPr>
      <w:r w:rsidRPr="00D75260">
        <w:rPr>
          <w:lang w:val="en-IE"/>
        </w:rPr>
        <w:t xml:space="preserve">Any revised programmes issued for the </w:t>
      </w:r>
      <w:r w:rsidR="00AA73DA">
        <w:rPr>
          <w:lang w:val="en-IE"/>
        </w:rPr>
        <w:t>E.R.’s</w:t>
      </w:r>
      <w:r w:rsidRPr="00D75260">
        <w:rPr>
          <w:lang w:val="en-IE"/>
        </w:rPr>
        <w:t xml:space="preserve"> acceptance must be accompanied by a narrative identifying the critical path operations and a schedule detailing the changes since the last programme. Any programme issued to the Engineer showing progress should be of the vertical drop line type</w:t>
      </w:r>
      <w:r w:rsidR="00FB0991" w:rsidRPr="00D75260">
        <w:rPr>
          <w:lang w:val="en-IE"/>
        </w:rPr>
        <w:t xml:space="preserve"> and</w:t>
      </w:r>
      <w:r w:rsidRPr="00D75260">
        <w:rPr>
          <w:lang w:val="en-IE"/>
        </w:rPr>
        <w:t xml:space="preserve"> re-scheduled to indicate any revised planned Completion.</w:t>
      </w:r>
    </w:p>
    <w:p w14:paraId="58C48C92" w14:textId="7E43D039" w:rsidR="000629E8" w:rsidRPr="00D75260" w:rsidRDefault="000629E8" w:rsidP="004C7860">
      <w:pPr>
        <w:pStyle w:val="MWP-Paragraph"/>
        <w:numPr>
          <w:ilvl w:val="0"/>
          <w:numId w:val="26"/>
        </w:numPr>
        <w:jc w:val="both"/>
        <w:rPr>
          <w:b/>
          <w:bCs/>
          <w:u w:val="single"/>
          <w:lang w:val="en-IE"/>
        </w:rPr>
      </w:pPr>
      <w:bookmarkStart w:id="36" w:name="_Toc442003413"/>
      <w:bookmarkStart w:id="37" w:name="_Toc445546946"/>
      <w:r w:rsidRPr="00D75260">
        <w:rPr>
          <w:b/>
          <w:bCs/>
          <w:u w:val="single"/>
          <w:lang w:val="en-IE"/>
        </w:rPr>
        <w:t>Constraints</w:t>
      </w:r>
      <w:bookmarkEnd w:id="36"/>
      <w:bookmarkEnd w:id="37"/>
    </w:p>
    <w:p w14:paraId="0751A950" w14:textId="3F75299F" w:rsidR="000629E8" w:rsidRPr="00D75260" w:rsidRDefault="000629E8" w:rsidP="00D14466">
      <w:pPr>
        <w:pStyle w:val="MWP-Paragraph"/>
        <w:numPr>
          <w:ilvl w:val="0"/>
          <w:numId w:val="43"/>
        </w:numPr>
        <w:jc w:val="both"/>
        <w:rPr>
          <w:lang w:val="en-IE"/>
        </w:rPr>
      </w:pPr>
      <w:r w:rsidRPr="00D75260">
        <w:rPr>
          <w:lang w:val="en-IE"/>
        </w:rPr>
        <w:t xml:space="preserve">Constraints are to be determined by assessment and review of the Contract Documents as a whole or considered prudent by the </w:t>
      </w:r>
      <w:r w:rsidR="00D75260">
        <w:rPr>
          <w:lang w:val="en-IE"/>
        </w:rPr>
        <w:t>Contractor</w:t>
      </w:r>
      <w:r w:rsidRPr="00D75260">
        <w:rPr>
          <w:lang w:val="en-IE"/>
        </w:rPr>
        <w:t xml:space="preserve"> following his inspection of the Site and shall be </w:t>
      </w:r>
      <w:proofErr w:type="gramStart"/>
      <w:r w:rsidRPr="00D75260">
        <w:rPr>
          <w:lang w:val="en-IE"/>
        </w:rPr>
        <w:t>taken into account</w:t>
      </w:r>
      <w:proofErr w:type="gramEnd"/>
      <w:r w:rsidRPr="00D75260">
        <w:rPr>
          <w:lang w:val="en-IE"/>
        </w:rPr>
        <w:t xml:space="preserve"> by him in formulating his programme.</w:t>
      </w:r>
    </w:p>
    <w:p w14:paraId="553387A1" w14:textId="77777777" w:rsidR="00C14A00" w:rsidRPr="00D75260" w:rsidRDefault="00C14A00" w:rsidP="004C7860">
      <w:pPr>
        <w:pStyle w:val="MWP-Paragraph"/>
        <w:numPr>
          <w:ilvl w:val="0"/>
          <w:numId w:val="26"/>
        </w:numPr>
        <w:jc w:val="both"/>
        <w:rPr>
          <w:b/>
          <w:bCs/>
          <w:u w:val="single"/>
          <w:lang w:val="en-IE"/>
        </w:rPr>
      </w:pPr>
      <w:r w:rsidRPr="00D75260">
        <w:rPr>
          <w:b/>
          <w:bCs/>
          <w:u w:val="single"/>
          <w:lang w:val="en-IE"/>
        </w:rPr>
        <w:t>Schedule of Information Required</w:t>
      </w:r>
    </w:p>
    <w:p w14:paraId="34E70A93" w14:textId="1D956325" w:rsidR="00C14A00" w:rsidRDefault="00C14A00" w:rsidP="00D14466">
      <w:pPr>
        <w:pStyle w:val="MWP-Paragraph"/>
        <w:numPr>
          <w:ilvl w:val="0"/>
          <w:numId w:val="44"/>
        </w:numPr>
        <w:jc w:val="both"/>
        <w:rPr>
          <w:lang w:val="en-IE"/>
        </w:rPr>
      </w:pPr>
      <w:r w:rsidRPr="00D75260">
        <w:rPr>
          <w:lang w:val="en-IE"/>
        </w:rPr>
        <w:t xml:space="preserve">A Schedule of Information Required from the E.R. shall be prepared by the </w:t>
      </w:r>
      <w:r w:rsidR="00D75260">
        <w:rPr>
          <w:lang w:val="en-IE"/>
        </w:rPr>
        <w:t>Contractor</w:t>
      </w:r>
      <w:r w:rsidRPr="00D75260">
        <w:rPr>
          <w:lang w:val="en-IE"/>
        </w:rPr>
        <w:t xml:space="preserve"> and submitted to the E.R.</w:t>
      </w:r>
      <w:r w:rsidR="00FB0991" w:rsidRPr="00D75260">
        <w:rPr>
          <w:lang w:val="en-IE"/>
        </w:rPr>
        <w:t>,</w:t>
      </w:r>
      <w:r w:rsidRPr="00D75260">
        <w:rPr>
          <w:lang w:val="en-IE"/>
        </w:rPr>
        <w:t xml:space="preserve"> which shall be linked to the detailed programme as will enable the </w:t>
      </w:r>
      <w:r w:rsidR="008A65ED" w:rsidRPr="00D75260">
        <w:rPr>
          <w:lang w:val="en-IE"/>
        </w:rPr>
        <w:t>E.R.</w:t>
      </w:r>
      <w:r w:rsidRPr="00D75260">
        <w:rPr>
          <w:lang w:val="en-IE"/>
        </w:rPr>
        <w:t xml:space="preserve"> to review dates proposed by the </w:t>
      </w:r>
      <w:r w:rsidR="00D75260">
        <w:rPr>
          <w:lang w:val="en-IE"/>
        </w:rPr>
        <w:t>Contractor</w:t>
      </w:r>
      <w:r w:rsidRPr="00D75260">
        <w:rPr>
          <w:lang w:val="en-IE"/>
        </w:rPr>
        <w:t xml:space="preserve"> for receiving any outstanding information required for the timely design (where applicable) execution and completion of the Works and the various parts thereof.</w:t>
      </w:r>
    </w:p>
    <w:p w14:paraId="39910EA7" w14:textId="77777777" w:rsidR="008023AA" w:rsidRPr="00D75260" w:rsidRDefault="008023AA" w:rsidP="004C7860">
      <w:pPr>
        <w:pStyle w:val="MWP-Paragraph"/>
        <w:numPr>
          <w:ilvl w:val="0"/>
          <w:numId w:val="26"/>
        </w:numPr>
        <w:jc w:val="both"/>
        <w:rPr>
          <w:b/>
          <w:bCs/>
          <w:u w:val="single"/>
          <w:lang w:val="en-IE"/>
        </w:rPr>
      </w:pPr>
      <w:r w:rsidRPr="00D75260">
        <w:rPr>
          <w:b/>
          <w:bCs/>
          <w:u w:val="single"/>
          <w:lang w:val="en-IE"/>
        </w:rPr>
        <w:t>Submission of Method Statements</w:t>
      </w:r>
    </w:p>
    <w:p w14:paraId="0CEBF40A" w14:textId="63060631" w:rsidR="008023AA" w:rsidRPr="00D75260" w:rsidRDefault="008023AA" w:rsidP="00D14466">
      <w:pPr>
        <w:pStyle w:val="MWP-Paragraph"/>
        <w:numPr>
          <w:ilvl w:val="0"/>
          <w:numId w:val="45"/>
        </w:numPr>
        <w:jc w:val="both"/>
        <w:rPr>
          <w:lang w:val="en-IE" w:bidi="en-US"/>
        </w:rPr>
      </w:pPr>
      <w:r w:rsidRPr="00D75260">
        <w:rPr>
          <w:lang w:val="en-IE"/>
        </w:rPr>
        <w:t xml:space="preserve">The </w:t>
      </w:r>
      <w:r w:rsidR="00D75260">
        <w:rPr>
          <w:lang w:val="en-IE"/>
        </w:rPr>
        <w:t>Contractor</w:t>
      </w:r>
      <w:r w:rsidRPr="00D75260">
        <w:rPr>
          <w:lang w:val="en-IE"/>
        </w:rPr>
        <w:t>’s programme shall allow for the preparation and submission of the RAMS</w:t>
      </w:r>
      <w:r w:rsidR="00FB0991" w:rsidRPr="00D75260">
        <w:rPr>
          <w:lang w:val="en-IE"/>
        </w:rPr>
        <w:t xml:space="preserve"> </w:t>
      </w:r>
      <w:r w:rsidRPr="00D75260">
        <w:rPr>
          <w:lang w:val="en-IE"/>
        </w:rPr>
        <w:t xml:space="preserve">required for the Works. The </w:t>
      </w:r>
      <w:r w:rsidR="00D75260">
        <w:rPr>
          <w:lang w:val="en-IE"/>
        </w:rPr>
        <w:t>Contractor</w:t>
      </w:r>
      <w:r w:rsidRPr="00D75260">
        <w:rPr>
          <w:lang w:val="en-IE"/>
        </w:rPr>
        <w:t xml:space="preserve">’s </w:t>
      </w:r>
      <w:r w:rsidR="00A748D8">
        <w:rPr>
          <w:lang w:val="en-IE"/>
        </w:rPr>
        <w:t>RAMS</w:t>
      </w:r>
      <w:r w:rsidRPr="00D75260">
        <w:rPr>
          <w:lang w:val="en-IE"/>
        </w:rPr>
        <w:t xml:space="preserve"> shall be in sufficient detail to satisfy the E.R. that the Works will be carried out in accordance with the Contract.</w:t>
      </w:r>
    </w:p>
    <w:p w14:paraId="37087DA0" w14:textId="77777777" w:rsidR="004E3E42" w:rsidRPr="00D75260" w:rsidRDefault="004E3E42" w:rsidP="00FB0991">
      <w:pPr>
        <w:pStyle w:val="Appendices"/>
        <w:rPr>
          <w:rFonts w:eastAsiaTheme="majorEastAsia" w:cs="Times New Roman"/>
          <w:b w:val="0"/>
          <w:lang w:val="en-IE"/>
        </w:rPr>
      </w:pPr>
      <w:bookmarkStart w:id="38" w:name="_Toc166961794"/>
      <w:bookmarkStart w:id="39" w:name="_Toc201234497"/>
      <w:r w:rsidRPr="00D75260">
        <w:rPr>
          <w:rFonts w:eastAsiaTheme="majorEastAsia" w:cs="Times New Roman"/>
          <w:kern w:val="0"/>
          <w:lang w:val="en-IE"/>
        </w:rPr>
        <w:t>APPENDIX 1/14: Monthly Statements</w:t>
      </w:r>
      <w:bookmarkEnd w:id="38"/>
      <w:bookmarkEnd w:id="39"/>
    </w:p>
    <w:p w14:paraId="2D3FB6B7" w14:textId="0835A123" w:rsidR="00886B87" w:rsidRPr="00D75260" w:rsidRDefault="00D27E4F" w:rsidP="00D14466">
      <w:pPr>
        <w:pStyle w:val="MWP-Paragraph"/>
        <w:numPr>
          <w:ilvl w:val="0"/>
          <w:numId w:val="46"/>
        </w:numPr>
        <w:jc w:val="both"/>
        <w:rPr>
          <w:lang w:val="en-IE" w:bidi="en-US"/>
        </w:rPr>
      </w:pPr>
      <w:r w:rsidRPr="00D75260">
        <w:rPr>
          <w:lang w:val="en-IE" w:bidi="en-US"/>
        </w:rPr>
        <w:t xml:space="preserve">The monthly statements submitted to the </w:t>
      </w:r>
      <w:r w:rsidR="007059F5" w:rsidRPr="00D75260">
        <w:rPr>
          <w:lang w:val="en-IE" w:bidi="en-US"/>
        </w:rPr>
        <w:t xml:space="preserve">E.R. </w:t>
      </w:r>
      <w:r w:rsidRPr="00D75260">
        <w:rPr>
          <w:lang w:val="en-IE" w:bidi="en-US"/>
        </w:rPr>
        <w:t>in accordance with</w:t>
      </w:r>
      <w:r w:rsidRPr="00D75260" w:rsidDel="00095A6F">
        <w:rPr>
          <w:lang w:val="en-IE" w:bidi="en-US"/>
        </w:rPr>
        <w:t xml:space="preserve"> </w:t>
      </w:r>
      <w:r w:rsidRPr="00D75260">
        <w:rPr>
          <w:lang w:val="en-IE" w:bidi="en-US"/>
        </w:rPr>
        <w:t xml:space="preserve">the Conditions of Contract by the </w:t>
      </w:r>
      <w:r w:rsidR="00D75260">
        <w:rPr>
          <w:lang w:val="en-IE" w:bidi="en-US"/>
        </w:rPr>
        <w:t>Contractor</w:t>
      </w:r>
      <w:r w:rsidRPr="00D75260">
        <w:rPr>
          <w:lang w:val="en-IE" w:bidi="en-US"/>
        </w:rPr>
        <w:t xml:space="preserve"> shall, whenever dealing with matters covered by the Bills of Quantities, be set out under Part and </w:t>
      </w:r>
      <w:r w:rsidRPr="00D75260">
        <w:rPr>
          <w:lang w:val="en-IE"/>
        </w:rPr>
        <w:t>Section</w:t>
      </w:r>
      <w:r w:rsidRPr="00D75260">
        <w:rPr>
          <w:lang w:val="en-IE" w:bidi="en-US"/>
        </w:rPr>
        <w:t xml:space="preserve"> headings </w:t>
      </w:r>
      <w:r w:rsidR="00690CB2" w:rsidRPr="00D75260">
        <w:rPr>
          <w:lang w:val="en-IE" w:bidi="en-US"/>
        </w:rPr>
        <w:t>like</w:t>
      </w:r>
      <w:r w:rsidRPr="00D75260">
        <w:rPr>
          <w:lang w:val="en-IE" w:bidi="en-US"/>
        </w:rPr>
        <w:t xml:space="preserve"> those in the Bill of Quantities and shall separately identify each item and specify quantity, unit, rate and value.  </w:t>
      </w:r>
    </w:p>
    <w:p w14:paraId="39275EA8" w14:textId="5F2FC67B" w:rsidR="00B1682B" w:rsidRPr="00D75260" w:rsidRDefault="00B1682B" w:rsidP="00D14466">
      <w:pPr>
        <w:pStyle w:val="MWP-Paragraph"/>
        <w:numPr>
          <w:ilvl w:val="0"/>
          <w:numId w:val="46"/>
        </w:numPr>
        <w:jc w:val="both"/>
        <w:rPr>
          <w:lang w:val="en-IE"/>
        </w:rPr>
      </w:pPr>
      <w:r w:rsidRPr="00D75260">
        <w:rPr>
          <w:lang w:val="en-IE"/>
        </w:rPr>
        <w:t xml:space="preserve">Where required by the Contract, the </w:t>
      </w:r>
      <w:r w:rsidR="00D75260">
        <w:rPr>
          <w:lang w:val="en-IE"/>
        </w:rPr>
        <w:t>Contractor</w:t>
      </w:r>
      <w:r w:rsidRPr="00D75260">
        <w:rPr>
          <w:lang w:val="en-IE"/>
        </w:rPr>
        <w:t xml:space="preserve"> shall allow the </w:t>
      </w:r>
      <w:r w:rsidR="00F109DC">
        <w:rPr>
          <w:lang w:val="en-IE"/>
        </w:rPr>
        <w:t>E.R.</w:t>
      </w:r>
      <w:r w:rsidRPr="00D75260">
        <w:rPr>
          <w:lang w:val="en-IE"/>
        </w:rPr>
        <w:t xml:space="preserve"> to inspect invoices for goods or materials included in the statement as may be required. </w:t>
      </w:r>
    </w:p>
    <w:p w14:paraId="36671F29" w14:textId="35F01F60" w:rsidR="00B1682B" w:rsidRPr="00D75260" w:rsidRDefault="00B1682B" w:rsidP="00D14466">
      <w:pPr>
        <w:pStyle w:val="MWP-Paragraph"/>
        <w:numPr>
          <w:ilvl w:val="0"/>
          <w:numId w:val="46"/>
        </w:numPr>
        <w:jc w:val="both"/>
        <w:rPr>
          <w:lang w:val="en-IE"/>
        </w:rPr>
      </w:pPr>
      <w:r w:rsidRPr="00D75260">
        <w:rPr>
          <w:lang w:val="en-IE"/>
        </w:rPr>
        <w:t xml:space="preserve">Where the </w:t>
      </w:r>
      <w:r w:rsidR="00D75260">
        <w:rPr>
          <w:lang w:val="en-IE"/>
        </w:rPr>
        <w:t>Contractor</w:t>
      </w:r>
      <w:r w:rsidRPr="00D75260">
        <w:rPr>
          <w:lang w:val="en-IE"/>
        </w:rPr>
        <w:t xml:space="preserve"> considers extra payment is due because of extra or varied work, or otherwise, then he shall include for these in his monthly statements in the month of the commencement of any of the varied or additional work, or in which the event arose, and shall update these particulars monthly as the work or event continues.</w:t>
      </w:r>
    </w:p>
    <w:p w14:paraId="1FEB64F5" w14:textId="50E4021E" w:rsidR="00B1682B" w:rsidRPr="00D75260" w:rsidRDefault="00B1682B" w:rsidP="00D14466">
      <w:pPr>
        <w:pStyle w:val="MWP-Paragraph"/>
        <w:numPr>
          <w:ilvl w:val="0"/>
          <w:numId w:val="46"/>
        </w:numPr>
        <w:jc w:val="both"/>
        <w:rPr>
          <w:lang w:val="en-IE"/>
        </w:rPr>
      </w:pPr>
      <w:r w:rsidRPr="00D75260">
        <w:rPr>
          <w:lang w:val="en-IE"/>
        </w:rPr>
        <w:t xml:space="preserve">Where the </w:t>
      </w:r>
      <w:r w:rsidR="00D75260">
        <w:rPr>
          <w:lang w:val="en-IE"/>
        </w:rPr>
        <w:t>Contractor</w:t>
      </w:r>
      <w:r w:rsidRPr="00D75260">
        <w:rPr>
          <w:lang w:val="en-IE"/>
        </w:rPr>
        <w:t xml:space="preserve">’s monthly statements include items for which the </w:t>
      </w:r>
      <w:r w:rsidR="00D75260">
        <w:rPr>
          <w:lang w:val="en-IE"/>
        </w:rPr>
        <w:t>Contractor</w:t>
      </w:r>
      <w:r w:rsidRPr="00D75260">
        <w:rPr>
          <w:lang w:val="en-IE"/>
        </w:rPr>
        <w:t xml:space="preserve"> considers extra payment is due, then reference to </w:t>
      </w:r>
      <w:r w:rsidR="00F109DC">
        <w:rPr>
          <w:lang w:val="en-IE"/>
        </w:rPr>
        <w:t>Instructions</w:t>
      </w:r>
      <w:r w:rsidRPr="00D75260">
        <w:rPr>
          <w:lang w:val="en-IE"/>
        </w:rPr>
        <w:t xml:space="preserve"> given by the E.R., notices by the </w:t>
      </w:r>
      <w:r w:rsidR="00D75260">
        <w:rPr>
          <w:lang w:val="en-IE"/>
        </w:rPr>
        <w:t>Contractor</w:t>
      </w:r>
      <w:r w:rsidRPr="00D75260">
        <w:rPr>
          <w:lang w:val="en-IE"/>
        </w:rPr>
        <w:t xml:space="preserve"> in accordance with the Contract, and relevant records shall be stated.</w:t>
      </w:r>
    </w:p>
    <w:p w14:paraId="3BA5D8DD" w14:textId="4604431D" w:rsidR="006A10A5" w:rsidRPr="00D75260" w:rsidRDefault="006A10A5" w:rsidP="002818C0">
      <w:pPr>
        <w:pStyle w:val="MWP-Paragraph"/>
        <w:jc w:val="both"/>
        <w:rPr>
          <w:lang w:val="en-IE" w:bidi="en-US"/>
        </w:rPr>
      </w:pPr>
    </w:p>
    <w:p w14:paraId="4E0B538B" w14:textId="15D4D8E6" w:rsidR="00F636EF" w:rsidRPr="00D75260" w:rsidRDefault="006A10A5" w:rsidP="002818C0">
      <w:pPr>
        <w:pStyle w:val="Appendices"/>
        <w:rPr>
          <w:rFonts w:eastAsiaTheme="majorEastAsia" w:cs="Times New Roman"/>
          <w:b w:val="0"/>
          <w:lang w:val="en-IE"/>
        </w:rPr>
      </w:pPr>
      <w:bookmarkStart w:id="40" w:name="_Toc201234498"/>
      <w:r w:rsidRPr="00D75260" w:rsidDel="00F636EF">
        <w:rPr>
          <w:rFonts w:eastAsiaTheme="majorEastAsia" w:cs="Times New Roman"/>
          <w:kern w:val="0"/>
          <w:lang w:val="en-IE"/>
        </w:rPr>
        <w:t>APPENDIX 1/16</w:t>
      </w:r>
      <w:bookmarkStart w:id="41" w:name="_Toc166961795"/>
      <w:r w:rsidR="00F636EF" w:rsidRPr="00D75260">
        <w:rPr>
          <w:rFonts w:eastAsiaTheme="majorEastAsia" w:cs="Times New Roman"/>
          <w:kern w:val="0"/>
          <w:lang w:val="en-IE"/>
        </w:rPr>
        <w:t>: Privately and Publicly Owned Services and Supplies</w:t>
      </w:r>
      <w:bookmarkEnd w:id="40"/>
      <w:bookmarkEnd w:id="41"/>
    </w:p>
    <w:p w14:paraId="62A85E12" w14:textId="092F481F" w:rsidR="00D75260" w:rsidRPr="00775070" w:rsidRDefault="00D75260" w:rsidP="00D14466">
      <w:pPr>
        <w:pStyle w:val="MWP-Paragraph"/>
        <w:numPr>
          <w:ilvl w:val="0"/>
          <w:numId w:val="72"/>
        </w:numPr>
        <w:jc w:val="both"/>
        <w:rPr>
          <w:b/>
          <w:u w:val="single"/>
          <w:lang w:val="en-IE"/>
        </w:rPr>
      </w:pPr>
      <w:r w:rsidRPr="00775070">
        <w:rPr>
          <w:b/>
          <w:u w:val="single"/>
          <w:lang w:val="en-IE"/>
        </w:rPr>
        <w:t>General:</w:t>
      </w:r>
    </w:p>
    <w:p w14:paraId="0A68B609" w14:textId="5F261E64" w:rsidR="00D75260" w:rsidRPr="00D75260" w:rsidRDefault="00D75260" w:rsidP="00D14466">
      <w:pPr>
        <w:pStyle w:val="MWP-Paragraph"/>
        <w:numPr>
          <w:ilvl w:val="0"/>
          <w:numId w:val="66"/>
        </w:numPr>
        <w:ind w:left="1080"/>
        <w:jc w:val="both"/>
        <w:rPr>
          <w:lang w:val="en-IE"/>
        </w:rPr>
      </w:pPr>
      <w:r w:rsidRPr="00D75260">
        <w:rPr>
          <w:lang w:val="en-IE"/>
        </w:rPr>
        <w:t>During the execution of the works</w:t>
      </w:r>
      <w:r w:rsidR="00C2396A">
        <w:rPr>
          <w:lang w:val="en-IE"/>
        </w:rPr>
        <w:t>,</w:t>
      </w:r>
      <w:r w:rsidRPr="00D75260">
        <w:rPr>
          <w:lang w:val="en-IE"/>
        </w:rPr>
        <w:t xml:space="preserve"> the </w:t>
      </w:r>
      <w:r>
        <w:rPr>
          <w:lang w:val="en-IE"/>
        </w:rPr>
        <w:t>Contractor</w:t>
      </w:r>
      <w:r w:rsidRPr="00D75260">
        <w:rPr>
          <w:lang w:val="en-IE"/>
        </w:rPr>
        <w:t xml:space="preserve"> shall take all reasonable steps to prevent</w:t>
      </w:r>
      <w:r>
        <w:rPr>
          <w:lang w:val="en-IE"/>
        </w:rPr>
        <w:t xml:space="preserve"> </w:t>
      </w:r>
      <w:r w:rsidRPr="00D75260">
        <w:rPr>
          <w:lang w:val="en-IE"/>
        </w:rPr>
        <w:t>damage to mains, service pipes, sewers, drains, cables, wires, overhead telephone lines, poles</w:t>
      </w:r>
      <w:r w:rsidR="00C2396A">
        <w:rPr>
          <w:lang w:val="en-IE"/>
        </w:rPr>
        <w:t>,</w:t>
      </w:r>
      <w:r>
        <w:rPr>
          <w:lang w:val="en-IE"/>
        </w:rPr>
        <w:t xml:space="preserve"> </w:t>
      </w:r>
      <w:r w:rsidRPr="00D75260">
        <w:rPr>
          <w:lang w:val="en-IE"/>
        </w:rPr>
        <w:t>etc.</w:t>
      </w:r>
      <w:r w:rsidR="00C2396A">
        <w:rPr>
          <w:lang w:val="en-IE"/>
        </w:rPr>
        <w:t>,</w:t>
      </w:r>
      <w:r w:rsidRPr="00D75260">
        <w:rPr>
          <w:lang w:val="en-IE"/>
        </w:rPr>
        <w:t xml:space="preserve"> and shall</w:t>
      </w:r>
      <w:r>
        <w:rPr>
          <w:lang w:val="en-IE"/>
        </w:rPr>
        <w:t xml:space="preserve"> </w:t>
      </w:r>
      <w:r w:rsidRPr="00D75260">
        <w:rPr>
          <w:lang w:val="en-IE"/>
        </w:rPr>
        <w:t>provide for protecting and supporting all existing services to the satisfaction of the</w:t>
      </w:r>
      <w:r>
        <w:rPr>
          <w:lang w:val="en-IE"/>
        </w:rPr>
        <w:t xml:space="preserve"> Employer’s Representative</w:t>
      </w:r>
      <w:r w:rsidRPr="00D75260">
        <w:rPr>
          <w:lang w:val="en-IE"/>
        </w:rPr>
        <w:t xml:space="preserve"> and the</w:t>
      </w:r>
      <w:r w:rsidR="00C2396A">
        <w:rPr>
          <w:lang w:val="en-IE"/>
        </w:rPr>
        <w:t xml:space="preserve"> </w:t>
      </w:r>
      <w:r w:rsidRPr="00D75260">
        <w:rPr>
          <w:lang w:val="en-IE"/>
        </w:rPr>
        <w:t>responsible Authorities.</w:t>
      </w:r>
    </w:p>
    <w:p w14:paraId="67FA9886" w14:textId="50AB8AF7" w:rsidR="00D75260" w:rsidRDefault="00D75260" w:rsidP="00D14466">
      <w:pPr>
        <w:pStyle w:val="MWP-Paragraph"/>
        <w:numPr>
          <w:ilvl w:val="0"/>
          <w:numId w:val="66"/>
        </w:numPr>
        <w:ind w:left="1080"/>
        <w:jc w:val="both"/>
        <w:rPr>
          <w:lang w:val="en-IE"/>
        </w:rPr>
      </w:pPr>
      <w:r w:rsidRPr="00D75260">
        <w:rPr>
          <w:lang w:val="en-IE"/>
        </w:rPr>
        <w:t>If any damage is caused</w:t>
      </w:r>
      <w:r w:rsidR="00C2396A">
        <w:rPr>
          <w:lang w:val="en-IE"/>
        </w:rPr>
        <w:t>,</w:t>
      </w:r>
      <w:r w:rsidRPr="00D75260">
        <w:rPr>
          <w:lang w:val="en-IE"/>
        </w:rPr>
        <w:t xml:space="preserve"> then the </w:t>
      </w:r>
      <w:r>
        <w:rPr>
          <w:lang w:val="en-IE"/>
        </w:rPr>
        <w:t>Contractor</w:t>
      </w:r>
      <w:r w:rsidRPr="00D75260">
        <w:rPr>
          <w:lang w:val="en-IE"/>
        </w:rPr>
        <w:t xml:space="preserve"> shall give all notices, make good the damage and</w:t>
      </w:r>
      <w:r>
        <w:rPr>
          <w:lang w:val="en-IE"/>
        </w:rPr>
        <w:t xml:space="preserve"> </w:t>
      </w:r>
      <w:r w:rsidRPr="00D75260">
        <w:rPr>
          <w:lang w:val="en-IE"/>
        </w:rPr>
        <w:t xml:space="preserve">pay any costs incurred. The </w:t>
      </w:r>
      <w:r>
        <w:rPr>
          <w:lang w:val="en-IE"/>
        </w:rPr>
        <w:t>Contractor</w:t>
      </w:r>
      <w:r w:rsidRPr="00D75260">
        <w:rPr>
          <w:lang w:val="en-IE"/>
        </w:rPr>
        <w:t xml:space="preserve"> shall satisfy himself by his own enquiries and</w:t>
      </w:r>
      <w:r>
        <w:rPr>
          <w:lang w:val="en-IE"/>
        </w:rPr>
        <w:t xml:space="preserve"> </w:t>
      </w:r>
      <w:r w:rsidRPr="00D75260">
        <w:rPr>
          <w:lang w:val="en-IE"/>
        </w:rPr>
        <w:t>observations as to the precise position of all existing services. He shall take full responsibility in</w:t>
      </w:r>
      <w:r>
        <w:rPr>
          <w:lang w:val="en-IE"/>
        </w:rPr>
        <w:t xml:space="preserve"> </w:t>
      </w:r>
      <w:r w:rsidRPr="00D75260">
        <w:rPr>
          <w:lang w:val="en-IE"/>
        </w:rPr>
        <w:t>connection with them and shall hold the Employer indemnified against claims that may arise from</w:t>
      </w:r>
      <w:r>
        <w:rPr>
          <w:lang w:val="en-IE"/>
        </w:rPr>
        <w:t xml:space="preserve"> </w:t>
      </w:r>
      <w:r w:rsidRPr="00D75260">
        <w:rPr>
          <w:lang w:val="en-IE"/>
        </w:rPr>
        <w:t>any damage caused to such services by his operations.</w:t>
      </w:r>
    </w:p>
    <w:p w14:paraId="08E20D80" w14:textId="2DC99FA1" w:rsidR="00775070" w:rsidRDefault="00775070" w:rsidP="00D14466">
      <w:pPr>
        <w:pStyle w:val="MWP-Paragraph"/>
        <w:numPr>
          <w:ilvl w:val="0"/>
          <w:numId w:val="66"/>
        </w:numPr>
        <w:ind w:left="1080"/>
        <w:jc w:val="both"/>
        <w:rPr>
          <w:lang w:val="en-IE"/>
        </w:rPr>
      </w:pPr>
      <w:r>
        <w:rPr>
          <w:lang w:val="en-IE"/>
        </w:rPr>
        <w:t xml:space="preserve">The Contractor is to survey the locations of existing manholes, drains and ducting prior to commencing excavation works. </w:t>
      </w:r>
    </w:p>
    <w:p w14:paraId="4FF76CF5" w14:textId="3D878598" w:rsidR="00FA2D7C" w:rsidRPr="00D75260" w:rsidRDefault="00FA2D7C" w:rsidP="0032129B">
      <w:pPr>
        <w:pStyle w:val="Appendices"/>
        <w:rPr>
          <w:rFonts w:eastAsiaTheme="majorEastAsia" w:cs="Times New Roman"/>
          <w:kern w:val="0"/>
          <w:lang w:val="en-IE"/>
        </w:rPr>
      </w:pPr>
      <w:bookmarkStart w:id="42" w:name="_Toc166961797"/>
      <w:bookmarkStart w:id="43" w:name="_Toc201234499"/>
      <w:r w:rsidRPr="00D75260">
        <w:rPr>
          <w:rFonts w:eastAsiaTheme="majorEastAsia" w:cs="Times New Roman"/>
          <w:kern w:val="0"/>
          <w:lang w:val="en-IE"/>
        </w:rPr>
        <w:t>APPENDIX 1/19: Routing of Vehicles</w:t>
      </w:r>
      <w:bookmarkEnd w:id="42"/>
      <w:bookmarkEnd w:id="43"/>
    </w:p>
    <w:p w14:paraId="39B58971" w14:textId="77777777" w:rsidR="001E3644" w:rsidRPr="00D75260" w:rsidRDefault="001E3644" w:rsidP="00D14466">
      <w:pPr>
        <w:pStyle w:val="MWP-Paragraph"/>
        <w:numPr>
          <w:ilvl w:val="0"/>
          <w:numId w:val="47"/>
        </w:numPr>
        <w:jc w:val="both"/>
        <w:rPr>
          <w:b/>
          <w:u w:val="single"/>
          <w:lang w:val="en-IE"/>
        </w:rPr>
      </w:pPr>
      <w:r w:rsidRPr="00D75260">
        <w:rPr>
          <w:b/>
          <w:u w:val="single"/>
          <w:lang w:val="en-IE"/>
        </w:rPr>
        <w:t>Permitted access routes to and from the site</w:t>
      </w:r>
    </w:p>
    <w:p w14:paraId="54467909" w14:textId="77777777" w:rsidR="00F109DC" w:rsidRPr="00F109DC" w:rsidRDefault="00F109DC" w:rsidP="00D14466">
      <w:pPr>
        <w:pStyle w:val="MWP-Paragraph"/>
        <w:numPr>
          <w:ilvl w:val="0"/>
          <w:numId w:val="48"/>
        </w:numPr>
        <w:jc w:val="both"/>
        <w:rPr>
          <w:lang w:val="en-IE" w:bidi="en-US"/>
        </w:rPr>
      </w:pPr>
      <w:r w:rsidRPr="00F109DC">
        <w:rPr>
          <w:lang w:val="en-IE" w:bidi="en-US"/>
        </w:rPr>
        <w:t>Permitted access routes are via the main road directly to the pier.</w:t>
      </w:r>
    </w:p>
    <w:p w14:paraId="6100D22E" w14:textId="11F8CE27" w:rsidR="006A10A5" w:rsidRPr="00D75260" w:rsidRDefault="006A10A5" w:rsidP="00D14466">
      <w:pPr>
        <w:pStyle w:val="MWP-Paragraph"/>
        <w:numPr>
          <w:ilvl w:val="0"/>
          <w:numId w:val="48"/>
        </w:numPr>
        <w:jc w:val="both"/>
        <w:rPr>
          <w:lang w:val="en-IE" w:bidi="en-US"/>
        </w:rPr>
      </w:pPr>
      <w:r w:rsidRPr="00D75260">
        <w:rPr>
          <w:lang w:val="en-IE" w:bidi="en-US"/>
        </w:rPr>
        <w:t xml:space="preserve">The </w:t>
      </w:r>
      <w:r w:rsidR="00D75260">
        <w:rPr>
          <w:lang w:val="en-IE" w:bidi="en-US"/>
        </w:rPr>
        <w:t>Contractor</w:t>
      </w:r>
      <w:r w:rsidRPr="00D75260">
        <w:rPr>
          <w:lang w:val="en-IE" w:bidi="en-US"/>
        </w:rPr>
        <w:t xml:space="preserve">, his </w:t>
      </w:r>
      <w:r w:rsidR="00A26793" w:rsidRPr="00D75260">
        <w:rPr>
          <w:lang w:val="en-IE" w:bidi="en-US"/>
        </w:rPr>
        <w:t>S</w:t>
      </w:r>
      <w:r w:rsidRPr="00D75260">
        <w:rPr>
          <w:lang w:val="en-IE" w:bidi="en-US"/>
        </w:rPr>
        <w:t>ub</w:t>
      </w:r>
      <w:r w:rsidR="003755FF">
        <w:rPr>
          <w:lang w:val="en-IE" w:bidi="en-US"/>
        </w:rPr>
        <w:t>-C</w:t>
      </w:r>
      <w:r w:rsidR="00D75260">
        <w:rPr>
          <w:lang w:val="en-IE" w:bidi="en-US"/>
        </w:rPr>
        <w:t>ontractor</w:t>
      </w:r>
      <w:r w:rsidRPr="00D75260">
        <w:rPr>
          <w:lang w:val="en-IE" w:bidi="en-US"/>
        </w:rPr>
        <w:t xml:space="preserve">s and </w:t>
      </w:r>
      <w:r w:rsidR="00A26793" w:rsidRPr="00D75260">
        <w:rPr>
          <w:lang w:val="en-IE" w:bidi="en-US"/>
        </w:rPr>
        <w:t>S</w:t>
      </w:r>
      <w:r w:rsidRPr="00D75260">
        <w:rPr>
          <w:lang w:val="en-IE" w:bidi="en-US"/>
        </w:rPr>
        <w:t>uppliers shall use only the Permitted Access Route for all purposes in connection with the works (including the import of acceptable and disposal of unacceptable materials) unless otherwise agreed by the Employer’s Representative.</w:t>
      </w:r>
    </w:p>
    <w:p w14:paraId="778C2312" w14:textId="0CDABAF5" w:rsidR="006A10A5" w:rsidRPr="00D75260" w:rsidRDefault="006A10A5" w:rsidP="00D14466">
      <w:pPr>
        <w:pStyle w:val="MWP-Paragraph"/>
        <w:numPr>
          <w:ilvl w:val="0"/>
          <w:numId w:val="48"/>
        </w:numPr>
        <w:jc w:val="both"/>
        <w:rPr>
          <w:lang w:val="en-IE" w:bidi="en-US"/>
        </w:rPr>
      </w:pPr>
      <w:r w:rsidRPr="00D75260">
        <w:rPr>
          <w:lang w:val="en-IE" w:bidi="en-US"/>
        </w:rPr>
        <w:t xml:space="preserve">Should the </w:t>
      </w:r>
      <w:r w:rsidR="00D75260">
        <w:rPr>
          <w:lang w:val="en-IE" w:bidi="en-US"/>
        </w:rPr>
        <w:t>Contractor</w:t>
      </w:r>
      <w:r w:rsidRPr="00D75260">
        <w:rPr>
          <w:lang w:val="en-IE" w:bidi="en-US"/>
        </w:rPr>
        <w:t xml:space="preserve"> wish to seek the Employer’s Representative permission to use non-permitted routes or to use the permitted routes for purposes other than those allowed under the Contract, it shall be the responsibility of the </w:t>
      </w:r>
      <w:r w:rsidR="00D75260">
        <w:rPr>
          <w:lang w:val="en-IE" w:bidi="en-US"/>
        </w:rPr>
        <w:t>Contractor</w:t>
      </w:r>
      <w:r w:rsidRPr="00D75260">
        <w:rPr>
          <w:lang w:val="en-IE" w:bidi="en-US"/>
        </w:rPr>
        <w:t xml:space="preserve"> to first liaise as necessary with the relevant Roads Authority, and to demonstrate to the Employer’s Representative that agreement has been obtained.</w:t>
      </w:r>
    </w:p>
    <w:p w14:paraId="562A6D1D" w14:textId="6EFDC880" w:rsidR="006A10A5" w:rsidRDefault="006A10A5" w:rsidP="00D14466">
      <w:pPr>
        <w:pStyle w:val="MWP-Paragraph"/>
        <w:numPr>
          <w:ilvl w:val="0"/>
          <w:numId w:val="48"/>
        </w:numPr>
        <w:jc w:val="both"/>
        <w:rPr>
          <w:lang w:val="en-IE" w:bidi="en-US"/>
        </w:rPr>
      </w:pPr>
      <w:r w:rsidRPr="00D75260">
        <w:rPr>
          <w:lang w:val="en-IE" w:bidi="en-US"/>
        </w:rPr>
        <w:t xml:space="preserve">The </w:t>
      </w:r>
      <w:r w:rsidR="00D75260">
        <w:rPr>
          <w:lang w:val="en-IE" w:bidi="en-US"/>
        </w:rPr>
        <w:t>Contractor</w:t>
      </w:r>
      <w:r w:rsidRPr="00D75260">
        <w:rPr>
          <w:lang w:val="en-IE" w:bidi="en-US"/>
        </w:rPr>
        <w:t xml:space="preserve"> is deemed to have inspected and examined the site and its surroundings at </w:t>
      </w:r>
      <w:r w:rsidR="00A26793" w:rsidRPr="00D75260">
        <w:rPr>
          <w:lang w:val="en-IE" w:bidi="en-US"/>
        </w:rPr>
        <w:t xml:space="preserve">the </w:t>
      </w:r>
      <w:r w:rsidRPr="00D75260">
        <w:rPr>
          <w:lang w:val="en-IE" w:bidi="en-US"/>
        </w:rPr>
        <w:t xml:space="preserve">tender stage and to have satisfied himself as to the nature and means of access to the site.  In the event of the </w:t>
      </w:r>
      <w:r w:rsidR="00D75260">
        <w:rPr>
          <w:lang w:val="en-IE" w:bidi="en-US"/>
        </w:rPr>
        <w:t>Contractor</w:t>
      </w:r>
      <w:r w:rsidRPr="00D75260">
        <w:rPr>
          <w:lang w:val="en-IE" w:bidi="en-US"/>
        </w:rPr>
        <w:t xml:space="preserve"> not being satisfied with the Permitted Access Routes to and from the site, the </w:t>
      </w:r>
      <w:r w:rsidR="00D75260">
        <w:rPr>
          <w:lang w:val="en-IE" w:bidi="en-US"/>
        </w:rPr>
        <w:t>Contractor</w:t>
      </w:r>
      <w:r w:rsidRPr="00D75260">
        <w:rPr>
          <w:lang w:val="en-IE" w:bidi="en-US"/>
        </w:rPr>
        <w:t xml:space="preserve"> is obliged under the Contract to provide for all expenses and charges for temporary wayleaves required by the </w:t>
      </w:r>
      <w:r w:rsidR="00D75260">
        <w:rPr>
          <w:lang w:val="en-IE" w:bidi="en-US"/>
        </w:rPr>
        <w:t>Contractor</w:t>
      </w:r>
      <w:r w:rsidRPr="00D75260">
        <w:rPr>
          <w:lang w:val="en-IE" w:bidi="en-US"/>
        </w:rPr>
        <w:t xml:space="preserve"> in connection with access to the site.</w:t>
      </w:r>
    </w:p>
    <w:p w14:paraId="4BBCF019" w14:textId="78FA068F" w:rsidR="00D75260" w:rsidRPr="00D75260" w:rsidRDefault="00D75260" w:rsidP="00D14466">
      <w:pPr>
        <w:pStyle w:val="MWP-Paragraph"/>
        <w:numPr>
          <w:ilvl w:val="0"/>
          <w:numId w:val="48"/>
        </w:numPr>
        <w:jc w:val="both"/>
        <w:rPr>
          <w:lang w:val="en-IE" w:bidi="en-US"/>
        </w:rPr>
      </w:pPr>
      <w:r w:rsidRPr="00D75260">
        <w:rPr>
          <w:lang w:val="en-IE" w:bidi="en-US"/>
        </w:rPr>
        <w:t>Without prejudice to the foregoing provisions of Clause 19</w:t>
      </w:r>
      <w:r w:rsidR="00C2396A">
        <w:rPr>
          <w:lang w:val="en-IE" w:bidi="en-US"/>
        </w:rPr>
        <w:t>,</w:t>
      </w:r>
      <w:r w:rsidRPr="00D75260">
        <w:rPr>
          <w:lang w:val="en-IE" w:bidi="en-US"/>
        </w:rPr>
        <w:t xml:space="preserve"> the </w:t>
      </w:r>
      <w:r>
        <w:rPr>
          <w:lang w:val="en-IE" w:bidi="en-US"/>
        </w:rPr>
        <w:t>Contractor</w:t>
      </w:r>
      <w:r w:rsidRPr="00D75260">
        <w:rPr>
          <w:lang w:val="en-IE" w:bidi="en-US"/>
        </w:rPr>
        <w:t xml:space="preserve"> and</w:t>
      </w:r>
      <w:r>
        <w:rPr>
          <w:lang w:val="en-IE" w:bidi="en-US"/>
        </w:rPr>
        <w:t xml:space="preserve"> his </w:t>
      </w:r>
      <w:r w:rsidRPr="00D75260">
        <w:rPr>
          <w:lang w:val="en-IE" w:bidi="en-US"/>
        </w:rPr>
        <w:t xml:space="preserve">suppliers shall comply with the </w:t>
      </w:r>
      <w:r>
        <w:rPr>
          <w:lang w:val="en-IE" w:bidi="en-US"/>
        </w:rPr>
        <w:t>Employer’s Representative</w:t>
      </w:r>
      <w:r w:rsidRPr="00D75260">
        <w:rPr>
          <w:lang w:val="en-IE" w:bidi="en-US"/>
        </w:rPr>
        <w:t xml:space="preserve"> instructions for the routing of their vehicles. The</w:t>
      </w:r>
      <w:r>
        <w:rPr>
          <w:lang w:val="en-IE" w:bidi="en-US"/>
        </w:rPr>
        <w:t xml:space="preserve"> Contractor</w:t>
      </w:r>
      <w:r w:rsidRPr="00D75260">
        <w:rPr>
          <w:lang w:val="en-IE" w:bidi="en-US"/>
        </w:rPr>
        <w:t xml:space="preserve"> shall erect and maintain in good condition signs of a type approved by the </w:t>
      </w:r>
      <w:r>
        <w:rPr>
          <w:lang w:val="en-IE" w:bidi="en-US"/>
        </w:rPr>
        <w:t>Employer’s Representative</w:t>
      </w:r>
      <w:r w:rsidRPr="00D75260">
        <w:rPr>
          <w:lang w:val="en-IE" w:bidi="en-US"/>
        </w:rPr>
        <w:t xml:space="preserve"> giving effect to these routing requirements.</w:t>
      </w:r>
    </w:p>
    <w:p w14:paraId="55F717CB" w14:textId="77777777" w:rsidR="006A10A5" w:rsidRPr="00D75260" w:rsidRDefault="006A10A5" w:rsidP="006A10A5">
      <w:pPr>
        <w:rPr>
          <w:color w:val="000000"/>
          <w:szCs w:val="20"/>
          <w:shd w:val="clear" w:color="auto" w:fill="FFFFFF"/>
        </w:rPr>
      </w:pPr>
      <w:r w:rsidRPr="00D75260">
        <w:br w:type="page"/>
      </w:r>
    </w:p>
    <w:p w14:paraId="19862DCA" w14:textId="7AA37C39" w:rsidR="00425754" w:rsidRPr="00D75260" w:rsidRDefault="00425754" w:rsidP="0032129B">
      <w:pPr>
        <w:pStyle w:val="Appendices"/>
        <w:rPr>
          <w:rFonts w:eastAsiaTheme="majorEastAsia" w:cs="Times New Roman"/>
          <w:kern w:val="0"/>
          <w:lang w:val="en-IE"/>
        </w:rPr>
      </w:pPr>
      <w:bookmarkStart w:id="44" w:name="_Toc201234500"/>
      <w:r w:rsidRPr="00D75260">
        <w:rPr>
          <w:rFonts w:eastAsiaTheme="majorEastAsia" w:cs="Times New Roman"/>
          <w:kern w:val="0"/>
          <w:lang w:val="en-IE"/>
        </w:rPr>
        <w:t>APPENDIX 1/22: Progress Photographs</w:t>
      </w:r>
      <w:bookmarkEnd w:id="44"/>
    </w:p>
    <w:p w14:paraId="6C404368" w14:textId="5FEFA4BC" w:rsidR="0086252F" w:rsidRPr="00D75260" w:rsidRDefault="0075109D" w:rsidP="00D14466">
      <w:pPr>
        <w:pStyle w:val="MWP-Paragraph"/>
        <w:numPr>
          <w:ilvl w:val="0"/>
          <w:numId w:val="49"/>
        </w:numPr>
        <w:jc w:val="both"/>
        <w:rPr>
          <w:lang w:val="en-IE" w:bidi="en-US"/>
        </w:rPr>
      </w:pPr>
      <w:r w:rsidRPr="00D75260">
        <w:rPr>
          <w:lang w:val="en-IE" w:bidi="en-US"/>
        </w:rPr>
        <w:t xml:space="preserve">The </w:t>
      </w:r>
      <w:r w:rsidR="00D75260">
        <w:rPr>
          <w:lang w:val="en-IE" w:bidi="en-US"/>
        </w:rPr>
        <w:t>Contractor</w:t>
      </w:r>
      <w:r w:rsidRPr="00D75260">
        <w:rPr>
          <w:lang w:val="en-IE" w:bidi="en-US"/>
        </w:rPr>
        <w:t xml:space="preserve"> shall arrange for ongoing progress photographs as the Works proceed. </w:t>
      </w:r>
    </w:p>
    <w:p w14:paraId="59F0D6DB" w14:textId="1C206FA5" w:rsidR="0086252F" w:rsidRPr="00D75260" w:rsidRDefault="0086252F" w:rsidP="00D14466">
      <w:pPr>
        <w:pStyle w:val="MWP-Paragraph"/>
        <w:numPr>
          <w:ilvl w:val="0"/>
          <w:numId w:val="49"/>
        </w:numPr>
        <w:jc w:val="both"/>
        <w:rPr>
          <w:lang w:val="en-IE" w:bidi="en-US"/>
        </w:rPr>
      </w:pPr>
      <w:r w:rsidRPr="00D75260">
        <w:rPr>
          <w:lang w:val="en-IE" w:bidi="en-US"/>
        </w:rPr>
        <w:t xml:space="preserve">Photographs </w:t>
      </w:r>
      <w:r w:rsidR="0032129B" w:rsidRPr="00D75260">
        <w:rPr>
          <w:lang w:val="en-IE" w:bidi="en-US"/>
        </w:rPr>
        <w:t xml:space="preserve">of structures </w:t>
      </w:r>
      <w:r w:rsidRPr="00D75260">
        <w:rPr>
          <w:lang w:val="en-IE" w:bidi="en-US"/>
        </w:rPr>
        <w:t xml:space="preserve">are to be taken prior to Site Clearance works. </w:t>
      </w:r>
    </w:p>
    <w:p w14:paraId="45A39ED4" w14:textId="2367C7E9" w:rsidR="0086252F" w:rsidRPr="00D75260" w:rsidRDefault="0086252F" w:rsidP="00D14466">
      <w:pPr>
        <w:pStyle w:val="MWP-Paragraph"/>
        <w:numPr>
          <w:ilvl w:val="0"/>
          <w:numId w:val="49"/>
        </w:numPr>
        <w:jc w:val="both"/>
        <w:rPr>
          <w:lang w:val="en-IE" w:bidi="en-US"/>
        </w:rPr>
      </w:pPr>
      <w:r w:rsidRPr="00D75260">
        <w:rPr>
          <w:lang w:val="en-IE" w:bidi="en-US"/>
        </w:rPr>
        <w:t>Photographs are to be taken prior to covering up areas by works.</w:t>
      </w:r>
    </w:p>
    <w:p w14:paraId="34A5479A" w14:textId="58EAFEF9" w:rsidR="00327033" w:rsidRPr="00D75260" w:rsidRDefault="00327033" w:rsidP="00D14466">
      <w:pPr>
        <w:pStyle w:val="MWP-Paragraph"/>
        <w:numPr>
          <w:ilvl w:val="0"/>
          <w:numId w:val="49"/>
        </w:numPr>
        <w:jc w:val="both"/>
        <w:rPr>
          <w:lang w:val="en-IE" w:bidi="en-US"/>
        </w:rPr>
      </w:pPr>
      <w:r w:rsidRPr="00D75260">
        <w:rPr>
          <w:lang w:val="en-IE" w:bidi="en-US"/>
        </w:rPr>
        <w:t>Photographs are to be provided in digital format.</w:t>
      </w:r>
    </w:p>
    <w:p w14:paraId="1B1537F6" w14:textId="77777777" w:rsidR="0086252F" w:rsidRPr="00D75260" w:rsidRDefault="0086252F" w:rsidP="00D14466">
      <w:pPr>
        <w:pStyle w:val="MWP-Paragraph"/>
        <w:numPr>
          <w:ilvl w:val="0"/>
          <w:numId w:val="49"/>
        </w:numPr>
        <w:jc w:val="both"/>
        <w:rPr>
          <w:lang w:val="en-IE" w:bidi="en-US"/>
        </w:rPr>
      </w:pPr>
      <w:r w:rsidRPr="00D75260">
        <w:rPr>
          <w:lang w:val="en-IE" w:bidi="en-US"/>
        </w:rPr>
        <w:t xml:space="preserve">Progress photographs are to be submitted to the E.R. on a weekly basis. </w:t>
      </w:r>
    </w:p>
    <w:p w14:paraId="5E0B0BBF" w14:textId="2E353E91" w:rsidR="006A10A5" w:rsidRPr="00D75260" w:rsidRDefault="006A10A5" w:rsidP="00D14466">
      <w:pPr>
        <w:pStyle w:val="MWP-Paragraph"/>
        <w:numPr>
          <w:ilvl w:val="0"/>
          <w:numId w:val="49"/>
        </w:numPr>
        <w:jc w:val="both"/>
        <w:rPr>
          <w:lang w:val="en-IE" w:bidi="en-US"/>
        </w:rPr>
      </w:pPr>
      <w:r w:rsidRPr="00D75260">
        <w:rPr>
          <w:lang w:val="en-IE" w:bidi="en-US"/>
        </w:rPr>
        <w:t>Video</w:t>
      </w:r>
      <w:r w:rsidR="0086252F" w:rsidRPr="00D75260">
        <w:rPr>
          <w:lang w:val="en-IE" w:bidi="en-US"/>
        </w:rPr>
        <w:t xml:space="preserve">s are also </w:t>
      </w:r>
      <w:r w:rsidR="00D75260" w:rsidRPr="00D75260">
        <w:rPr>
          <w:lang w:val="en-IE" w:bidi="en-US"/>
        </w:rPr>
        <w:t>acceptable</w:t>
      </w:r>
      <w:r w:rsidR="00A26793" w:rsidRPr="00D75260">
        <w:rPr>
          <w:lang w:val="en-IE" w:bidi="en-US"/>
        </w:rPr>
        <w:t>,</w:t>
      </w:r>
      <w:r w:rsidRPr="00D75260">
        <w:rPr>
          <w:lang w:val="en-IE" w:bidi="en-US"/>
        </w:rPr>
        <w:t xml:space="preserve"> but the </w:t>
      </w:r>
      <w:r w:rsidR="00D75260">
        <w:rPr>
          <w:lang w:val="en-IE" w:bidi="en-US"/>
        </w:rPr>
        <w:t>Contractor</w:t>
      </w:r>
      <w:r w:rsidRPr="00D75260">
        <w:rPr>
          <w:lang w:val="en-IE" w:bidi="en-US"/>
        </w:rPr>
        <w:t xml:space="preserve"> should present a set of stills taken from that video in compliance with points 1 to 3 above.</w:t>
      </w:r>
    </w:p>
    <w:p w14:paraId="2CE61E06" w14:textId="77777777" w:rsidR="006A10A5" w:rsidRPr="00D75260" w:rsidRDefault="006A10A5" w:rsidP="006A10A5">
      <w:pPr>
        <w:rPr>
          <w:rFonts w:cs="Arial"/>
        </w:rPr>
      </w:pPr>
      <w:r w:rsidRPr="00D75260">
        <w:rPr>
          <w:rFonts w:cs="Arial"/>
        </w:rPr>
        <w:br w:type="page"/>
      </w:r>
    </w:p>
    <w:p w14:paraId="4082CD04" w14:textId="77777777" w:rsidR="004E1FE2" w:rsidRPr="00D75260" w:rsidRDefault="004E1FE2" w:rsidP="004E1FE2">
      <w:pPr>
        <w:pStyle w:val="Appendices"/>
        <w:rPr>
          <w:rFonts w:eastAsiaTheme="majorEastAsia" w:cs="Times New Roman"/>
          <w:kern w:val="0"/>
          <w:lang w:val="en-IE"/>
        </w:rPr>
      </w:pPr>
      <w:bookmarkStart w:id="45" w:name="_Toc166961801"/>
      <w:bookmarkStart w:id="46" w:name="_Toc201234501"/>
      <w:r w:rsidRPr="00D75260">
        <w:rPr>
          <w:rFonts w:eastAsiaTheme="majorEastAsia" w:cs="Times New Roman"/>
          <w:kern w:val="0"/>
          <w:lang w:val="en-IE"/>
        </w:rPr>
        <w:t>APPENDIX 1/25: P</w:t>
      </w:r>
      <w:bookmarkEnd w:id="45"/>
      <w:r w:rsidRPr="00D75260">
        <w:rPr>
          <w:rFonts w:eastAsiaTheme="majorEastAsia" w:cs="Times New Roman"/>
          <w:kern w:val="0"/>
          <w:lang w:val="en-IE"/>
        </w:rPr>
        <w:t>roduct Certification Schemes</w:t>
      </w:r>
      <w:bookmarkEnd w:id="46"/>
    </w:p>
    <w:p w14:paraId="74FFD8CF" w14:textId="77777777" w:rsidR="004E1FE2" w:rsidRPr="00D75260" w:rsidRDefault="004E1FE2" w:rsidP="00D14466">
      <w:pPr>
        <w:pStyle w:val="MWP-Paragraph"/>
        <w:numPr>
          <w:ilvl w:val="0"/>
          <w:numId w:val="52"/>
        </w:numPr>
        <w:jc w:val="both"/>
        <w:rPr>
          <w:b/>
          <w:bCs/>
          <w:u w:val="single"/>
          <w:lang w:val="en-IE"/>
        </w:rPr>
      </w:pPr>
      <w:r w:rsidRPr="00D75260">
        <w:rPr>
          <w:b/>
          <w:bCs/>
          <w:u w:val="single"/>
          <w:lang w:val="en-IE"/>
        </w:rPr>
        <w:t>General</w:t>
      </w:r>
    </w:p>
    <w:p w14:paraId="162D6C8C" w14:textId="77777777" w:rsidR="004E1FE2" w:rsidRPr="00D75260" w:rsidRDefault="004E1FE2" w:rsidP="00D14466">
      <w:pPr>
        <w:pStyle w:val="MWP-Paragraph"/>
        <w:numPr>
          <w:ilvl w:val="0"/>
          <w:numId w:val="53"/>
        </w:numPr>
        <w:jc w:val="both"/>
        <w:rPr>
          <w:lang w:val="en-IE" w:bidi="en-US"/>
        </w:rPr>
      </w:pPr>
      <w:r w:rsidRPr="00D75260">
        <w:rPr>
          <w:lang w:val="en-IE" w:bidi="en-US"/>
        </w:rPr>
        <w:t xml:space="preserve">Where materials are used, they will be sound and reasonably fit for the purpose for which they are required, and where goods are supplied, they will be of merchantable quality. </w:t>
      </w:r>
    </w:p>
    <w:p w14:paraId="67A9E756" w14:textId="50EAF040" w:rsidR="004E1FE2" w:rsidRPr="00D75260" w:rsidRDefault="004E1FE2" w:rsidP="00D14466">
      <w:pPr>
        <w:pStyle w:val="MWP-Paragraph"/>
        <w:numPr>
          <w:ilvl w:val="0"/>
          <w:numId w:val="53"/>
        </w:numPr>
        <w:jc w:val="both"/>
        <w:rPr>
          <w:lang w:val="en-IE" w:bidi="en-US"/>
        </w:rPr>
      </w:pPr>
      <w:r w:rsidRPr="00D75260">
        <w:rPr>
          <w:lang w:val="en-IE" w:bidi="en-US"/>
        </w:rPr>
        <w:t xml:space="preserve">The </w:t>
      </w:r>
      <w:r w:rsidR="00D75260">
        <w:rPr>
          <w:lang w:val="en-IE" w:bidi="en-US"/>
        </w:rPr>
        <w:t>Contractor</w:t>
      </w:r>
      <w:r w:rsidRPr="00D75260">
        <w:rPr>
          <w:lang w:val="en-IE" w:bidi="en-US"/>
        </w:rPr>
        <w:t xml:space="preserve"> is to supply evidence of the quality of the goods and materials proposed to be used or already incorporated into the permanent works.</w:t>
      </w:r>
    </w:p>
    <w:p w14:paraId="7C1CBC15" w14:textId="00678CE3" w:rsidR="004E1FE2" w:rsidRPr="00D75260" w:rsidRDefault="004E1FE2" w:rsidP="00D14466">
      <w:pPr>
        <w:pStyle w:val="MWP-Paragraph"/>
        <w:numPr>
          <w:ilvl w:val="0"/>
          <w:numId w:val="53"/>
        </w:numPr>
        <w:jc w:val="both"/>
        <w:rPr>
          <w:lang w:val="en-IE" w:bidi="en-US"/>
        </w:rPr>
      </w:pPr>
      <w:r w:rsidRPr="00D75260">
        <w:rPr>
          <w:lang w:val="en-IE" w:bidi="en-US"/>
        </w:rPr>
        <w:t xml:space="preserve">The </w:t>
      </w:r>
      <w:r w:rsidR="00D75260">
        <w:rPr>
          <w:lang w:val="en-IE" w:bidi="en-US"/>
        </w:rPr>
        <w:t>Contractor</w:t>
      </w:r>
      <w:r w:rsidRPr="00D75260">
        <w:rPr>
          <w:lang w:val="en-IE" w:bidi="en-US"/>
        </w:rPr>
        <w:t xml:space="preserve"> shall submit a list to the </w:t>
      </w:r>
      <w:r w:rsidR="00F94B82" w:rsidRPr="00D75260">
        <w:rPr>
          <w:lang w:val="en-IE" w:bidi="en-US"/>
        </w:rPr>
        <w:t>E.R.</w:t>
      </w:r>
      <w:r w:rsidRPr="00D75260">
        <w:rPr>
          <w:lang w:val="en-IE" w:bidi="en-US"/>
        </w:rPr>
        <w:t xml:space="preserve"> of the suppliers from whom he proposes to purchase the goods and materials necessary for the execution of the Works. No change in the list of suppliers and the </w:t>
      </w:r>
      <w:r w:rsidR="00D75260">
        <w:rPr>
          <w:lang w:val="en-IE" w:bidi="en-US"/>
        </w:rPr>
        <w:t>Contractor</w:t>
      </w:r>
      <w:r w:rsidRPr="00D75260">
        <w:rPr>
          <w:lang w:val="en-IE" w:bidi="en-US"/>
        </w:rPr>
        <w:t xml:space="preserve">’s proposals shall be made without the agreement of the </w:t>
      </w:r>
      <w:proofErr w:type="gramStart"/>
      <w:r w:rsidR="00B82321" w:rsidRPr="00D75260">
        <w:rPr>
          <w:lang w:val="en-IE" w:bidi="en-US"/>
        </w:rPr>
        <w:t>E.R.</w:t>
      </w:r>
      <w:r w:rsidRPr="00D75260">
        <w:rPr>
          <w:lang w:val="en-IE" w:bidi="en-US"/>
        </w:rPr>
        <w:t>.</w:t>
      </w:r>
      <w:proofErr w:type="gramEnd"/>
    </w:p>
    <w:p w14:paraId="75687CC5" w14:textId="77777777" w:rsidR="004E1FE2" w:rsidRPr="00D75260" w:rsidRDefault="004E1FE2" w:rsidP="00D14466">
      <w:pPr>
        <w:pStyle w:val="MWP-Paragraph"/>
        <w:numPr>
          <w:ilvl w:val="0"/>
          <w:numId w:val="52"/>
        </w:numPr>
        <w:jc w:val="both"/>
        <w:rPr>
          <w:b/>
          <w:bCs/>
          <w:u w:val="single"/>
          <w:lang w:val="en-IE"/>
        </w:rPr>
      </w:pPr>
      <w:r w:rsidRPr="00D75260">
        <w:rPr>
          <w:b/>
          <w:bCs/>
          <w:u w:val="single"/>
          <w:lang w:val="en-IE"/>
        </w:rPr>
        <w:t>Bodies involved in the assessment and verification of constancy of performance of goods and materials</w:t>
      </w:r>
    </w:p>
    <w:p w14:paraId="4487773F" w14:textId="649386C3" w:rsidR="004E1FE2" w:rsidRPr="00D75260" w:rsidRDefault="004E1FE2" w:rsidP="00D14466">
      <w:pPr>
        <w:pStyle w:val="MWP-Paragraph"/>
        <w:numPr>
          <w:ilvl w:val="0"/>
          <w:numId w:val="55"/>
        </w:numPr>
        <w:jc w:val="both"/>
        <w:rPr>
          <w:lang w:val="en-IE" w:bidi="en-US"/>
        </w:rPr>
      </w:pPr>
      <w:r w:rsidRPr="00D75260">
        <w:rPr>
          <w:lang w:val="en-IE" w:bidi="en-US"/>
        </w:rPr>
        <w:t xml:space="preserve">With respect to the function of notified bodies involved in the assessment and verification of constancy of performance for construction products, </w:t>
      </w:r>
      <w:r w:rsidR="00F528A1" w:rsidRPr="00D75260">
        <w:rPr>
          <w:lang w:val="en-IE" w:bidi="en-US"/>
        </w:rPr>
        <w:t xml:space="preserve">a </w:t>
      </w:r>
      <w:r w:rsidRPr="00D75260">
        <w:rPr>
          <w:lang w:val="en-IE" w:bidi="en-US"/>
        </w:rPr>
        <w:t xml:space="preserve">distinction shall be made between: </w:t>
      </w:r>
    </w:p>
    <w:p w14:paraId="1BF67219" w14:textId="793A0898" w:rsidR="004E1FE2" w:rsidRPr="00D75260" w:rsidRDefault="004E1FE2" w:rsidP="00D14466">
      <w:pPr>
        <w:pStyle w:val="MWP-Paragraph"/>
        <w:numPr>
          <w:ilvl w:val="1"/>
          <w:numId w:val="55"/>
        </w:numPr>
        <w:jc w:val="both"/>
        <w:rPr>
          <w:lang w:val="en-IE" w:bidi="en-US"/>
        </w:rPr>
      </w:pPr>
      <w:r w:rsidRPr="00D75260">
        <w:rPr>
          <w:lang w:val="en-IE" w:bidi="en-US"/>
        </w:rPr>
        <w:t>Product certification body: a governmental or non-governmental notified body possessing the necessary competence and responsibility to carry out a product certification in accordance with given rules of procedure and management.</w:t>
      </w:r>
    </w:p>
    <w:p w14:paraId="5883E420" w14:textId="4268AE72" w:rsidR="004E1FE2" w:rsidRPr="00D75260" w:rsidRDefault="004E1FE2" w:rsidP="00D14466">
      <w:pPr>
        <w:pStyle w:val="MWP-Paragraph"/>
        <w:numPr>
          <w:ilvl w:val="1"/>
          <w:numId w:val="55"/>
        </w:numPr>
        <w:jc w:val="both"/>
        <w:rPr>
          <w:lang w:val="en-IE" w:bidi="en-US"/>
        </w:rPr>
      </w:pPr>
      <w:r w:rsidRPr="00D75260">
        <w:rPr>
          <w:lang w:val="en-IE" w:bidi="en-US"/>
        </w:rPr>
        <w:t xml:space="preserve">Factory production control certification body: a notified body, governmental or non-governmental, possessing the necessary competence and responsibility to carry out factory production control certification in accordance </w:t>
      </w:r>
      <w:r w:rsidR="00F528A1" w:rsidRPr="00D75260">
        <w:rPr>
          <w:lang w:val="en-IE" w:bidi="en-US"/>
        </w:rPr>
        <w:t xml:space="preserve">with </w:t>
      </w:r>
      <w:r w:rsidRPr="00D75260">
        <w:rPr>
          <w:lang w:val="en-IE" w:bidi="en-US"/>
        </w:rPr>
        <w:t>given rules of procedure and management.</w:t>
      </w:r>
    </w:p>
    <w:p w14:paraId="56D37E8F" w14:textId="44F935BD" w:rsidR="004E1FE2" w:rsidRPr="00D75260" w:rsidRDefault="004E1FE2" w:rsidP="00D14466">
      <w:pPr>
        <w:pStyle w:val="MWP-Paragraph"/>
        <w:numPr>
          <w:ilvl w:val="1"/>
          <w:numId w:val="55"/>
        </w:numPr>
        <w:jc w:val="both"/>
        <w:rPr>
          <w:lang w:val="en-IE" w:bidi="en-US"/>
        </w:rPr>
      </w:pPr>
      <w:r w:rsidRPr="00D75260">
        <w:rPr>
          <w:lang w:val="en-IE" w:bidi="en-US"/>
        </w:rPr>
        <w:t xml:space="preserve">Testing laboratory: a notified laboratory </w:t>
      </w:r>
      <w:r w:rsidR="00F528A1" w:rsidRPr="00D75260">
        <w:rPr>
          <w:lang w:val="en-IE" w:bidi="en-US"/>
        </w:rPr>
        <w:t>that measures, examines, tests, calibrates,</w:t>
      </w:r>
      <w:r w:rsidRPr="00D75260">
        <w:rPr>
          <w:lang w:val="en-IE" w:bidi="en-US"/>
        </w:rPr>
        <w:t xml:space="preserve"> or otherwise determines the characteristics or performance of materials or construction products.</w:t>
      </w:r>
    </w:p>
    <w:p w14:paraId="0AAB131D" w14:textId="77777777" w:rsidR="004E1FE2" w:rsidRPr="00D75260" w:rsidRDefault="004E1FE2" w:rsidP="00D14466">
      <w:pPr>
        <w:pStyle w:val="MWP-Paragraph"/>
        <w:numPr>
          <w:ilvl w:val="0"/>
          <w:numId w:val="52"/>
        </w:numPr>
        <w:jc w:val="both"/>
        <w:rPr>
          <w:b/>
          <w:bCs/>
          <w:u w:val="single"/>
          <w:lang w:val="en-IE"/>
        </w:rPr>
      </w:pPr>
      <w:r w:rsidRPr="00D75260">
        <w:rPr>
          <w:b/>
          <w:bCs/>
          <w:u w:val="single"/>
          <w:lang w:val="en-IE"/>
        </w:rPr>
        <w:t>Declaration of Performance and CE Marking</w:t>
      </w:r>
    </w:p>
    <w:p w14:paraId="6008E6DF" w14:textId="77777777" w:rsidR="004E1FE2" w:rsidRPr="00D75260" w:rsidRDefault="004E1FE2" w:rsidP="00D14466">
      <w:pPr>
        <w:pStyle w:val="MWP-Paragraph"/>
        <w:numPr>
          <w:ilvl w:val="0"/>
          <w:numId w:val="54"/>
        </w:numPr>
        <w:jc w:val="both"/>
        <w:rPr>
          <w:lang w:val="en-IE" w:bidi="en-US"/>
        </w:rPr>
      </w:pPr>
      <w:r w:rsidRPr="00D75260">
        <w:rPr>
          <w:lang w:val="en-IE" w:bidi="en-US"/>
        </w:rPr>
        <w:t>When a construction product is covered by a harmonised standard or conforms to a European Technical Assessment which has been issued for it, the manufacturer shall draw up a declaration of performance when such a product is placed on the market.</w:t>
      </w:r>
    </w:p>
    <w:p w14:paraId="508DE0B6" w14:textId="467A94FB" w:rsidR="004E1FE2" w:rsidRPr="00D75260" w:rsidRDefault="004E1FE2" w:rsidP="00D14466">
      <w:pPr>
        <w:pStyle w:val="MWP-Paragraph"/>
        <w:numPr>
          <w:ilvl w:val="0"/>
          <w:numId w:val="54"/>
        </w:numPr>
        <w:jc w:val="both"/>
        <w:rPr>
          <w:lang w:val="en-IE" w:bidi="en-US"/>
        </w:rPr>
      </w:pPr>
      <w:r w:rsidRPr="00D75260">
        <w:rPr>
          <w:lang w:val="en-IE" w:bidi="en-US"/>
        </w:rPr>
        <w:t xml:space="preserve">A copy of the declaration of performance of each such product used in the Works shall be supplied by email to the </w:t>
      </w:r>
      <w:proofErr w:type="gramStart"/>
      <w:r w:rsidR="00F97DB7" w:rsidRPr="00D75260">
        <w:rPr>
          <w:lang w:val="en-IE" w:bidi="en-US"/>
        </w:rPr>
        <w:t>E.R.</w:t>
      </w:r>
      <w:r w:rsidRPr="00D75260">
        <w:rPr>
          <w:lang w:val="en-IE" w:bidi="en-US"/>
        </w:rPr>
        <w:t>.</w:t>
      </w:r>
      <w:proofErr w:type="gramEnd"/>
    </w:p>
    <w:p w14:paraId="56AFDD61" w14:textId="77777777" w:rsidR="00E64CEE" w:rsidRPr="00D75260" w:rsidRDefault="00E64CEE" w:rsidP="007D4CA5">
      <w:pPr>
        <w:pStyle w:val="Appendices"/>
        <w:rPr>
          <w:rFonts w:eastAsiaTheme="majorEastAsia" w:cs="Times New Roman"/>
          <w:kern w:val="0"/>
          <w:lang w:val="en-IE"/>
        </w:rPr>
      </w:pPr>
      <w:bookmarkStart w:id="47" w:name="_Toc166961803"/>
      <w:bookmarkStart w:id="48" w:name="_Toc201234502"/>
      <w:r w:rsidRPr="00D75260">
        <w:rPr>
          <w:rFonts w:eastAsiaTheme="majorEastAsia" w:cs="Times New Roman"/>
          <w:kern w:val="0"/>
          <w:lang w:val="en-IE"/>
        </w:rPr>
        <w:t>APPENDIX 1/70: Health and Safety</w:t>
      </w:r>
      <w:bookmarkEnd w:id="47"/>
      <w:bookmarkEnd w:id="48"/>
    </w:p>
    <w:p w14:paraId="33CCBB10" w14:textId="77777777" w:rsidR="00E64CEE" w:rsidRPr="00D75260" w:rsidRDefault="00E64CEE" w:rsidP="00D14466">
      <w:pPr>
        <w:pStyle w:val="MWP-Paragraph"/>
        <w:numPr>
          <w:ilvl w:val="0"/>
          <w:numId w:val="50"/>
        </w:numPr>
        <w:jc w:val="both"/>
        <w:rPr>
          <w:b/>
          <w:bCs/>
          <w:u w:val="single"/>
          <w:lang w:val="en-IE"/>
        </w:rPr>
      </w:pPr>
      <w:r w:rsidRPr="00D75260">
        <w:rPr>
          <w:b/>
          <w:bCs/>
          <w:u w:val="single"/>
          <w:lang w:val="en-IE"/>
        </w:rPr>
        <w:t>Project Supervisors</w:t>
      </w:r>
    </w:p>
    <w:p w14:paraId="50313312" w14:textId="22CB4CEA" w:rsidR="00E64CEE" w:rsidRDefault="00E64CEE" w:rsidP="00D14466">
      <w:pPr>
        <w:pStyle w:val="MWP-Paragraph"/>
        <w:numPr>
          <w:ilvl w:val="0"/>
          <w:numId w:val="51"/>
        </w:numPr>
        <w:jc w:val="both"/>
        <w:rPr>
          <w:lang w:val="en-IE"/>
        </w:rPr>
      </w:pPr>
      <w:r w:rsidRPr="00D75260">
        <w:rPr>
          <w:lang w:val="en-IE" w:bidi="en-US"/>
        </w:rPr>
        <w:t>The provisions of S.I. No 291 of the 2013, Safety, Health and Welfare at Work (Construction) Regulations will apply to this contract</w:t>
      </w:r>
      <w:r w:rsidR="008C619F" w:rsidRPr="00D75260">
        <w:rPr>
          <w:lang w:val="en-IE" w:bidi="en-US"/>
        </w:rPr>
        <w:t>,</w:t>
      </w:r>
      <w:r w:rsidRPr="00D75260">
        <w:rPr>
          <w:lang w:val="en-IE" w:bidi="en-US"/>
        </w:rPr>
        <w:t xml:space="preserve"> and the </w:t>
      </w:r>
      <w:r w:rsidR="00D75260">
        <w:rPr>
          <w:lang w:val="en-IE" w:bidi="en-US"/>
        </w:rPr>
        <w:t>Contractor</w:t>
      </w:r>
      <w:r w:rsidRPr="00D75260">
        <w:rPr>
          <w:lang w:val="en-IE" w:bidi="en-US"/>
        </w:rPr>
        <w:t xml:space="preserve"> will be appointed as Project Supervisor Construction Stage in accordance with the Regulations.</w:t>
      </w:r>
    </w:p>
    <w:p w14:paraId="4F75E927" w14:textId="7C7BF348" w:rsidR="00F109DC" w:rsidRPr="00F109DC" w:rsidRDefault="00F109DC" w:rsidP="00D14466">
      <w:pPr>
        <w:pStyle w:val="MWP-Paragraph"/>
        <w:numPr>
          <w:ilvl w:val="0"/>
          <w:numId w:val="51"/>
        </w:numPr>
        <w:jc w:val="both"/>
        <w:rPr>
          <w:lang w:val="en-IE" w:bidi="en-US"/>
        </w:rPr>
      </w:pPr>
      <w:r w:rsidRPr="00F109DC">
        <w:rPr>
          <w:lang w:val="en-IE" w:bidi="en-US"/>
        </w:rPr>
        <w:t xml:space="preserve">The Contractor shall appoint a suitably qualified person to </w:t>
      </w:r>
      <w:r>
        <w:rPr>
          <w:lang w:val="en-IE" w:bidi="en-US"/>
        </w:rPr>
        <w:t>carry out the actions of the</w:t>
      </w:r>
      <w:r w:rsidRPr="00F109DC">
        <w:rPr>
          <w:lang w:val="en-IE" w:bidi="en-US"/>
        </w:rPr>
        <w:t xml:space="preserve"> Project Supervisor for the Construction Stage, who shall liaise with the Project Supervisor for the Design Process as necessary and who shall prepare the </w:t>
      </w:r>
      <w:r>
        <w:rPr>
          <w:lang w:val="en-IE" w:bidi="en-US"/>
        </w:rPr>
        <w:t>Construction Stage Safety and Health Plan</w:t>
      </w:r>
      <w:r w:rsidRPr="00F109DC">
        <w:rPr>
          <w:lang w:val="en-IE" w:bidi="en-US"/>
        </w:rPr>
        <w:t xml:space="preserve">. The information provided by the PSCS shall cover the following matters relevant to the construction works and shall include any other details that may affect health and safety in any future construction work, maintenance work and demolition work to this </w:t>
      </w:r>
      <w:proofErr w:type="gramStart"/>
      <w:r w:rsidRPr="00F109DC">
        <w:rPr>
          <w:lang w:val="en-IE" w:bidi="en-US"/>
        </w:rPr>
        <w:t>project:-</w:t>
      </w:r>
      <w:proofErr w:type="gramEnd"/>
    </w:p>
    <w:p w14:paraId="57A11E09" w14:textId="77777777" w:rsidR="00F109DC" w:rsidRPr="00C56856" w:rsidRDefault="00F109DC" w:rsidP="00D14466">
      <w:pPr>
        <w:numPr>
          <w:ilvl w:val="0"/>
          <w:numId w:val="80"/>
        </w:numPr>
        <w:spacing w:after="0"/>
        <w:jc w:val="both"/>
        <w:rPr>
          <w:rFonts w:asciiTheme="majorHAnsi" w:hAnsiTheme="majorHAnsi" w:cstheme="majorHAnsi"/>
          <w:szCs w:val="20"/>
        </w:rPr>
      </w:pPr>
      <w:r w:rsidRPr="00C56856">
        <w:rPr>
          <w:rFonts w:asciiTheme="majorHAnsi" w:hAnsiTheme="majorHAnsi" w:cstheme="majorHAnsi"/>
          <w:szCs w:val="20"/>
        </w:rPr>
        <w:t>Name, address and contract person of all contractors engaged by the main Contractor on the project and any designers engaged by the main Contractor for elements of the permanent works;</w:t>
      </w:r>
    </w:p>
    <w:p w14:paraId="5B0A1523" w14:textId="77777777" w:rsidR="00F109DC" w:rsidRPr="00C56856" w:rsidRDefault="00F109DC" w:rsidP="00D14466">
      <w:pPr>
        <w:numPr>
          <w:ilvl w:val="0"/>
          <w:numId w:val="80"/>
        </w:numPr>
        <w:spacing w:after="0"/>
        <w:jc w:val="both"/>
        <w:rPr>
          <w:rFonts w:asciiTheme="majorHAnsi" w:hAnsiTheme="majorHAnsi" w:cstheme="majorHAnsi"/>
          <w:szCs w:val="20"/>
        </w:rPr>
      </w:pPr>
      <w:r w:rsidRPr="00C56856">
        <w:rPr>
          <w:rFonts w:asciiTheme="majorHAnsi" w:hAnsiTheme="majorHAnsi" w:cstheme="majorHAnsi"/>
          <w:szCs w:val="20"/>
        </w:rPr>
        <w:t>Name, address and contact person of all specialist manufacturers or suppliers, with details of any specialist items installed in the works by the main Contractor;</w:t>
      </w:r>
    </w:p>
    <w:p w14:paraId="2CD9BFB3" w14:textId="77777777" w:rsidR="00F109DC" w:rsidRPr="00C56856" w:rsidRDefault="00F109DC" w:rsidP="00D14466">
      <w:pPr>
        <w:numPr>
          <w:ilvl w:val="0"/>
          <w:numId w:val="80"/>
        </w:numPr>
        <w:spacing w:after="0"/>
        <w:jc w:val="both"/>
        <w:rPr>
          <w:rFonts w:asciiTheme="majorHAnsi" w:hAnsiTheme="majorHAnsi" w:cstheme="majorHAnsi"/>
          <w:szCs w:val="20"/>
        </w:rPr>
      </w:pPr>
      <w:r w:rsidRPr="00C56856">
        <w:rPr>
          <w:rFonts w:asciiTheme="majorHAnsi" w:hAnsiTheme="majorHAnsi" w:cstheme="majorHAnsi"/>
          <w:szCs w:val="20"/>
        </w:rPr>
        <w:t>Risk assessments and product safety data information relating to all hazardous substances used in the works;</w:t>
      </w:r>
    </w:p>
    <w:p w14:paraId="389C03A7" w14:textId="77777777" w:rsidR="00F109DC" w:rsidRPr="00C56856" w:rsidRDefault="00F109DC" w:rsidP="00D14466">
      <w:pPr>
        <w:numPr>
          <w:ilvl w:val="0"/>
          <w:numId w:val="80"/>
        </w:numPr>
        <w:spacing w:after="0"/>
        <w:jc w:val="both"/>
        <w:rPr>
          <w:rFonts w:asciiTheme="majorHAnsi" w:hAnsiTheme="majorHAnsi" w:cstheme="majorHAnsi"/>
          <w:szCs w:val="20"/>
        </w:rPr>
      </w:pPr>
      <w:r w:rsidRPr="00C56856">
        <w:rPr>
          <w:rFonts w:asciiTheme="majorHAnsi" w:hAnsiTheme="majorHAnsi" w:cstheme="majorHAnsi"/>
          <w:szCs w:val="20"/>
        </w:rPr>
        <w:t>Details of construction method procedures/techniques adopted during the works which may affect any element of future construction work, maintenance work and demolition work to this project;</w:t>
      </w:r>
    </w:p>
    <w:p w14:paraId="5444FE66" w14:textId="77777777" w:rsidR="00F109DC" w:rsidRPr="00C56856" w:rsidRDefault="00F109DC" w:rsidP="00D14466">
      <w:pPr>
        <w:numPr>
          <w:ilvl w:val="0"/>
          <w:numId w:val="80"/>
        </w:numPr>
        <w:spacing w:after="0"/>
        <w:jc w:val="both"/>
        <w:rPr>
          <w:rFonts w:asciiTheme="majorHAnsi" w:hAnsiTheme="majorHAnsi" w:cstheme="majorHAnsi"/>
          <w:szCs w:val="20"/>
        </w:rPr>
      </w:pPr>
      <w:r w:rsidRPr="00C56856">
        <w:rPr>
          <w:rFonts w:asciiTheme="majorHAnsi" w:hAnsiTheme="majorHAnsi" w:cstheme="majorHAnsi"/>
          <w:szCs w:val="20"/>
        </w:rPr>
        <w:t>Identify any major changes to the specified design construction methods/techniques adopted during the completion of the works;</w:t>
      </w:r>
    </w:p>
    <w:p w14:paraId="75E07BFF" w14:textId="77777777" w:rsidR="00F109DC" w:rsidRPr="00C56856" w:rsidRDefault="00F109DC" w:rsidP="00D14466">
      <w:pPr>
        <w:numPr>
          <w:ilvl w:val="0"/>
          <w:numId w:val="80"/>
        </w:numPr>
        <w:spacing w:after="0"/>
        <w:jc w:val="both"/>
        <w:rPr>
          <w:rFonts w:asciiTheme="majorHAnsi" w:hAnsiTheme="majorHAnsi" w:cstheme="majorHAnsi"/>
          <w:szCs w:val="20"/>
        </w:rPr>
      </w:pPr>
      <w:r w:rsidRPr="00C56856">
        <w:rPr>
          <w:rFonts w:asciiTheme="majorHAnsi" w:hAnsiTheme="majorHAnsi" w:cstheme="majorHAnsi"/>
          <w:szCs w:val="20"/>
        </w:rPr>
        <w:t>Details of risk assessments to the completed works which may be relevant to any future construction work, maintenance work and demolition work to this project;</w:t>
      </w:r>
    </w:p>
    <w:p w14:paraId="4001E9E3" w14:textId="77777777" w:rsidR="00F109DC" w:rsidRPr="00C56856" w:rsidRDefault="00F109DC" w:rsidP="00D14466">
      <w:pPr>
        <w:numPr>
          <w:ilvl w:val="0"/>
          <w:numId w:val="80"/>
        </w:numPr>
        <w:spacing w:after="0"/>
        <w:jc w:val="both"/>
        <w:rPr>
          <w:rFonts w:asciiTheme="majorHAnsi" w:hAnsiTheme="majorHAnsi" w:cstheme="majorHAnsi"/>
          <w:szCs w:val="20"/>
        </w:rPr>
      </w:pPr>
      <w:r w:rsidRPr="00C56856">
        <w:rPr>
          <w:rFonts w:asciiTheme="majorHAnsi" w:hAnsiTheme="majorHAnsi" w:cstheme="majorHAnsi"/>
          <w:szCs w:val="20"/>
        </w:rPr>
        <w:t>Test and commissioning certificates relating to any mechanical installation, electrical installation, other equipment/plant installation and specialist procedure/process in the completed works;</w:t>
      </w:r>
    </w:p>
    <w:p w14:paraId="247673DF" w14:textId="77777777" w:rsidR="00F109DC" w:rsidRPr="00C56856" w:rsidRDefault="00F109DC" w:rsidP="00D14466">
      <w:pPr>
        <w:numPr>
          <w:ilvl w:val="0"/>
          <w:numId w:val="80"/>
        </w:numPr>
        <w:spacing w:after="0"/>
        <w:jc w:val="both"/>
        <w:rPr>
          <w:rFonts w:asciiTheme="majorHAnsi" w:hAnsiTheme="majorHAnsi" w:cstheme="majorHAnsi"/>
          <w:szCs w:val="20"/>
        </w:rPr>
      </w:pPr>
      <w:r w:rsidRPr="00C56856">
        <w:rPr>
          <w:rFonts w:asciiTheme="majorHAnsi" w:hAnsiTheme="majorHAnsi" w:cstheme="majorHAnsi"/>
          <w:szCs w:val="20"/>
        </w:rPr>
        <w:t>Operating and maintenance manuals to any mechanical installation, electrical installation or other equipment/plant installation provided in the completed works, and</w:t>
      </w:r>
    </w:p>
    <w:p w14:paraId="6F47F3A5" w14:textId="77777777" w:rsidR="00F109DC" w:rsidRPr="00C56856" w:rsidRDefault="00F109DC" w:rsidP="00D14466">
      <w:pPr>
        <w:numPr>
          <w:ilvl w:val="0"/>
          <w:numId w:val="80"/>
        </w:numPr>
        <w:spacing w:after="0"/>
        <w:jc w:val="both"/>
        <w:rPr>
          <w:rFonts w:asciiTheme="majorHAnsi" w:hAnsiTheme="majorHAnsi" w:cstheme="majorHAnsi"/>
          <w:szCs w:val="20"/>
        </w:rPr>
      </w:pPr>
      <w:r w:rsidRPr="00C56856">
        <w:rPr>
          <w:rFonts w:asciiTheme="majorHAnsi" w:hAnsiTheme="majorHAnsi" w:cstheme="majorHAnsi"/>
          <w:szCs w:val="20"/>
        </w:rPr>
        <w:t>Record details relating to 'As Constructed' information to be provided in drawing format and based on manually amended copies of the Contract Drawings.</w:t>
      </w:r>
    </w:p>
    <w:p w14:paraId="0A8126B7" w14:textId="54832356" w:rsidR="00E64CEE" w:rsidRDefault="00E64CEE" w:rsidP="00D14466">
      <w:pPr>
        <w:pStyle w:val="MWP-Paragraph"/>
        <w:numPr>
          <w:ilvl w:val="0"/>
          <w:numId w:val="51"/>
        </w:numPr>
        <w:jc w:val="both"/>
        <w:rPr>
          <w:lang w:val="en-IE"/>
        </w:rPr>
      </w:pPr>
      <w:r w:rsidRPr="00D75260">
        <w:rPr>
          <w:lang w:val="en-IE"/>
        </w:rPr>
        <w:t xml:space="preserve">The Project Supervisor Design Stage is MWP, and a Preliminary Safety &amp; Health Plan has been prepared in accordance with the Regulations. </w:t>
      </w:r>
    </w:p>
    <w:p w14:paraId="54566130" w14:textId="1DA328E6" w:rsidR="00F109DC" w:rsidRDefault="00F109DC" w:rsidP="00D14466">
      <w:pPr>
        <w:pStyle w:val="ListParagraph"/>
        <w:numPr>
          <w:ilvl w:val="0"/>
          <w:numId w:val="51"/>
        </w:numPr>
        <w:rPr>
          <w:rFonts w:asciiTheme="majorHAnsi" w:hAnsiTheme="majorHAnsi" w:cstheme="majorHAnsi"/>
        </w:rPr>
      </w:pPr>
      <w:r w:rsidRPr="00F109DC">
        <w:rPr>
          <w:rFonts w:asciiTheme="majorHAnsi" w:hAnsiTheme="majorHAnsi" w:cstheme="majorHAnsi"/>
        </w:rPr>
        <w:t xml:space="preserve">The </w:t>
      </w:r>
      <w:r>
        <w:rPr>
          <w:rFonts w:asciiTheme="majorHAnsi" w:hAnsiTheme="majorHAnsi" w:cstheme="majorHAnsi"/>
        </w:rPr>
        <w:t>Contractor</w:t>
      </w:r>
      <w:r w:rsidRPr="00F109DC">
        <w:rPr>
          <w:rFonts w:asciiTheme="majorHAnsi" w:hAnsiTheme="majorHAnsi" w:cstheme="majorHAnsi"/>
        </w:rPr>
        <w:t xml:space="preserve"> is </w:t>
      </w:r>
      <w:r>
        <w:rPr>
          <w:rFonts w:asciiTheme="majorHAnsi" w:hAnsiTheme="majorHAnsi" w:cstheme="majorHAnsi"/>
        </w:rPr>
        <w:t>to have</w:t>
      </w:r>
      <w:r w:rsidRPr="00F109DC">
        <w:rPr>
          <w:rFonts w:asciiTheme="majorHAnsi" w:hAnsiTheme="majorHAnsi" w:cstheme="majorHAnsi"/>
        </w:rPr>
        <w:t xml:space="preserve"> examine</w:t>
      </w:r>
      <w:r>
        <w:rPr>
          <w:rFonts w:asciiTheme="majorHAnsi" w:hAnsiTheme="majorHAnsi" w:cstheme="majorHAnsi"/>
        </w:rPr>
        <w:t>d</w:t>
      </w:r>
      <w:r w:rsidRPr="00F109DC">
        <w:rPr>
          <w:rFonts w:asciiTheme="majorHAnsi" w:hAnsiTheme="majorHAnsi" w:cstheme="majorHAnsi"/>
        </w:rPr>
        <w:t xml:space="preserve"> the </w:t>
      </w:r>
      <w:r>
        <w:rPr>
          <w:rFonts w:asciiTheme="majorHAnsi" w:hAnsiTheme="majorHAnsi" w:cstheme="majorHAnsi"/>
        </w:rPr>
        <w:t>S</w:t>
      </w:r>
      <w:r w:rsidRPr="00F109DC">
        <w:rPr>
          <w:rFonts w:asciiTheme="majorHAnsi" w:hAnsiTheme="majorHAnsi" w:cstheme="majorHAnsi"/>
        </w:rPr>
        <w:t>ite and the information supplied regarding the nature and extent of the proposed works, so as to be satisfied as to what is required to be done to fulfil the duties of Project Supervisor for Construction Stage and also what measures are required to be taken to meet the requirements of the Regulations in the execution of the works including compliance with the Health &amp; Safety Plan.  All costs arising in respect of these matters are to be included in the tender figure. The client will not be liable for any such costs which are reasonably foreseeable and which are not so included.</w:t>
      </w:r>
    </w:p>
    <w:p w14:paraId="0F517345" w14:textId="77777777" w:rsidR="00F109DC" w:rsidRDefault="00F109DC" w:rsidP="00F109DC">
      <w:pPr>
        <w:ind w:left="720"/>
        <w:rPr>
          <w:rFonts w:asciiTheme="majorHAnsi" w:hAnsiTheme="majorHAnsi" w:cstheme="majorHAnsi"/>
        </w:rPr>
      </w:pPr>
    </w:p>
    <w:p w14:paraId="5956AE45" w14:textId="77777777" w:rsidR="00F109DC" w:rsidRPr="00F109DC" w:rsidRDefault="00F109DC" w:rsidP="00F109DC">
      <w:pPr>
        <w:ind w:left="720"/>
        <w:rPr>
          <w:rFonts w:asciiTheme="majorHAnsi" w:hAnsiTheme="majorHAnsi" w:cstheme="majorHAnsi"/>
        </w:rPr>
      </w:pPr>
    </w:p>
    <w:p w14:paraId="74E1CF40" w14:textId="6D68833A" w:rsidR="00D75260" w:rsidRPr="00D75260" w:rsidRDefault="00D75260" w:rsidP="00D14466">
      <w:pPr>
        <w:pStyle w:val="ListParagraph"/>
        <w:numPr>
          <w:ilvl w:val="0"/>
          <w:numId w:val="50"/>
        </w:numPr>
        <w:rPr>
          <w:b/>
          <w:bCs/>
          <w:u w:val="single"/>
        </w:rPr>
      </w:pPr>
      <w:r w:rsidRPr="00D75260">
        <w:rPr>
          <w:b/>
          <w:bCs/>
          <w:u w:val="single"/>
        </w:rPr>
        <w:t>Safety Meeting</w:t>
      </w:r>
      <w:r w:rsidR="00F109DC">
        <w:rPr>
          <w:b/>
          <w:bCs/>
          <w:u w:val="single"/>
        </w:rPr>
        <w:t>s</w:t>
      </w:r>
    </w:p>
    <w:p w14:paraId="51B3F332" w14:textId="77777777" w:rsidR="00F109DC" w:rsidRDefault="00D75260" w:rsidP="00D14466">
      <w:pPr>
        <w:pStyle w:val="ListParagraph"/>
        <w:numPr>
          <w:ilvl w:val="0"/>
          <w:numId w:val="81"/>
        </w:numPr>
      </w:pPr>
      <w:r>
        <w:t xml:space="preserve">At an early date after appointment, the Contractor shall make himself available for a </w:t>
      </w:r>
      <w:proofErr w:type="spellStart"/>
      <w:r>
        <w:t>minuted</w:t>
      </w:r>
      <w:proofErr w:type="spellEnd"/>
      <w:r>
        <w:t xml:space="preserve"> </w:t>
      </w:r>
      <w:r w:rsidRPr="00F109DC">
        <w:rPr>
          <w:rFonts w:asciiTheme="majorHAnsi" w:hAnsiTheme="majorHAnsi" w:cstheme="majorHAnsi"/>
        </w:rPr>
        <w:t>meeting</w:t>
      </w:r>
      <w:r>
        <w:t xml:space="preserve"> with the Employer’s Representative. </w:t>
      </w:r>
    </w:p>
    <w:p w14:paraId="439961E4" w14:textId="77777777" w:rsidR="00F109DC" w:rsidRDefault="00D75260" w:rsidP="00D14466">
      <w:pPr>
        <w:pStyle w:val="ListParagraph"/>
        <w:numPr>
          <w:ilvl w:val="0"/>
          <w:numId w:val="81"/>
        </w:numPr>
      </w:pPr>
      <w:r>
        <w:t xml:space="preserve">The basic agenda of this meeting shall be for the Contractor to give to the Employer’s Representative and vice versa information regarding hazards being brought to </w:t>
      </w:r>
      <w:r w:rsidR="00C2396A">
        <w:t xml:space="preserve">the </w:t>
      </w:r>
      <w:r>
        <w:t>site in the form of work operations, equipment, chemicals, flammable materials, power, explosives</w:t>
      </w:r>
      <w:r w:rsidR="00C2396A">
        <w:t>,</w:t>
      </w:r>
      <w:r>
        <w:t xml:space="preserve"> etc., together with controls in force to counteract these hazards, the name of the person on site responsible for safety and his/her deputy. </w:t>
      </w:r>
    </w:p>
    <w:p w14:paraId="684230E4" w14:textId="7F859B07" w:rsidR="00D75260" w:rsidRDefault="00D75260" w:rsidP="00D14466">
      <w:pPr>
        <w:pStyle w:val="ListParagraph"/>
        <w:numPr>
          <w:ilvl w:val="0"/>
          <w:numId w:val="81"/>
        </w:numPr>
      </w:pPr>
      <w:r>
        <w:t xml:space="preserve">The Contractor and Employer’s Representative shall subsequently pass on this information </w:t>
      </w:r>
      <w:r w:rsidR="00C2396A">
        <w:t>regarding</w:t>
      </w:r>
      <w:r>
        <w:t xml:space="preserve"> hazards to their respective staff.</w:t>
      </w:r>
      <w:r w:rsidR="003755FF">
        <w:t xml:space="preserve"> </w:t>
      </w:r>
      <w:r>
        <w:t xml:space="preserve">The Employer’s Representative shall also agree with the Contractor </w:t>
      </w:r>
      <w:r w:rsidR="00C2396A">
        <w:t xml:space="preserve">on the parts of the </w:t>
      </w:r>
      <w:r w:rsidR="003755FF">
        <w:t>S</w:t>
      </w:r>
      <w:r w:rsidR="00C2396A">
        <w:t>ite to which the Contractor is confined, access routes,</w:t>
      </w:r>
      <w:r>
        <w:t xml:space="preserve"> and any fencing needed for the Contractor's operations.</w:t>
      </w:r>
    </w:p>
    <w:p w14:paraId="5AFDD759" w14:textId="77777777" w:rsidR="00D75260" w:rsidRDefault="00D75260" w:rsidP="00D14466">
      <w:pPr>
        <w:pStyle w:val="ListParagraph"/>
        <w:numPr>
          <w:ilvl w:val="0"/>
          <w:numId w:val="50"/>
        </w:numPr>
        <w:rPr>
          <w:b/>
          <w:bCs/>
          <w:u w:val="single"/>
        </w:rPr>
      </w:pPr>
      <w:r w:rsidRPr="00D75260">
        <w:rPr>
          <w:b/>
          <w:bCs/>
          <w:u w:val="single"/>
        </w:rPr>
        <w:t xml:space="preserve"> Accident Reporting</w:t>
      </w:r>
    </w:p>
    <w:p w14:paraId="474BB4A0" w14:textId="77777777" w:rsidR="007C2DBF" w:rsidRPr="007C2DBF" w:rsidRDefault="00D75260" w:rsidP="00D14466">
      <w:pPr>
        <w:pStyle w:val="ListParagraph"/>
        <w:numPr>
          <w:ilvl w:val="0"/>
          <w:numId w:val="67"/>
        </w:numPr>
        <w:rPr>
          <w:b/>
          <w:bCs/>
          <w:u w:val="single"/>
        </w:rPr>
      </w:pPr>
      <w:r>
        <w:t>The Contractor shall report verbally to the Employer’s Representative all accidents, "near misses", loss and damage to any personnel or third party</w:t>
      </w:r>
      <w:r w:rsidR="00C2396A">
        <w:t>,</w:t>
      </w:r>
      <w:r>
        <w:t xml:space="preserve"> whether caused by his own employees or by any other person on site </w:t>
      </w:r>
      <w:r w:rsidR="007C2DBF">
        <w:t>on the day that they</w:t>
      </w:r>
      <w:r>
        <w:t xml:space="preserve"> occur. The Contractor shall</w:t>
      </w:r>
      <w:r w:rsidR="00C2396A">
        <w:t>,</w:t>
      </w:r>
      <w:r>
        <w:t xml:space="preserve"> within 2 working days</w:t>
      </w:r>
      <w:r w:rsidR="00C2396A">
        <w:t>,</w:t>
      </w:r>
      <w:r>
        <w:t xml:space="preserve"> submit a written account of the incident to the Employer’s Representative. The Contractor shall also report such accidents to the competent authority whenever such report is required by law.</w:t>
      </w:r>
    </w:p>
    <w:p w14:paraId="36BDB60A" w14:textId="27035E77" w:rsidR="00D75260" w:rsidRPr="007C2DBF" w:rsidRDefault="00D75260" w:rsidP="00D14466">
      <w:pPr>
        <w:pStyle w:val="ListParagraph"/>
        <w:numPr>
          <w:ilvl w:val="0"/>
          <w:numId w:val="67"/>
        </w:numPr>
        <w:rPr>
          <w:b/>
          <w:bCs/>
          <w:u w:val="single"/>
        </w:rPr>
      </w:pPr>
      <w:r>
        <w:t>Such reporting to the Employer’s Representative will not be deemed to absolve the Contractor from his statutory responsibilities on accident reporting to the relevant statutory authorities and/or insurers.</w:t>
      </w:r>
    </w:p>
    <w:p w14:paraId="29036223" w14:textId="7067549B" w:rsidR="007D6709" w:rsidRPr="00D75260" w:rsidRDefault="007D6709" w:rsidP="00AE7A6E">
      <w:pPr>
        <w:pStyle w:val="Appendices"/>
        <w:rPr>
          <w:rFonts w:eastAsiaTheme="majorEastAsia" w:cs="Times New Roman"/>
          <w:kern w:val="0"/>
          <w:lang w:val="en-IE"/>
        </w:rPr>
      </w:pPr>
      <w:bookmarkStart w:id="49" w:name="_Toc166961804"/>
      <w:bookmarkStart w:id="50" w:name="_Toc201234503"/>
      <w:r w:rsidRPr="00D75260">
        <w:rPr>
          <w:rFonts w:eastAsiaTheme="majorEastAsia" w:cs="Times New Roman"/>
          <w:kern w:val="0"/>
          <w:lang w:val="en-IE"/>
        </w:rPr>
        <w:t xml:space="preserve">APPENDIX 1/71: </w:t>
      </w:r>
      <w:r w:rsidR="004B56F6" w:rsidRPr="00D75260">
        <w:rPr>
          <w:rFonts w:eastAsiaTheme="majorEastAsia" w:cs="Times New Roman"/>
          <w:kern w:val="0"/>
          <w:lang w:val="en-IE"/>
        </w:rPr>
        <w:t>As</w:t>
      </w:r>
      <w:r w:rsidR="00CC1C25" w:rsidRPr="00D75260">
        <w:rPr>
          <w:rFonts w:eastAsiaTheme="majorEastAsia" w:cs="Times New Roman"/>
          <w:kern w:val="0"/>
          <w:lang w:val="en-IE"/>
        </w:rPr>
        <w:t>-</w:t>
      </w:r>
      <w:r w:rsidR="004B56F6" w:rsidRPr="00D75260">
        <w:rPr>
          <w:rFonts w:eastAsiaTheme="majorEastAsia" w:cs="Times New Roman"/>
          <w:kern w:val="0"/>
          <w:lang w:val="en-IE"/>
        </w:rPr>
        <w:t>Built</w:t>
      </w:r>
      <w:r w:rsidRPr="00D75260">
        <w:rPr>
          <w:rFonts w:eastAsiaTheme="majorEastAsia" w:cs="Times New Roman"/>
          <w:kern w:val="0"/>
          <w:lang w:val="en-IE"/>
        </w:rPr>
        <w:t xml:space="preserve"> Records</w:t>
      </w:r>
      <w:bookmarkEnd w:id="49"/>
      <w:bookmarkEnd w:id="50"/>
    </w:p>
    <w:p w14:paraId="01D8A5BF" w14:textId="77777777" w:rsidR="007D6709" w:rsidRPr="00D75260" w:rsidRDefault="007D6709" w:rsidP="00D14466">
      <w:pPr>
        <w:pStyle w:val="MWP-Paragraph"/>
        <w:numPr>
          <w:ilvl w:val="0"/>
          <w:numId w:val="56"/>
        </w:numPr>
        <w:jc w:val="both"/>
        <w:rPr>
          <w:b/>
          <w:bCs/>
          <w:u w:val="single"/>
          <w:lang w:val="en-IE"/>
        </w:rPr>
      </w:pPr>
      <w:r w:rsidRPr="00D75260">
        <w:rPr>
          <w:b/>
          <w:bCs/>
          <w:u w:val="single"/>
          <w:lang w:val="en-IE"/>
        </w:rPr>
        <w:t>General</w:t>
      </w:r>
    </w:p>
    <w:p w14:paraId="6F5B395F" w14:textId="585F9A6D" w:rsidR="007D6709" w:rsidRPr="00D75260" w:rsidRDefault="007D6709" w:rsidP="00D14466">
      <w:pPr>
        <w:pStyle w:val="MWP-Paragraph"/>
        <w:numPr>
          <w:ilvl w:val="0"/>
          <w:numId w:val="57"/>
        </w:numPr>
        <w:jc w:val="both"/>
        <w:rPr>
          <w:lang w:val="en-IE"/>
        </w:rPr>
      </w:pPr>
      <w:r w:rsidRPr="00D75260">
        <w:rPr>
          <w:lang w:val="en-IE"/>
        </w:rPr>
        <w:t xml:space="preserve">The </w:t>
      </w:r>
      <w:r w:rsidR="00D75260">
        <w:rPr>
          <w:lang w:val="en-IE"/>
        </w:rPr>
        <w:t>Contractor</w:t>
      </w:r>
      <w:r w:rsidRPr="00D75260">
        <w:rPr>
          <w:lang w:val="en-IE"/>
        </w:rPr>
        <w:t xml:space="preserve"> shall be responsible for providing As-built records/drawings in accordance with the requirements of TII Document – Prep</w:t>
      </w:r>
      <w:r w:rsidR="00CC1C25" w:rsidRPr="00D75260">
        <w:rPr>
          <w:lang w:val="en-IE"/>
        </w:rPr>
        <w:t>a</w:t>
      </w:r>
      <w:r w:rsidRPr="00D75260">
        <w:rPr>
          <w:lang w:val="en-IE"/>
        </w:rPr>
        <w:t>ration and Delivery Requirements for as-built records. (CC-CMG-04001)</w:t>
      </w:r>
    </w:p>
    <w:p w14:paraId="71063FC9" w14:textId="77777777" w:rsidR="007D6709" w:rsidRPr="00D75260" w:rsidRDefault="007D6709" w:rsidP="00D14466">
      <w:pPr>
        <w:pStyle w:val="MWP-Paragraph"/>
        <w:numPr>
          <w:ilvl w:val="0"/>
          <w:numId w:val="57"/>
        </w:numPr>
        <w:jc w:val="both"/>
        <w:rPr>
          <w:lang w:val="en-IE"/>
        </w:rPr>
      </w:pPr>
      <w:r w:rsidRPr="00D75260">
        <w:rPr>
          <w:lang w:val="en-IE"/>
        </w:rPr>
        <w:t>All drawings submitted for formal review shall be provided in the following format, to be agreed with the Engineer:</w:t>
      </w:r>
    </w:p>
    <w:p w14:paraId="17C9FC28" w14:textId="27704A64" w:rsidR="007D6709" w:rsidRPr="00D75260" w:rsidRDefault="007D6709" w:rsidP="00D14466">
      <w:pPr>
        <w:pStyle w:val="MWP-Paragraph"/>
        <w:numPr>
          <w:ilvl w:val="0"/>
          <w:numId w:val="58"/>
        </w:numPr>
        <w:jc w:val="both"/>
        <w:rPr>
          <w:lang w:val="en-IE"/>
        </w:rPr>
      </w:pPr>
      <w:r w:rsidRPr="00D75260">
        <w:rPr>
          <w:lang w:val="en-IE"/>
        </w:rPr>
        <w:t>AutoC</w:t>
      </w:r>
      <w:r w:rsidR="00CC1C25" w:rsidRPr="00D75260">
        <w:rPr>
          <w:lang w:val="en-IE"/>
        </w:rPr>
        <w:t>AD</w:t>
      </w:r>
      <w:r w:rsidRPr="00D75260">
        <w:rPr>
          <w:lang w:val="en-IE"/>
        </w:rPr>
        <w:t xml:space="preserve"> DWG format in the current</w:t>
      </w:r>
      <w:r w:rsidR="00826B24" w:rsidRPr="00D75260">
        <w:rPr>
          <w:lang w:val="en-IE"/>
        </w:rPr>
        <w:t>ly</w:t>
      </w:r>
      <w:r w:rsidRPr="00D75260">
        <w:rPr>
          <w:lang w:val="en-IE"/>
        </w:rPr>
        <w:t xml:space="preserve"> available version (202</w:t>
      </w:r>
      <w:r w:rsidR="00826B24" w:rsidRPr="00D75260">
        <w:rPr>
          <w:lang w:val="en-IE"/>
        </w:rPr>
        <w:t xml:space="preserve">5 </w:t>
      </w:r>
      <w:r w:rsidRPr="00D75260">
        <w:rPr>
          <w:lang w:val="en-IE"/>
        </w:rPr>
        <w:t>at the time of writing)</w:t>
      </w:r>
    </w:p>
    <w:p w14:paraId="3ADB4101" w14:textId="77777777" w:rsidR="007D6709" w:rsidRPr="00D75260" w:rsidRDefault="007D6709" w:rsidP="00D14466">
      <w:pPr>
        <w:pStyle w:val="MWP-Paragraph"/>
        <w:numPr>
          <w:ilvl w:val="0"/>
          <w:numId w:val="58"/>
        </w:numPr>
        <w:jc w:val="both"/>
        <w:rPr>
          <w:lang w:val="en-IE"/>
        </w:rPr>
      </w:pPr>
      <w:r w:rsidRPr="00D75260">
        <w:rPr>
          <w:lang w:val="en-IE"/>
        </w:rPr>
        <w:t>Pdf format</w:t>
      </w:r>
    </w:p>
    <w:p w14:paraId="08599F3B" w14:textId="77777777" w:rsidR="007D6709" w:rsidRPr="00D75260" w:rsidRDefault="007D6709" w:rsidP="00D14466">
      <w:pPr>
        <w:pStyle w:val="MWP-Paragraph"/>
        <w:numPr>
          <w:ilvl w:val="0"/>
          <w:numId w:val="57"/>
        </w:numPr>
        <w:jc w:val="both"/>
        <w:rPr>
          <w:lang w:val="en-IE"/>
        </w:rPr>
      </w:pPr>
      <w:r w:rsidRPr="00D75260">
        <w:rPr>
          <w:lang w:val="en-IE"/>
        </w:rPr>
        <w:t>The following standards shall also apply:</w:t>
      </w:r>
    </w:p>
    <w:p w14:paraId="713E4211" w14:textId="19E2B0FA" w:rsidR="007D6709" w:rsidRPr="00D75260" w:rsidRDefault="007D6709" w:rsidP="00D14466">
      <w:pPr>
        <w:pStyle w:val="MWP-Paragraph"/>
        <w:numPr>
          <w:ilvl w:val="0"/>
          <w:numId w:val="58"/>
        </w:numPr>
        <w:jc w:val="both"/>
        <w:rPr>
          <w:lang w:val="en-IE"/>
        </w:rPr>
      </w:pPr>
      <w:r w:rsidRPr="00D75260">
        <w:rPr>
          <w:lang w:val="en-IE"/>
        </w:rPr>
        <w:t>All CAD files shall be translated to an acceptable version of AutoC</w:t>
      </w:r>
      <w:r w:rsidR="00826B24" w:rsidRPr="00D75260">
        <w:rPr>
          <w:lang w:val="en-IE"/>
        </w:rPr>
        <w:t>AD</w:t>
      </w:r>
      <w:r w:rsidRPr="00D75260">
        <w:rPr>
          <w:lang w:val="en-IE"/>
        </w:rPr>
        <w:t xml:space="preserve"> format, along with any font, </w:t>
      </w:r>
      <w:proofErr w:type="spellStart"/>
      <w:r w:rsidRPr="00D75260">
        <w:rPr>
          <w:lang w:val="en-IE"/>
        </w:rPr>
        <w:t>linestyle</w:t>
      </w:r>
      <w:proofErr w:type="spellEnd"/>
      <w:r w:rsidRPr="00D75260">
        <w:rPr>
          <w:lang w:val="en-IE"/>
        </w:rPr>
        <w:t>, block or other necessary definition.</w:t>
      </w:r>
    </w:p>
    <w:p w14:paraId="7C7989BF" w14:textId="77777777" w:rsidR="007D6709" w:rsidRPr="00D75260" w:rsidRDefault="007D6709" w:rsidP="00D14466">
      <w:pPr>
        <w:pStyle w:val="MWP-Paragraph"/>
        <w:numPr>
          <w:ilvl w:val="0"/>
          <w:numId w:val="58"/>
        </w:numPr>
        <w:jc w:val="both"/>
        <w:rPr>
          <w:lang w:val="en-IE"/>
        </w:rPr>
      </w:pPr>
      <w:r w:rsidRPr="00D75260">
        <w:rPr>
          <w:lang w:val="en-IE"/>
        </w:rPr>
        <w:t>Each transfer shall be fully documented to detail items such as level use cross-referenced files, necessary directory structure, etc.</w:t>
      </w:r>
    </w:p>
    <w:p w14:paraId="5DA66317" w14:textId="77777777" w:rsidR="007D6709" w:rsidRPr="00D75260" w:rsidRDefault="007D6709" w:rsidP="00D14466">
      <w:pPr>
        <w:pStyle w:val="MWP-Paragraph"/>
        <w:numPr>
          <w:ilvl w:val="0"/>
          <w:numId w:val="58"/>
        </w:numPr>
        <w:jc w:val="both"/>
        <w:rPr>
          <w:lang w:val="en-IE"/>
        </w:rPr>
      </w:pPr>
      <w:r w:rsidRPr="00D75260">
        <w:rPr>
          <w:lang w:val="en-IE"/>
        </w:rPr>
        <w:t>Full details of the programs used to generate the DWG format and XM format file shall be attached for reference.</w:t>
      </w:r>
    </w:p>
    <w:p w14:paraId="53344930" w14:textId="0894BA22" w:rsidR="007D6709" w:rsidRPr="00D75260" w:rsidRDefault="007D6709" w:rsidP="00D14466">
      <w:pPr>
        <w:pStyle w:val="MWP-Paragraph"/>
        <w:numPr>
          <w:ilvl w:val="0"/>
          <w:numId w:val="58"/>
        </w:numPr>
        <w:jc w:val="both"/>
        <w:rPr>
          <w:lang w:val="en-IE"/>
        </w:rPr>
      </w:pPr>
      <w:r w:rsidRPr="00D75260">
        <w:rPr>
          <w:lang w:val="en-IE"/>
        </w:rPr>
        <w:t>Data transfers shall be readable using equipment currently employed by the Engineer.  For small transfers</w:t>
      </w:r>
      <w:r w:rsidR="00826B24" w:rsidRPr="00D75260">
        <w:rPr>
          <w:lang w:val="en-IE"/>
        </w:rPr>
        <w:t>,</w:t>
      </w:r>
      <w:r w:rsidRPr="00D75260">
        <w:rPr>
          <w:lang w:val="en-IE"/>
        </w:rPr>
        <w:t xml:space="preserve"> this may take the form of cc: Mail attachments; for large transfers e.g. area completion, this may also be on CD format.</w:t>
      </w:r>
    </w:p>
    <w:p w14:paraId="17E89C7E" w14:textId="35B553F5" w:rsidR="007D6709" w:rsidRPr="00D75260" w:rsidRDefault="007D6709" w:rsidP="00D14466">
      <w:pPr>
        <w:pStyle w:val="MWP-Paragraph"/>
        <w:numPr>
          <w:ilvl w:val="0"/>
          <w:numId w:val="58"/>
        </w:numPr>
        <w:jc w:val="both"/>
        <w:rPr>
          <w:lang w:val="en-IE"/>
        </w:rPr>
      </w:pPr>
      <w:r w:rsidRPr="00D75260">
        <w:rPr>
          <w:lang w:val="en-IE"/>
        </w:rPr>
        <w:t xml:space="preserve">All data to be in </w:t>
      </w:r>
      <w:proofErr w:type="spellStart"/>
      <w:proofErr w:type="gramStart"/>
      <w:r w:rsidRPr="00D75260">
        <w:rPr>
          <w:lang w:val="en-IE"/>
        </w:rPr>
        <w:t>x,y</w:t>
      </w:r>
      <w:proofErr w:type="gramEnd"/>
      <w:r w:rsidRPr="00D75260">
        <w:rPr>
          <w:lang w:val="en-IE"/>
        </w:rPr>
        <w:t>,z</w:t>
      </w:r>
      <w:proofErr w:type="spellEnd"/>
      <w:r w:rsidRPr="00D75260">
        <w:rPr>
          <w:lang w:val="en-IE"/>
        </w:rPr>
        <w:t xml:space="preserve"> form to Irish Transverse Mercator and Ordnance Datum (Malin Head)</w:t>
      </w:r>
      <w:r w:rsidR="00826B24" w:rsidRPr="00D75260">
        <w:rPr>
          <w:lang w:val="en-IE"/>
        </w:rPr>
        <w:t>.</w:t>
      </w:r>
    </w:p>
    <w:p w14:paraId="1D0DAB2B" w14:textId="77777777" w:rsidR="006A10A5" w:rsidRPr="00D75260" w:rsidRDefault="006A10A5" w:rsidP="006A10A5">
      <w:pPr>
        <w:rPr>
          <w:rFonts w:cs="Calibri"/>
        </w:rPr>
      </w:pPr>
      <w:r w:rsidRPr="00D75260">
        <w:rPr>
          <w:rFonts w:cs="Calibri"/>
        </w:rPr>
        <w:br w:type="page"/>
      </w:r>
    </w:p>
    <w:p w14:paraId="77C36AC7" w14:textId="230B63BF" w:rsidR="00BE1132" w:rsidRPr="00D75260" w:rsidRDefault="006A10A5" w:rsidP="001C2709">
      <w:pPr>
        <w:pStyle w:val="Appendices"/>
        <w:rPr>
          <w:rFonts w:eastAsiaTheme="majorEastAsia" w:cs="Times New Roman"/>
          <w:kern w:val="0"/>
          <w:lang w:val="en-IE"/>
        </w:rPr>
      </w:pPr>
      <w:bookmarkStart w:id="51" w:name="_Toc201234504"/>
      <w:r w:rsidRPr="00D75260" w:rsidDel="00BE1132">
        <w:rPr>
          <w:rFonts w:eastAsiaTheme="majorEastAsia" w:cs="Times New Roman"/>
          <w:kern w:val="0"/>
          <w:lang w:val="en-IE"/>
        </w:rPr>
        <w:t>APPENDIX 1/7</w:t>
      </w:r>
      <w:bookmarkStart w:id="52" w:name="_Toc166961807"/>
      <w:r w:rsidR="00F109DC">
        <w:rPr>
          <w:rFonts w:eastAsiaTheme="majorEastAsia" w:cs="Times New Roman"/>
          <w:kern w:val="0"/>
          <w:lang w:val="en-IE"/>
        </w:rPr>
        <w:t>2</w:t>
      </w:r>
      <w:r w:rsidR="00864DC7" w:rsidRPr="00D75260">
        <w:rPr>
          <w:rFonts w:eastAsiaTheme="majorEastAsia" w:cs="Times New Roman"/>
          <w:kern w:val="0"/>
          <w:lang w:val="en-IE"/>
        </w:rPr>
        <w:t>:</w:t>
      </w:r>
      <w:r w:rsidR="00BE1132" w:rsidRPr="00D75260">
        <w:rPr>
          <w:rFonts w:eastAsiaTheme="majorEastAsia" w:cs="Times New Roman"/>
          <w:kern w:val="0"/>
          <w:lang w:val="en-IE"/>
        </w:rPr>
        <w:t xml:space="preserve"> Environmental Management and Waste Management</w:t>
      </w:r>
      <w:bookmarkEnd w:id="51"/>
      <w:bookmarkEnd w:id="52"/>
    </w:p>
    <w:p w14:paraId="17E97A67" w14:textId="77777777" w:rsidR="006873FC" w:rsidRPr="00D75260" w:rsidRDefault="006873FC" w:rsidP="00D14466">
      <w:pPr>
        <w:pStyle w:val="MWP-Paragraph"/>
        <w:numPr>
          <w:ilvl w:val="0"/>
          <w:numId w:val="60"/>
        </w:numPr>
        <w:jc w:val="both"/>
        <w:rPr>
          <w:b/>
          <w:u w:val="single"/>
          <w:lang w:val="en-IE"/>
        </w:rPr>
      </w:pPr>
      <w:r w:rsidRPr="00D75260">
        <w:rPr>
          <w:b/>
          <w:u w:val="single"/>
          <w:lang w:val="en-IE"/>
        </w:rPr>
        <w:t>Waste and Material Management (General)</w:t>
      </w:r>
    </w:p>
    <w:p w14:paraId="51AEB926" w14:textId="77777777" w:rsidR="00F109DC" w:rsidRPr="006873FC" w:rsidRDefault="00F109DC" w:rsidP="00D14466">
      <w:pPr>
        <w:pStyle w:val="MWP-Paragraph"/>
        <w:numPr>
          <w:ilvl w:val="0"/>
          <w:numId w:val="63"/>
        </w:numPr>
        <w:jc w:val="both"/>
        <w:rPr>
          <w:lang w:val="en-IE"/>
        </w:rPr>
      </w:pPr>
      <w:r w:rsidRPr="006873FC">
        <w:rPr>
          <w:lang w:val="en-IE"/>
        </w:rPr>
        <w:t>The Contractor shall prepare and submit a detailed Waste Management Plan</w:t>
      </w:r>
      <w:r>
        <w:rPr>
          <w:lang w:val="en-IE"/>
        </w:rPr>
        <w:t xml:space="preserve"> prior to commencement of works on Site.</w:t>
      </w:r>
    </w:p>
    <w:p w14:paraId="0F7D445D" w14:textId="21A75EC3" w:rsidR="00F109DC" w:rsidRPr="00F109DC" w:rsidRDefault="00F109DC" w:rsidP="00D14466">
      <w:pPr>
        <w:pStyle w:val="MWP-Paragraph"/>
        <w:numPr>
          <w:ilvl w:val="0"/>
          <w:numId w:val="63"/>
        </w:numPr>
        <w:rPr>
          <w:bCs/>
        </w:rPr>
      </w:pPr>
      <w:r w:rsidRPr="00F109DC">
        <w:rPr>
          <w:bCs/>
        </w:rPr>
        <w:t xml:space="preserve">The Waste Management Plan must be developed in strict accordance with the </w:t>
      </w:r>
      <w:r w:rsidRPr="00F109DC">
        <w:rPr>
          <w:b/>
        </w:rPr>
        <w:t xml:space="preserve">Best Practice </w:t>
      </w:r>
      <w:r w:rsidRPr="00F109DC">
        <w:rPr>
          <w:bCs/>
        </w:rPr>
        <w:t>Guidelines for the Preparation of Resource &amp; Waste Management Plans for Construction &amp; Demolition Projects published by the Environmental Protection Agency (EPA), 2021. This includes adherence to all principles and recommendations contained in the document to ensure sustainable, effective and compliant wate management practices.</w:t>
      </w:r>
    </w:p>
    <w:p w14:paraId="4C334C98" w14:textId="6E58DDAD" w:rsidR="00F109DC" w:rsidRPr="00F109DC" w:rsidRDefault="00F109DC" w:rsidP="00D14466">
      <w:pPr>
        <w:pStyle w:val="MWP-Paragraph"/>
        <w:numPr>
          <w:ilvl w:val="0"/>
          <w:numId w:val="63"/>
        </w:numPr>
        <w:rPr>
          <w:bCs/>
        </w:rPr>
      </w:pPr>
      <w:r w:rsidRPr="00F109DC">
        <w:rPr>
          <w:bCs/>
        </w:rPr>
        <w:t>Key Elements to be included in the Waste Management Plan are:</w:t>
      </w:r>
      <w:r w:rsidRPr="00F109DC">
        <w:rPr>
          <w:bCs/>
        </w:rPr>
        <w:tab/>
      </w:r>
    </w:p>
    <w:p w14:paraId="26DF0A6B" w14:textId="77777777" w:rsidR="00F109DC" w:rsidRPr="00F109DC" w:rsidRDefault="00F109DC" w:rsidP="00D14466">
      <w:pPr>
        <w:pStyle w:val="MWP-Paragraph"/>
        <w:numPr>
          <w:ilvl w:val="0"/>
          <w:numId w:val="82"/>
        </w:numPr>
      </w:pPr>
      <w:r w:rsidRPr="00F109DC">
        <w:rPr>
          <w:b/>
          <w:bCs/>
        </w:rPr>
        <w:t>Waste Minimisation Measures:</w:t>
      </w:r>
      <w:r w:rsidRPr="00F109DC">
        <w:t xml:space="preserve"> Strategies to reduce the volume and hazardous nature of waste produced during all phases of the project.</w:t>
      </w:r>
    </w:p>
    <w:p w14:paraId="559F726D" w14:textId="77777777" w:rsidR="00F109DC" w:rsidRPr="00F109DC" w:rsidRDefault="00F109DC" w:rsidP="00D14466">
      <w:pPr>
        <w:pStyle w:val="MWP-Paragraph"/>
        <w:numPr>
          <w:ilvl w:val="0"/>
          <w:numId w:val="82"/>
        </w:numPr>
      </w:pPr>
      <w:r w:rsidRPr="00F109DC">
        <w:rPr>
          <w:b/>
          <w:bCs/>
        </w:rPr>
        <w:t>Waste Characterisation:</w:t>
      </w:r>
      <w:r w:rsidRPr="00F109DC">
        <w:t xml:space="preserve"> Identification and classification of all potential waste types expected on site.</w:t>
      </w:r>
    </w:p>
    <w:p w14:paraId="60F5AB58" w14:textId="77777777" w:rsidR="00F109DC" w:rsidRPr="00F109DC" w:rsidRDefault="00F109DC" w:rsidP="00D14466">
      <w:pPr>
        <w:pStyle w:val="MWP-Paragraph"/>
        <w:numPr>
          <w:ilvl w:val="0"/>
          <w:numId w:val="82"/>
        </w:numPr>
      </w:pPr>
      <w:r w:rsidRPr="00F109DC">
        <w:rPr>
          <w:b/>
          <w:bCs/>
        </w:rPr>
        <w:t xml:space="preserve">Segregation Procedures: </w:t>
      </w:r>
      <w:r w:rsidRPr="00F109DC">
        <w:t xml:space="preserve">Methodologies for </w:t>
      </w:r>
      <w:proofErr w:type="spellStart"/>
      <w:r w:rsidRPr="00F109DC">
        <w:t>on site</w:t>
      </w:r>
      <w:proofErr w:type="spellEnd"/>
      <w:r w:rsidRPr="00F109DC">
        <w:t xml:space="preserve"> sorting of waste to maximise re-use and recycling thereby minimising disposal to landfill.</w:t>
      </w:r>
    </w:p>
    <w:p w14:paraId="4BBB3073" w14:textId="77777777" w:rsidR="00F109DC" w:rsidRPr="00F109DC" w:rsidRDefault="00F109DC" w:rsidP="00D14466">
      <w:pPr>
        <w:pStyle w:val="MWP-Paragraph"/>
        <w:numPr>
          <w:ilvl w:val="0"/>
          <w:numId w:val="82"/>
        </w:numPr>
      </w:pPr>
      <w:r w:rsidRPr="00F109DC">
        <w:rPr>
          <w:b/>
          <w:bCs/>
        </w:rPr>
        <w:t>Storage and Handling:</w:t>
      </w:r>
      <w:r w:rsidRPr="00F109DC">
        <w:t xml:space="preserve"> Specifications for secure, safe and environmentally appropriate storage of waste materials on site.</w:t>
      </w:r>
    </w:p>
    <w:p w14:paraId="673E91AE" w14:textId="77777777" w:rsidR="00F109DC" w:rsidRPr="00F109DC" w:rsidRDefault="00F109DC" w:rsidP="00D14466">
      <w:pPr>
        <w:pStyle w:val="MWP-Paragraph"/>
        <w:numPr>
          <w:ilvl w:val="0"/>
          <w:numId w:val="82"/>
        </w:numPr>
      </w:pPr>
      <w:r w:rsidRPr="00F109DC">
        <w:rPr>
          <w:b/>
          <w:bCs/>
        </w:rPr>
        <w:t>Collection and Transport:</w:t>
      </w:r>
      <w:r w:rsidRPr="00F109DC">
        <w:t xml:space="preserve"> Details of licenced waste contractors to be used, including transport routes and compliance with Irish waste regulations.</w:t>
      </w:r>
    </w:p>
    <w:p w14:paraId="66679B3F" w14:textId="77777777" w:rsidR="00F109DC" w:rsidRPr="00F109DC" w:rsidRDefault="00F109DC" w:rsidP="00D14466">
      <w:pPr>
        <w:pStyle w:val="MWP-Paragraph"/>
        <w:numPr>
          <w:ilvl w:val="0"/>
          <w:numId w:val="82"/>
        </w:numPr>
      </w:pPr>
      <w:r w:rsidRPr="00F109DC">
        <w:rPr>
          <w:b/>
          <w:bCs/>
        </w:rPr>
        <w:t>Recycling and Recovery Targets:</w:t>
      </w:r>
      <w:r w:rsidRPr="00F109DC">
        <w:t xml:space="preserve"> Commitment to meet or exceed national and local recycling targets in line with Circular Economy principles.</w:t>
      </w:r>
    </w:p>
    <w:p w14:paraId="2FBBB454" w14:textId="77777777" w:rsidR="00F109DC" w:rsidRPr="00F109DC" w:rsidRDefault="00F109DC" w:rsidP="00D14466">
      <w:pPr>
        <w:pStyle w:val="MWP-Paragraph"/>
        <w:numPr>
          <w:ilvl w:val="0"/>
          <w:numId w:val="82"/>
        </w:numPr>
      </w:pPr>
      <w:r w:rsidRPr="00F109DC">
        <w:rPr>
          <w:b/>
          <w:bCs/>
        </w:rPr>
        <w:t>Documentation &amp; Record Keeping:</w:t>
      </w:r>
      <w:r w:rsidRPr="00F109DC">
        <w:t xml:space="preserve"> Systems for tracking quantities of waste generated,</w:t>
      </w:r>
    </w:p>
    <w:p w14:paraId="4F01B855" w14:textId="77777777" w:rsidR="00F109DC" w:rsidRPr="00F109DC" w:rsidRDefault="00F109DC" w:rsidP="00D14466">
      <w:pPr>
        <w:pStyle w:val="MWP-Paragraph"/>
        <w:numPr>
          <w:ilvl w:val="0"/>
          <w:numId w:val="82"/>
        </w:numPr>
      </w:pPr>
      <w:r w:rsidRPr="00F109DC">
        <w:t>re</w:t>
      </w:r>
      <w:r w:rsidRPr="00F109DC">
        <w:rPr>
          <w:b/>
          <w:bCs/>
        </w:rPr>
        <w:t>-</w:t>
      </w:r>
      <w:r w:rsidRPr="00F109DC">
        <w:t>used, recycled, recovered and disposed of including waste transfer notes and manifests.</w:t>
      </w:r>
    </w:p>
    <w:p w14:paraId="1009691A" w14:textId="77777777" w:rsidR="00F109DC" w:rsidRPr="00F109DC" w:rsidRDefault="00F109DC" w:rsidP="00D14466">
      <w:pPr>
        <w:pStyle w:val="MWP-Paragraph"/>
        <w:numPr>
          <w:ilvl w:val="0"/>
          <w:numId w:val="82"/>
        </w:numPr>
      </w:pPr>
      <w:r w:rsidRPr="00F109DC">
        <w:rPr>
          <w:b/>
          <w:bCs/>
        </w:rPr>
        <w:t xml:space="preserve">Contingency Measures: </w:t>
      </w:r>
      <w:r w:rsidRPr="00F109DC">
        <w:t>Procedures for managing unexpected waste types or volumes, including hazardous waste.</w:t>
      </w:r>
    </w:p>
    <w:p w14:paraId="0574A23F" w14:textId="77777777" w:rsidR="00F109DC" w:rsidRPr="00F109DC" w:rsidRDefault="00F109DC" w:rsidP="00D14466">
      <w:pPr>
        <w:pStyle w:val="MWP-Paragraph"/>
        <w:numPr>
          <w:ilvl w:val="0"/>
          <w:numId w:val="63"/>
        </w:numPr>
      </w:pPr>
      <w:r w:rsidRPr="00F109DC">
        <w:t>The contractor must ensure that all waste management activities comply fully with all relevant Irish and European legislation including but not limited to:</w:t>
      </w:r>
    </w:p>
    <w:p w14:paraId="6A496144" w14:textId="77777777" w:rsidR="00F109DC" w:rsidRPr="00F109DC" w:rsidRDefault="00F109DC" w:rsidP="00D14466">
      <w:pPr>
        <w:pStyle w:val="MWP-Paragraph"/>
        <w:numPr>
          <w:ilvl w:val="0"/>
          <w:numId w:val="83"/>
        </w:numPr>
      </w:pPr>
      <w:r w:rsidRPr="00F109DC">
        <w:t>Waste Management Act 1996 (as amended)</w:t>
      </w:r>
    </w:p>
    <w:p w14:paraId="1C255362" w14:textId="77777777" w:rsidR="00F109DC" w:rsidRPr="00F109DC" w:rsidRDefault="00F109DC" w:rsidP="00D14466">
      <w:pPr>
        <w:pStyle w:val="MWP-Paragraph"/>
        <w:numPr>
          <w:ilvl w:val="0"/>
          <w:numId w:val="83"/>
        </w:numPr>
      </w:pPr>
      <w:r w:rsidRPr="00F109DC">
        <w:t>Waste Management (Collection Permit) Regulations 2007</w:t>
      </w:r>
    </w:p>
    <w:p w14:paraId="5EFC9CBC" w14:textId="77777777" w:rsidR="00F109DC" w:rsidRPr="00F109DC" w:rsidRDefault="00F109DC" w:rsidP="00D14466">
      <w:pPr>
        <w:pStyle w:val="MWP-Paragraph"/>
        <w:numPr>
          <w:ilvl w:val="0"/>
          <w:numId w:val="83"/>
        </w:numPr>
      </w:pPr>
      <w:r w:rsidRPr="00F109DC">
        <w:t>European Union Waste Framework Directive (2008/98/EC)</w:t>
      </w:r>
    </w:p>
    <w:p w14:paraId="1C15B2BD" w14:textId="77777777" w:rsidR="00F109DC" w:rsidRPr="00F109DC" w:rsidRDefault="00F109DC" w:rsidP="00D14466">
      <w:pPr>
        <w:pStyle w:val="MWP-Paragraph"/>
        <w:numPr>
          <w:ilvl w:val="0"/>
          <w:numId w:val="83"/>
        </w:numPr>
      </w:pPr>
      <w:r w:rsidRPr="00F109DC">
        <w:t>Kerry County Council Climate Action Plan</w:t>
      </w:r>
    </w:p>
    <w:p w14:paraId="0B53CDBB" w14:textId="739EFD78" w:rsidR="006A10A5" w:rsidRPr="00D75260" w:rsidRDefault="006A10A5" w:rsidP="00D14466">
      <w:pPr>
        <w:pStyle w:val="MWP-Paragraph"/>
        <w:numPr>
          <w:ilvl w:val="0"/>
          <w:numId w:val="60"/>
        </w:numPr>
        <w:jc w:val="both"/>
        <w:rPr>
          <w:b/>
          <w:u w:val="single"/>
          <w:lang w:val="en-IE"/>
        </w:rPr>
      </w:pPr>
      <w:r w:rsidRPr="00D75260">
        <w:rPr>
          <w:b/>
          <w:u w:val="single"/>
          <w:lang w:val="en-IE"/>
        </w:rPr>
        <w:t xml:space="preserve">Establishment of a </w:t>
      </w:r>
      <w:r w:rsidR="00F109DC">
        <w:rPr>
          <w:b/>
          <w:u w:val="single"/>
          <w:lang w:val="en-IE"/>
        </w:rPr>
        <w:t>S</w:t>
      </w:r>
      <w:r w:rsidRPr="00D75260">
        <w:rPr>
          <w:b/>
          <w:u w:val="single"/>
          <w:lang w:val="en-IE"/>
        </w:rPr>
        <w:t xml:space="preserve">ite </w:t>
      </w:r>
      <w:r w:rsidR="00F109DC">
        <w:rPr>
          <w:b/>
          <w:u w:val="single"/>
          <w:lang w:val="en-IE"/>
        </w:rPr>
        <w:t>C</w:t>
      </w:r>
      <w:r w:rsidRPr="00D75260">
        <w:rPr>
          <w:b/>
          <w:u w:val="single"/>
          <w:lang w:val="en-IE"/>
        </w:rPr>
        <w:t xml:space="preserve">ompound </w:t>
      </w:r>
    </w:p>
    <w:p w14:paraId="29082440" w14:textId="1DA2E43B" w:rsidR="006A10A5" w:rsidRDefault="006A10A5" w:rsidP="00D14466">
      <w:pPr>
        <w:pStyle w:val="MWP-Paragraph"/>
        <w:numPr>
          <w:ilvl w:val="0"/>
          <w:numId w:val="61"/>
        </w:numPr>
        <w:jc w:val="both"/>
        <w:rPr>
          <w:lang w:val="en-IE"/>
        </w:rPr>
      </w:pPr>
      <w:r w:rsidRPr="00D75260">
        <w:rPr>
          <w:lang w:val="en-IE"/>
        </w:rPr>
        <w:t>Prior to works commencing a secure site compound should be established. Bunded areas for storage of fuels and oils should be set up and maintained at this location throughout the period of the works as will the appropriate waste management systems. The compound should be properly secured against unauthorised access or vandalism</w:t>
      </w:r>
      <w:r w:rsidR="00A26793" w:rsidRPr="00D75260">
        <w:rPr>
          <w:lang w:val="en-IE"/>
        </w:rPr>
        <w:t>,</w:t>
      </w:r>
      <w:r w:rsidRPr="00D75260">
        <w:rPr>
          <w:lang w:val="en-IE"/>
        </w:rPr>
        <w:t xml:space="preserve"> and bunded areas should be provided with spill containment according to current best practice</w:t>
      </w:r>
      <w:r w:rsidR="00A26793" w:rsidRPr="00D75260">
        <w:rPr>
          <w:lang w:val="en-IE"/>
        </w:rPr>
        <w:t>s</w:t>
      </w:r>
      <w:r w:rsidRPr="00D75260">
        <w:rPr>
          <w:lang w:val="en-IE"/>
        </w:rPr>
        <w:t>.</w:t>
      </w:r>
    </w:p>
    <w:p w14:paraId="25CFB5BF" w14:textId="7B584162" w:rsidR="009B301D" w:rsidRPr="00D75260" w:rsidRDefault="009B301D" w:rsidP="00D14466">
      <w:pPr>
        <w:pStyle w:val="MWP-Paragraph"/>
        <w:numPr>
          <w:ilvl w:val="0"/>
          <w:numId w:val="61"/>
        </w:numPr>
        <w:jc w:val="both"/>
        <w:rPr>
          <w:lang w:val="en-IE"/>
        </w:rPr>
      </w:pPr>
      <w:r w:rsidRPr="009B301D">
        <w:rPr>
          <w:lang w:val="en-IE"/>
        </w:rPr>
        <w:t>The site compound will be used for site offices, plant storage, materials storage</w:t>
      </w:r>
      <w:r>
        <w:rPr>
          <w:lang w:val="en-IE"/>
        </w:rPr>
        <w:t xml:space="preserve">, etc. </w:t>
      </w:r>
      <w:r w:rsidRPr="009B301D">
        <w:rPr>
          <w:lang w:val="en-IE"/>
        </w:rPr>
        <w:t>The Contractor shall be responsible for setting up the site compound, maintaining it</w:t>
      </w:r>
      <w:r>
        <w:rPr>
          <w:lang w:val="en-IE"/>
        </w:rPr>
        <w:t xml:space="preserve"> </w:t>
      </w:r>
      <w:r w:rsidRPr="009B301D">
        <w:rPr>
          <w:lang w:val="en-IE"/>
        </w:rPr>
        <w:t>throughout the duration of the works</w:t>
      </w:r>
      <w:r w:rsidR="00C2396A">
        <w:rPr>
          <w:lang w:val="en-IE"/>
        </w:rPr>
        <w:t>, and reinstating it to its former condition up</w:t>
      </w:r>
      <w:r w:rsidRPr="009B301D">
        <w:rPr>
          <w:lang w:val="en-IE"/>
        </w:rPr>
        <w:t>on completion of</w:t>
      </w:r>
      <w:r>
        <w:rPr>
          <w:lang w:val="en-IE"/>
        </w:rPr>
        <w:t xml:space="preserve"> </w:t>
      </w:r>
      <w:r w:rsidRPr="009B301D">
        <w:rPr>
          <w:lang w:val="en-IE"/>
        </w:rPr>
        <w:t>the works. Reinstatement should include re-levelling the land, sewing grass and repairing</w:t>
      </w:r>
      <w:r>
        <w:rPr>
          <w:lang w:val="en-IE"/>
        </w:rPr>
        <w:t xml:space="preserve"> </w:t>
      </w:r>
      <w:r w:rsidRPr="009B301D">
        <w:rPr>
          <w:lang w:val="en-IE"/>
        </w:rPr>
        <w:t>any other damage</w:t>
      </w:r>
      <w:r w:rsidR="00C2396A">
        <w:rPr>
          <w:lang w:val="en-IE"/>
        </w:rPr>
        <w:t>,</w:t>
      </w:r>
      <w:r w:rsidRPr="009B301D">
        <w:rPr>
          <w:lang w:val="en-IE"/>
        </w:rPr>
        <w:t xml:space="preserve"> including storage of material from demolished </w:t>
      </w:r>
      <w:proofErr w:type="gramStart"/>
      <w:r w:rsidRPr="009B301D">
        <w:rPr>
          <w:lang w:val="en-IE"/>
        </w:rPr>
        <w:t>dry stone</w:t>
      </w:r>
      <w:proofErr w:type="gramEnd"/>
      <w:r w:rsidRPr="009B301D">
        <w:rPr>
          <w:lang w:val="en-IE"/>
        </w:rPr>
        <w:t xml:space="preserve"> walls and</w:t>
      </w:r>
      <w:r>
        <w:rPr>
          <w:lang w:val="en-IE"/>
        </w:rPr>
        <w:t xml:space="preserve"> </w:t>
      </w:r>
      <w:r w:rsidRPr="009B301D">
        <w:rPr>
          <w:lang w:val="en-IE"/>
        </w:rPr>
        <w:t>reinstatement of same to the original location and height.</w:t>
      </w:r>
    </w:p>
    <w:p w14:paraId="7CF98BB5" w14:textId="324D8675" w:rsidR="00527345" w:rsidRPr="006873FC" w:rsidRDefault="006873FC" w:rsidP="00D14466">
      <w:pPr>
        <w:pStyle w:val="MWP-Paragraph"/>
        <w:numPr>
          <w:ilvl w:val="0"/>
          <w:numId w:val="61"/>
        </w:numPr>
        <w:jc w:val="both"/>
        <w:rPr>
          <w:lang w:val="en-IE"/>
        </w:rPr>
      </w:pPr>
      <w:proofErr w:type="gramStart"/>
      <w:r w:rsidRPr="006873FC">
        <w:rPr>
          <w:lang w:val="en-IE"/>
        </w:rPr>
        <w:t>A</w:t>
      </w:r>
      <w:proofErr w:type="gramEnd"/>
      <w:r w:rsidRPr="006873FC">
        <w:rPr>
          <w:lang w:val="en-IE"/>
        </w:rPr>
        <w:t xml:space="preserve"> </w:t>
      </w:r>
      <w:r w:rsidR="0069293E">
        <w:rPr>
          <w:lang w:val="en-IE"/>
        </w:rPr>
        <w:t xml:space="preserve">approximate </w:t>
      </w:r>
      <w:r w:rsidRPr="006873FC">
        <w:rPr>
          <w:lang w:val="en-IE"/>
        </w:rPr>
        <w:t>location for the Site Compound is</w:t>
      </w:r>
      <w:r w:rsidR="00527345" w:rsidRPr="006873FC">
        <w:rPr>
          <w:lang w:val="en-IE"/>
        </w:rPr>
        <w:t xml:space="preserve"> identified in the Drawings.</w:t>
      </w:r>
      <w:r w:rsidRPr="006873FC">
        <w:rPr>
          <w:lang w:val="en-IE"/>
        </w:rPr>
        <w:t xml:space="preserve"> The actual location is to be agreed with POC.</w:t>
      </w:r>
    </w:p>
    <w:p w14:paraId="38637042" w14:textId="535484F8" w:rsidR="006A10A5" w:rsidRPr="00D75260" w:rsidRDefault="006A10A5" w:rsidP="00D14466">
      <w:pPr>
        <w:pStyle w:val="MWP-Paragraph"/>
        <w:numPr>
          <w:ilvl w:val="0"/>
          <w:numId w:val="60"/>
        </w:numPr>
        <w:jc w:val="both"/>
        <w:rPr>
          <w:b/>
          <w:u w:val="single"/>
          <w:lang w:val="en-IE"/>
        </w:rPr>
      </w:pPr>
      <w:r w:rsidRPr="00D75260">
        <w:rPr>
          <w:b/>
          <w:u w:val="single"/>
          <w:lang w:val="en-IE"/>
        </w:rPr>
        <w:t xml:space="preserve">Storage </w:t>
      </w:r>
      <w:r w:rsidR="005E20B4">
        <w:rPr>
          <w:b/>
          <w:u w:val="single"/>
          <w:lang w:val="en-IE"/>
        </w:rPr>
        <w:t>of Plat and Material</w:t>
      </w:r>
    </w:p>
    <w:p w14:paraId="59D678FB" w14:textId="05DCD545" w:rsidR="006A10A5" w:rsidRPr="00D75260" w:rsidRDefault="006A10A5" w:rsidP="00D14466">
      <w:pPr>
        <w:pStyle w:val="MWP-Paragraph"/>
        <w:numPr>
          <w:ilvl w:val="0"/>
          <w:numId w:val="62"/>
        </w:numPr>
        <w:jc w:val="both"/>
        <w:rPr>
          <w:lang w:val="en-IE"/>
        </w:rPr>
      </w:pPr>
      <w:r w:rsidRPr="00D75260">
        <w:rPr>
          <w:lang w:val="en-IE"/>
        </w:rPr>
        <w:t xml:space="preserve">The storage of materials, containers and waste, however temporary, should </w:t>
      </w:r>
      <w:proofErr w:type="gramStart"/>
      <w:r w:rsidRPr="00D75260">
        <w:rPr>
          <w:lang w:val="en-IE"/>
        </w:rPr>
        <w:t>follow best practice</w:t>
      </w:r>
      <w:r w:rsidR="00A26793" w:rsidRPr="00D75260">
        <w:rPr>
          <w:lang w:val="en-IE"/>
        </w:rPr>
        <w:t>s</w:t>
      </w:r>
      <w:r w:rsidRPr="00D75260">
        <w:rPr>
          <w:lang w:val="en-IE"/>
        </w:rPr>
        <w:t xml:space="preserve"> at all times</w:t>
      </w:r>
      <w:proofErr w:type="gramEnd"/>
      <w:r w:rsidRPr="00D75260">
        <w:rPr>
          <w:lang w:val="en-IE"/>
        </w:rPr>
        <w:t xml:space="preserve"> and be stored at designated areas within the site compound well away from moving plant, machinery and vehicles. Potentially polluting material such as fuels or oils should be stored in bunded areas, on an impermeable base and undercover to prevent damage from the elements</w:t>
      </w:r>
      <w:r w:rsidR="00A26793" w:rsidRPr="00D75260">
        <w:rPr>
          <w:lang w:val="en-IE"/>
        </w:rPr>
        <w:t>.</w:t>
      </w:r>
    </w:p>
    <w:p w14:paraId="13EC0955" w14:textId="03D14B02" w:rsidR="006A10A5" w:rsidRPr="00D75260" w:rsidRDefault="005E20B4" w:rsidP="00D14466">
      <w:pPr>
        <w:pStyle w:val="MWP-Paragraph"/>
        <w:numPr>
          <w:ilvl w:val="0"/>
          <w:numId w:val="62"/>
        </w:numPr>
        <w:jc w:val="both"/>
        <w:rPr>
          <w:lang w:val="en-IE"/>
        </w:rPr>
      </w:pPr>
      <w:r w:rsidRPr="005E20B4">
        <w:rPr>
          <w:lang w:val="en-IE"/>
        </w:rPr>
        <w:t>The Contractor shall make his own arrangements for the securing of the storage space allocated</w:t>
      </w:r>
      <w:r>
        <w:rPr>
          <w:lang w:val="en-IE"/>
        </w:rPr>
        <w:t xml:space="preserve"> </w:t>
      </w:r>
      <w:r w:rsidRPr="005E20B4">
        <w:rPr>
          <w:lang w:val="en-IE"/>
        </w:rPr>
        <w:t>to him and for the provision of and securing of any other accommodation required by him for the</w:t>
      </w:r>
      <w:r>
        <w:rPr>
          <w:lang w:val="en-IE"/>
        </w:rPr>
        <w:t xml:space="preserve"> </w:t>
      </w:r>
      <w:r w:rsidRPr="005E20B4">
        <w:rPr>
          <w:lang w:val="en-IE"/>
        </w:rPr>
        <w:t>purposes of the works</w:t>
      </w:r>
      <w:r w:rsidR="00C2396A">
        <w:rPr>
          <w:lang w:val="en-IE"/>
        </w:rPr>
        <w:t>.</w:t>
      </w:r>
    </w:p>
    <w:p w14:paraId="5A180C8D" w14:textId="240BC6DC" w:rsidR="006A10A5" w:rsidRPr="00D75260" w:rsidRDefault="006A10A5" w:rsidP="00D14466">
      <w:pPr>
        <w:pStyle w:val="MWP-Paragraph"/>
        <w:numPr>
          <w:ilvl w:val="0"/>
          <w:numId w:val="60"/>
        </w:numPr>
        <w:jc w:val="both"/>
        <w:rPr>
          <w:b/>
          <w:u w:val="single"/>
          <w:lang w:val="en-IE"/>
        </w:rPr>
      </w:pPr>
      <w:r w:rsidRPr="00D75260">
        <w:rPr>
          <w:b/>
          <w:u w:val="single"/>
          <w:lang w:val="en-IE"/>
        </w:rPr>
        <w:t>Fuel and Oil Management</w:t>
      </w:r>
    </w:p>
    <w:p w14:paraId="67A668AB" w14:textId="0CAA6804" w:rsidR="006A10A5" w:rsidRPr="00D75260" w:rsidRDefault="006A10A5" w:rsidP="00D14466">
      <w:pPr>
        <w:pStyle w:val="MWP-Paragraph"/>
        <w:numPr>
          <w:ilvl w:val="0"/>
          <w:numId w:val="64"/>
        </w:numPr>
        <w:jc w:val="both"/>
        <w:rPr>
          <w:lang w:val="en-IE"/>
        </w:rPr>
      </w:pPr>
      <w:r w:rsidRPr="00D75260">
        <w:rPr>
          <w:lang w:val="en-IE"/>
        </w:rPr>
        <w:t>Fuel oils must not, under any circumstances, discharge into the aquatic zone. All site plant and machinery</w:t>
      </w:r>
      <w:r w:rsidR="00A26793" w:rsidRPr="00D75260">
        <w:rPr>
          <w:lang w:val="en-IE"/>
        </w:rPr>
        <w:t>,</w:t>
      </w:r>
      <w:r w:rsidRPr="00D75260">
        <w:rPr>
          <w:lang w:val="en-IE"/>
        </w:rPr>
        <w:t xml:space="preserve"> e.g. excavators, dumpers</w:t>
      </w:r>
      <w:r w:rsidR="00A26793" w:rsidRPr="00D75260">
        <w:rPr>
          <w:lang w:val="en-IE"/>
        </w:rPr>
        <w:t>,</w:t>
      </w:r>
      <w:r w:rsidRPr="00D75260">
        <w:rPr>
          <w:lang w:val="en-IE"/>
        </w:rPr>
        <w:t xml:space="preserve"> etc</w:t>
      </w:r>
      <w:r w:rsidR="00A26793" w:rsidRPr="00D75260">
        <w:rPr>
          <w:lang w:val="en-IE"/>
        </w:rPr>
        <w:t>.</w:t>
      </w:r>
      <w:r w:rsidRPr="00D75260">
        <w:rPr>
          <w:lang w:val="en-IE"/>
        </w:rPr>
        <w:t>, should be refuelled in a bunded, designated area. No servicing or repair of plant, machinery or vehicles will be undertaken outside the site compound area. The management of fuel on</w:t>
      </w:r>
      <w:r w:rsidR="00A26793" w:rsidRPr="00D75260">
        <w:rPr>
          <w:lang w:val="en-IE"/>
        </w:rPr>
        <w:t>-</w:t>
      </w:r>
      <w:r w:rsidRPr="00D75260">
        <w:rPr>
          <w:lang w:val="en-IE"/>
        </w:rPr>
        <w:t xml:space="preserve">site should have regard to the following elements: </w:t>
      </w:r>
    </w:p>
    <w:p w14:paraId="760A5417" w14:textId="77777777" w:rsidR="006A10A5" w:rsidRPr="00D75260" w:rsidRDefault="006A10A5" w:rsidP="00D14466">
      <w:pPr>
        <w:pStyle w:val="MWP-Paragraph"/>
        <w:numPr>
          <w:ilvl w:val="0"/>
          <w:numId w:val="59"/>
        </w:numPr>
        <w:jc w:val="both"/>
        <w:rPr>
          <w:lang w:val="en-IE"/>
        </w:rPr>
      </w:pPr>
      <w:r w:rsidRPr="00D75260">
        <w:rPr>
          <w:lang w:val="en-IE"/>
        </w:rPr>
        <w:t xml:space="preserve">Machinery should be confirmed as being mechanically sound and without fuel or oil leaks and fit for purpose prior to project </w:t>
      </w:r>
      <w:proofErr w:type="gramStart"/>
      <w:r w:rsidRPr="00D75260">
        <w:rPr>
          <w:lang w:val="en-IE"/>
        </w:rPr>
        <w:t>start ;</w:t>
      </w:r>
      <w:proofErr w:type="gramEnd"/>
    </w:p>
    <w:p w14:paraId="0548ECBF" w14:textId="28F88232" w:rsidR="006A10A5" w:rsidRPr="00D75260" w:rsidRDefault="006A10A5" w:rsidP="00D14466">
      <w:pPr>
        <w:pStyle w:val="MWP-Paragraph"/>
        <w:numPr>
          <w:ilvl w:val="0"/>
          <w:numId w:val="59"/>
        </w:numPr>
        <w:jc w:val="both"/>
        <w:rPr>
          <w:lang w:val="en-IE"/>
        </w:rPr>
      </w:pPr>
      <w:r w:rsidRPr="00D75260">
        <w:rPr>
          <w:lang w:val="en-IE"/>
        </w:rPr>
        <w:t xml:space="preserve">To minimise the requirement for refuelling during operations, </w:t>
      </w:r>
      <w:r w:rsidR="00A26793" w:rsidRPr="00D75260">
        <w:rPr>
          <w:lang w:val="en-IE"/>
        </w:rPr>
        <w:t xml:space="preserve">the </w:t>
      </w:r>
      <w:r w:rsidRPr="00D75260">
        <w:rPr>
          <w:lang w:val="en-IE"/>
        </w:rPr>
        <w:t>plant should be refuelled prior to the start of each day’s works program;</w:t>
      </w:r>
    </w:p>
    <w:p w14:paraId="59AF0E90" w14:textId="77777777" w:rsidR="006A10A5" w:rsidRPr="00D75260" w:rsidRDefault="006A10A5" w:rsidP="00D14466">
      <w:pPr>
        <w:pStyle w:val="MWP-Paragraph"/>
        <w:numPr>
          <w:ilvl w:val="0"/>
          <w:numId w:val="59"/>
        </w:numPr>
        <w:jc w:val="both"/>
        <w:rPr>
          <w:lang w:val="en-IE"/>
        </w:rPr>
      </w:pPr>
      <w:r w:rsidRPr="00D75260">
        <w:rPr>
          <w:lang w:val="en-IE"/>
        </w:rPr>
        <w:t xml:space="preserve">No refuelling should be conducted in the foreshore area; </w:t>
      </w:r>
    </w:p>
    <w:p w14:paraId="2BCE867A" w14:textId="77777777" w:rsidR="006A10A5" w:rsidRPr="00D75260" w:rsidRDefault="006A10A5" w:rsidP="00D14466">
      <w:pPr>
        <w:pStyle w:val="MWP-Paragraph"/>
        <w:numPr>
          <w:ilvl w:val="0"/>
          <w:numId w:val="59"/>
        </w:numPr>
        <w:jc w:val="both"/>
        <w:rPr>
          <w:lang w:val="en-IE"/>
        </w:rPr>
      </w:pPr>
      <w:r w:rsidRPr="00D75260">
        <w:rPr>
          <w:lang w:val="en-IE"/>
        </w:rPr>
        <w:t xml:space="preserve">Fuelling and lubrication of equipment should be carried out in bunded areas; </w:t>
      </w:r>
    </w:p>
    <w:p w14:paraId="2D09B9D5" w14:textId="77777777" w:rsidR="006A10A5" w:rsidRPr="00D75260" w:rsidRDefault="006A10A5" w:rsidP="00D14466">
      <w:pPr>
        <w:pStyle w:val="MWP-Paragraph"/>
        <w:numPr>
          <w:ilvl w:val="0"/>
          <w:numId w:val="59"/>
        </w:numPr>
        <w:jc w:val="both"/>
        <w:rPr>
          <w:lang w:val="en-IE"/>
        </w:rPr>
      </w:pPr>
      <w:r w:rsidRPr="00D75260">
        <w:rPr>
          <w:lang w:val="en-IE"/>
        </w:rPr>
        <w:t xml:space="preserve">Use of biodegradable products where possible, e.g. hydraulic fluid; </w:t>
      </w:r>
    </w:p>
    <w:p w14:paraId="692AED1A" w14:textId="60A77322" w:rsidR="006A10A5" w:rsidRPr="00D75260" w:rsidRDefault="006A10A5" w:rsidP="00D14466">
      <w:pPr>
        <w:pStyle w:val="MWP-Paragraph"/>
        <w:numPr>
          <w:ilvl w:val="0"/>
          <w:numId w:val="59"/>
        </w:numPr>
        <w:jc w:val="both"/>
        <w:rPr>
          <w:lang w:val="en-IE"/>
        </w:rPr>
      </w:pPr>
      <w:r w:rsidRPr="00D75260">
        <w:rPr>
          <w:lang w:val="en-IE"/>
        </w:rPr>
        <w:t xml:space="preserve">Mobile bowsers, tanks and drums should be stored in </w:t>
      </w:r>
      <w:r w:rsidR="00A26793" w:rsidRPr="00D75260">
        <w:rPr>
          <w:lang w:val="en-IE"/>
        </w:rPr>
        <w:t xml:space="preserve">a </w:t>
      </w:r>
      <w:r w:rsidRPr="00D75260">
        <w:rPr>
          <w:lang w:val="en-IE"/>
        </w:rPr>
        <w:t xml:space="preserve">secure, impermeable storage area within the site compound; </w:t>
      </w:r>
    </w:p>
    <w:p w14:paraId="2ED6FEA6" w14:textId="6A9D81B4" w:rsidR="006A10A5" w:rsidRPr="00D75260" w:rsidRDefault="006A10A5" w:rsidP="00D14466">
      <w:pPr>
        <w:pStyle w:val="MWP-Paragraph"/>
        <w:numPr>
          <w:ilvl w:val="0"/>
          <w:numId w:val="59"/>
        </w:numPr>
        <w:jc w:val="both"/>
        <w:rPr>
          <w:lang w:val="en-IE"/>
        </w:rPr>
      </w:pPr>
      <w:r w:rsidRPr="00D75260">
        <w:rPr>
          <w:lang w:val="en-IE"/>
        </w:rPr>
        <w:t>Fuel containers must be stored within a secondary containment system</w:t>
      </w:r>
      <w:r w:rsidR="00A26793" w:rsidRPr="00D75260">
        <w:rPr>
          <w:lang w:val="en-IE"/>
        </w:rPr>
        <w:t>,</w:t>
      </w:r>
      <w:r w:rsidRPr="00D75260">
        <w:rPr>
          <w:lang w:val="en-IE"/>
        </w:rPr>
        <w:t xml:space="preserve"> e.g.</w:t>
      </w:r>
      <w:r w:rsidR="00A26793" w:rsidRPr="00D75260">
        <w:rPr>
          <w:lang w:val="en-IE"/>
        </w:rPr>
        <w:t>, a</w:t>
      </w:r>
      <w:r w:rsidRPr="00D75260">
        <w:rPr>
          <w:lang w:val="en-IE"/>
        </w:rPr>
        <w:t xml:space="preserve"> bund for static tanks or a drip tray for mobile stores;</w:t>
      </w:r>
    </w:p>
    <w:p w14:paraId="08F3F7FB" w14:textId="22A64C7D" w:rsidR="006A10A5" w:rsidRPr="00D75260" w:rsidRDefault="006A10A5" w:rsidP="00D14466">
      <w:pPr>
        <w:pStyle w:val="MWP-Paragraph"/>
        <w:numPr>
          <w:ilvl w:val="0"/>
          <w:numId w:val="59"/>
        </w:numPr>
        <w:jc w:val="both"/>
        <w:rPr>
          <w:lang w:val="en-IE"/>
        </w:rPr>
      </w:pPr>
      <w:r w:rsidRPr="00D75260">
        <w:rPr>
          <w:lang w:val="en-IE"/>
        </w:rPr>
        <w:t xml:space="preserve">Ancillary equipment such as hoses </w:t>
      </w:r>
      <w:r w:rsidR="00A26793" w:rsidRPr="00D75260">
        <w:rPr>
          <w:lang w:val="en-IE"/>
        </w:rPr>
        <w:t xml:space="preserve">and </w:t>
      </w:r>
      <w:r w:rsidRPr="00D75260">
        <w:rPr>
          <w:lang w:val="en-IE"/>
        </w:rPr>
        <w:t>pipes must be contained within the bund;</w:t>
      </w:r>
    </w:p>
    <w:p w14:paraId="127D0B36" w14:textId="77777777" w:rsidR="006A10A5" w:rsidRPr="00D75260" w:rsidRDefault="006A10A5" w:rsidP="00D14466">
      <w:pPr>
        <w:pStyle w:val="MWP-Paragraph"/>
        <w:numPr>
          <w:ilvl w:val="0"/>
          <w:numId w:val="59"/>
        </w:numPr>
        <w:jc w:val="both"/>
        <w:rPr>
          <w:lang w:val="en-IE"/>
        </w:rPr>
      </w:pPr>
      <w:r w:rsidRPr="00D75260">
        <w:rPr>
          <w:lang w:val="en-IE"/>
        </w:rPr>
        <w:t xml:space="preserve">Taps, nozzles or valves must be fitted with a lock system; </w:t>
      </w:r>
    </w:p>
    <w:p w14:paraId="6223E4D7" w14:textId="53F0DAB5" w:rsidR="006A10A5" w:rsidRPr="00D75260" w:rsidRDefault="006A10A5" w:rsidP="00D14466">
      <w:pPr>
        <w:pStyle w:val="MWP-Paragraph"/>
        <w:numPr>
          <w:ilvl w:val="0"/>
          <w:numId w:val="59"/>
        </w:numPr>
        <w:jc w:val="both"/>
        <w:rPr>
          <w:lang w:val="en-IE"/>
        </w:rPr>
      </w:pPr>
      <w:r w:rsidRPr="00D75260">
        <w:rPr>
          <w:lang w:val="en-IE"/>
        </w:rPr>
        <w:t>Fuel and oil stores</w:t>
      </w:r>
      <w:r w:rsidR="00A26793" w:rsidRPr="00D75260">
        <w:rPr>
          <w:lang w:val="en-IE"/>
        </w:rPr>
        <w:t>,</w:t>
      </w:r>
      <w:r w:rsidRPr="00D75260">
        <w:rPr>
          <w:lang w:val="en-IE"/>
        </w:rPr>
        <w:t xml:space="preserve"> including tanks and drums</w:t>
      </w:r>
      <w:r w:rsidR="00A26793" w:rsidRPr="00D75260">
        <w:rPr>
          <w:lang w:val="en-IE"/>
        </w:rPr>
        <w:t>,</w:t>
      </w:r>
      <w:r w:rsidRPr="00D75260">
        <w:rPr>
          <w:lang w:val="en-IE"/>
        </w:rPr>
        <w:t xml:space="preserve"> will be regularly inspected for leaks and signs of damage;</w:t>
      </w:r>
    </w:p>
    <w:p w14:paraId="160EFE39" w14:textId="5A032A2B" w:rsidR="006A10A5" w:rsidRPr="00D75260" w:rsidRDefault="006A10A5" w:rsidP="00D14466">
      <w:pPr>
        <w:pStyle w:val="MWP-Paragraph"/>
        <w:numPr>
          <w:ilvl w:val="0"/>
          <w:numId w:val="59"/>
        </w:numPr>
        <w:jc w:val="both"/>
        <w:rPr>
          <w:lang w:val="en-IE"/>
        </w:rPr>
      </w:pPr>
      <w:r w:rsidRPr="00D75260">
        <w:rPr>
          <w:lang w:val="en-IE"/>
        </w:rPr>
        <w:t>Only designated trained operators will be authorised to refuel plant on site</w:t>
      </w:r>
      <w:r w:rsidR="00A26793" w:rsidRPr="00D75260">
        <w:rPr>
          <w:lang w:val="en-IE"/>
        </w:rPr>
        <w:t>,</w:t>
      </w:r>
      <w:r w:rsidRPr="00D75260">
        <w:rPr>
          <w:lang w:val="en-IE"/>
        </w:rPr>
        <w:t xml:space="preserve"> and emergency spill kits will be present at equipment for all refuelling events;</w:t>
      </w:r>
    </w:p>
    <w:p w14:paraId="583B9CAF" w14:textId="77777777" w:rsidR="006A10A5" w:rsidRPr="00D75260" w:rsidRDefault="006A10A5" w:rsidP="00D14466">
      <w:pPr>
        <w:pStyle w:val="MWP-Paragraph"/>
        <w:numPr>
          <w:ilvl w:val="0"/>
          <w:numId w:val="59"/>
        </w:numPr>
        <w:jc w:val="both"/>
        <w:rPr>
          <w:lang w:val="en-IE"/>
        </w:rPr>
      </w:pPr>
      <w:r w:rsidRPr="00D75260">
        <w:rPr>
          <w:lang w:val="en-IE"/>
        </w:rPr>
        <w:t xml:space="preserve">Procedures and contingency plans should be set up to deal with any emergency accidents or spills; </w:t>
      </w:r>
    </w:p>
    <w:p w14:paraId="01F6C676" w14:textId="648511C7" w:rsidR="006A10A5" w:rsidRPr="00D75260" w:rsidRDefault="006A10A5" w:rsidP="00D14466">
      <w:pPr>
        <w:pStyle w:val="MWP-Paragraph"/>
        <w:numPr>
          <w:ilvl w:val="0"/>
          <w:numId w:val="59"/>
        </w:numPr>
        <w:jc w:val="both"/>
        <w:rPr>
          <w:lang w:val="en-IE"/>
        </w:rPr>
      </w:pPr>
      <w:r w:rsidRPr="00D75260">
        <w:rPr>
          <w:lang w:val="en-IE"/>
        </w:rPr>
        <w:t>An emergency spill kit with oil boom, absorbers</w:t>
      </w:r>
      <w:r w:rsidR="00A26793" w:rsidRPr="00D75260">
        <w:rPr>
          <w:lang w:val="en-IE"/>
        </w:rPr>
        <w:t>,</w:t>
      </w:r>
      <w:r w:rsidRPr="00D75260">
        <w:rPr>
          <w:lang w:val="en-IE"/>
        </w:rPr>
        <w:t xml:space="preserve"> etc.</w:t>
      </w:r>
      <w:r w:rsidR="00A26793" w:rsidRPr="00D75260">
        <w:rPr>
          <w:lang w:val="en-IE"/>
        </w:rPr>
        <w:t>,</w:t>
      </w:r>
      <w:r w:rsidRPr="00D75260">
        <w:rPr>
          <w:lang w:val="en-IE"/>
        </w:rPr>
        <w:t xml:space="preserve"> should be kept on</w:t>
      </w:r>
      <w:r w:rsidR="00A26793" w:rsidRPr="00D75260">
        <w:rPr>
          <w:lang w:val="en-IE"/>
        </w:rPr>
        <w:t>-</w:t>
      </w:r>
      <w:r w:rsidRPr="00D75260">
        <w:rPr>
          <w:lang w:val="en-IE"/>
        </w:rPr>
        <w:t xml:space="preserve">site in the event of an accidental spill; </w:t>
      </w:r>
    </w:p>
    <w:p w14:paraId="73284B05" w14:textId="77777777" w:rsidR="006A10A5" w:rsidRPr="00D75260" w:rsidRDefault="006A10A5" w:rsidP="00D14466">
      <w:pPr>
        <w:pStyle w:val="MWP-Paragraph"/>
        <w:numPr>
          <w:ilvl w:val="0"/>
          <w:numId w:val="59"/>
        </w:numPr>
        <w:jc w:val="both"/>
        <w:rPr>
          <w:lang w:val="en-IE"/>
        </w:rPr>
      </w:pPr>
      <w:r w:rsidRPr="00D75260">
        <w:rPr>
          <w:lang w:val="en-IE"/>
        </w:rPr>
        <w:t>Fuels, lubricants and hydraulic fluids for equipment used should be carefully handled to avoid spillage, properly secured against unauthorised access or vandalism and provided with spill containment according to current best practice;</w:t>
      </w:r>
    </w:p>
    <w:p w14:paraId="6BD2FAD3" w14:textId="77777777" w:rsidR="006A10A5" w:rsidRPr="00D75260" w:rsidRDefault="006A10A5" w:rsidP="00D14466">
      <w:pPr>
        <w:pStyle w:val="MWP-Paragraph"/>
        <w:numPr>
          <w:ilvl w:val="0"/>
          <w:numId w:val="59"/>
        </w:numPr>
        <w:jc w:val="both"/>
        <w:rPr>
          <w:lang w:val="en-IE"/>
        </w:rPr>
      </w:pPr>
      <w:r w:rsidRPr="00D75260">
        <w:rPr>
          <w:lang w:val="en-IE"/>
        </w:rPr>
        <w:t>Procedures and contingency plans should be set up to deal with emergency accidents or spills.</w:t>
      </w:r>
    </w:p>
    <w:p w14:paraId="56ED0041" w14:textId="73F94681" w:rsidR="006A10A5" w:rsidRPr="00D75260" w:rsidRDefault="006A10A5" w:rsidP="00D14466">
      <w:pPr>
        <w:pStyle w:val="MWP-Paragraph"/>
        <w:numPr>
          <w:ilvl w:val="0"/>
          <w:numId w:val="60"/>
        </w:numPr>
        <w:jc w:val="both"/>
        <w:rPr>
          <w:b/>
          <w:u w:val="single"/>
          <w:lang w:val="en-IE"/>
        </w:rPr>
      </w:pPr>
      <w:r w:rsidRPr="00D75260">
        <w:rPr>
          <w:b/>
          <w:u w:val="single"/>
          <w:lang w:val="en-IE"/>
        </w:rPr>
        <w:t xml:space="preserve">Plant Management </w:t>
      </w:r>
    </w:p>
    <w:p w14:paraId="5D2FAC5B" w14:textId="77777777" w:rsidR="006A10A5" w:rsidRPr="00D75260" w:rsidRDefault="006A10A5" w:rsidP="00D14466">
      <w:pPr>
        <w:pStyle w:val="MWP-Paragraph"/>
        <w:numPr>
          <w:ilvl w:val="0"/>
          <w:numId w:val="65"/>
        </w:numPr>
        <w:jc w:val="both"/>
        <w:rPr>
          <w:lang w:val="en-IE"/>
        </w:rPr>
      </w:pPr>
      <w:r w:rsidRPr="00D75260">
        <w:rPr>
          <w:lang w:val="en-IE"/>
        </w:rPr>
        <w:t xml:space="preserve">Plant and machinery management measures shall be implemented to ensure that plant machinery is appropriately managed for the duration of the works. Operators shall adhere to the following practices: </w:t>
      </w:r>
    </w:p>
    <w:p w14:paraId="08F40ABC" w14:textId="77777777" w:rsidR="006A10A5" w:rsidRPr="00D75260" w:rsidRDefault="006A10A5" w:rsidP="00D14466">
      <w:pPr>
        <w:pStyle w:val="MWP-Paragraph"/>
        <w:numPr>
          <w:ilvl w:val="0"/>
          <w:numId w:val="59"/>
        </w:numPr>
        <w:jc w:val="both"/>
        <w:rPr>
          <w:lang w:val="en-IE"/>
        </w:rPr>
      </w:pPr>
      <w:r w:rsidRPr="00D75260">
        <w:rPr>
          <w:lang w:val="en-IE"/>
        </w:rPr>
        <w:t>Vehicle and equipment operators must have appropriate training and qualifications for proper and safe use of their equipment;</w:t>
      </w:r>
    </w:p>
    <w:p w14:paraId="154C8273" w14:textId="77777777" w:rsidR="006A10A5" w:rsidRPr="00D75260" w:rsidRDefault="006A10A5" w:rsidP="00D14466">
      <w:pPr>
        <w:pStyle w:val="MWP-Paragraph"/>
        <w:numPr>
          <w:ilvl w:val="0"/>
          <w:numId w:val="59"/>
        </w:numPr>
        <w:jc w:val="both"/>
        <w:rPr>
          <w:lang w:val="en-IE"/>
        </w:rPr>
      </w:pPr>
      <w:r w:rsidRPr="00D75260">
        <w:rPr>
          <w:lang w:val="en-IE"/>
        </w:rPr>
        <w:t>Operation of all vehicles, vessels and equipment should be carried out in a safe and professional manner;</w:t>
      </w:r>
    </w:p>
    <w:p w14:paraId="33353970" w14:textId="2CFB8728" w:rsidR="006A10A5" w:rsidRPr="00D75260" w:rsidRDefault="006A10A5" w:rsidP="00D14466">
      <w:pPr>
        <w:pStyle w:val="MWP-Paragraph"/>
        <w:numPr>
          <w:ilvl w:val="0"/>
          <w:numId w:val="59"/>
        </w:numPr>
        <w:jc w:val="both"/>
        <w:rPr>
          <w:lang w:val="en-IE"/>
        </w:rPr>
      </w:pPr>
      <w:r w:rsidRPr="00D75260">
        <w:rPr>
          <w:lang w:val="en-IE"/>
        </w:rPr>
        <w:t xml:space="preserve">To avoid </w:t>
      </w:r>
      <w:r w:rsidR="00A26793" w:rsidRPr="00D75260">
        <w:rPr>
          <w:lang w:val="en-IE"/>
        </w:rPr>
        <w:t xml:space="preserve">the </w:t>
      </w:r>
      <w:r w:rsidRPr="00D75260">
        <w:rPr>
          <w:lang w:val="en-IE"/>
        </w:rPr>
        <w:t>risk of spills or leakages into the marine environment</w:t>
      </w:r>
      <w:r w:rsidR="00A26793" w:rsidRPr="00D75260">
        <w:rPr>
          <w:lang w:val="en-IE"/>
        </w:rPr>
        <w:t>,</w:t>
      </w:r>
      <w:r w:rsidRPr="00D75260">
        <w:rPr>
          <w:lang w:val="en-IE"/>
        </w:rPr>
        <w:t xml:space="preserve"> continuous care and maintenance of vehicles and equipment should be maintained; </w:t>
      </w:r>
    </w:p>
    <w:p w14:paraId="1BE9585A" w14:textId="43C4B0DD" w:rsidR="006A10A5" w:rsidRPr="00D75260" w:rsidRDefault="006A10A5" w:rsidP="00D14466">
      <w:pPr>
        <w:pStyle w:val="MWP-Paragraph"/>
        <w:numPr>
          <w:ilvl w:val="0"/>
          <w:numId w:val="59"/>
        </w:numPr>
        <w:jc w:val="both"/>
        <w:rPr>
          <w:lang w:val="en-IE"/>
        </w:rPr>
      </w:pPr>
      <w:r w:rsidRPr="00D75260">
        <w:rPr>
          <w:lang w:val="en-IE"/>
        </w:rPr>
        <w:t xml:space="preserve">Preparation of </w:t>
      </w:r>
      <w:r w:rsidR="00A26793" w:rsidRPr="00D75260">
        <w:rPr>
          <w:lang w:val="en-IE"/>
        </w:rPr>
        <w:t xml:space="preserve">a </w:t>
      </w:r>
      <w:r w:rsidRPr="00D75260">
        <w:rPr>
          <w:lang w:val="en-IE"/>
        </w:rPr>
        <w:t xml:space="preserve">contingency plan in case of vehicle breakdown in </w:t>
      </w:r>
      <w:r w:rsidR="00A26793" w:rsidRPr="00D75260">
        <w:rPr>
          <w:lang w:val="en-IE"/>
        </w:rPr>
        <w:t xml:space="preserve">the </w:t>
      </w:r>
      <w:r w:rsidRPr="00D75260">
        <w:rPr>
          <w:lang w:val="en-IE"/>
        </w:rPr>
        <w:t xml:space="preserve">intertidal zone should be confirmed prior to </w:t>
      </w:r>
      <w:r w:rsidR="00A26793" w:rsidRPr="00D75260">
        <w:rPr>
          <w:lang w:val="en-IE"/>
        </w:rPr>
        <w:t xml:space="preserve">the </w:t>
      </w:r>
      <w:r w:rsidRPr="00D75260">
        <w:rPr>
          <w:lang w:val="en-IE"/>
        </w:rPr>
        <w:t xml:space="preserve">commencement of works; </w:t>
      </w:r>
    </w:p>
    <w:p w14:paraId="61EF464A" w14:textId="77777777" w:rsidR="006A10A5" w:rsidRPr="00D75260" w:rsidRDefault="006A10A5" w:rsidP="00D14466">
      <w:pPr>
        <w:pStyle w:val="MWP-Paragraph"/>
        <w:numPr>
          <w:ilvl w:val="0"/>
          <w:numId w:val="59"/>
        </w:numPr>
        <w:jc w:val="both"/>
        <w:rPr>
          <w:lang w:val="en-IE"/>
        </w:rPr>
      </w:pPr>
      <w:r w:rsidRPr="00D75260">
        <w:rPr>
          <w:lang w:val="en-IE"/>
        </w:rPr>
        <w:t>All filters, oils, lubricants and other related materials should be disposed of properly;</w:t>
      </w:r>
    </w:p>
    <w:p w14:paraId="33687DAB" w14:textId="77777777" w:rsidR="006A10A5" w:rsidRPr="00D75260" w:rsidRDefault="006A10A5" w:rsidP="00D14466">
      <w:pPr>
        <w:pStyle w:val="MWP-Paragraph"/>
        <w:numPr>
          <w:ilvl w:val="0"/>
          <w:numId w:val="59"/>
        </w:numPr>
        <w:jc w:val="both"/>
        <w:rPr>
          <w:lang w:val="en-IE"/>
        </w:rPr>
      </w:pPr>
      <w:r w:rsidRPr="00D75260">
        <w:rPr>
          <w:lang w:val="en-IE"/>
        </w:rPr>
        <w:t>Plant should be parked in the secure compound when not in use.</w:t>
      </w:r>
    </w:p>
    <w:p w14:paraId="5399612F" w14:textId="65725509" w:rsidR="009F5216" w:rsidRPr="00AE7A6E" w:rsidRDefault="009F5216" w:rsidP="009F5216">
      <w:pPr>
        <w:pStyle w:val="Appendices"/>
        <w:rPr>
          <w:rFonts w:eastAsiaTheme="majorEastAsia" w:cs="Times New Roman"/>
          <w:kern w:val="0"/>
        </w:rPr>
      </w:pPr>
      <w:bookmarkStart w:id="53" w:name="_Toc166961805"/>
      <w:bookmarkStart w:id="54" w:name="_Toc193722107"/>
      <w:bookmarkStart w:id="55" w:name="_Toc201234505"/>
      <w:bookmarkStart w:id="56" w:name="_Toc166961819"/>
      <w:r w:rsidRPr="00AE7A6E">
        <w:rPr>
          <w:rFonts w:eastAsiaTheme="majorEastAsia" w:cs="Times New Roman"/>
          <w:kern w:val="0"/>
        </w:rPr>
        <w:t>APPENDIX 1/7</w:t>
      </w:r>
      <w:r>
        <w:rPr>
          <w:rFonts w:eastAsiaTheme="majorEastAsia" w:cs="Times New Roman"/>
          <w:kern w:val="0"/>
        </w:rPr>
        <w:t>3</w:t>
      </w:r>
      <w:r w:rsidRPr="00AE7A6E">
        <w:rPr>
          <w:rFonts w:eastAsiaTheme="majorEastAsia" w:cs="Times New Roman"/>
          <w:kern w:val="0"/>
        </w:rPr>
        <w:t>: Marine Works - G</w:t>
      </w:r>
      <w:bookmarkEnd w:id="53"/>
      <w:r w:rsidRPr="00AE7A6E">
        <w:rPr>
          <w:rFonts w:eastAsiaTheme="majorEastAsia" w:cs="Times New Roman"/>
          <w:kern w:val="0"/>
        </w:rPr>
        <w:t>eneral</w:t>
      </w:r>
      <w:bookmarkEnd w:id="54"/>
      <w:bookmarkEnd w:id="55"/>
    </w:p>
    <w:p w14:paraId="3E323672" w14:textId="77777777" w:rsidR="009F5216" w:rsidRPr="00CE31DF" w:rsidRDefault="009F5216" w:rsidP="00D14466">
      <w:pPr>
        <w:pStyle w:val="MWP-Paragraph"/>
        <w:numPr>
          <w:ilvl w:val="0"/>
          <w:numId w:val="84"/>
        </w:numPr>
        <w:jc w:val="both"/>
        <w:rPr>
          <w:b/>
          <w:u w:val="single"/>
          <w:lang w:val="en-IE"/>
        </w:rPr>
      </w:pPr>
      <w:r w:rsidRPr="00CE31DF">
        <w:rPr>
          <w:b/>
          <w:u w:val="single"/>
          <w:lang w:val="en-IE"/>
        </w:rPr>
        <w:t>Passage of ships</w:t>
      </w:r>
    </w:p>
    <w:p w14:paraId="275F7C3F" w14:textId="77777777" w:rsidR="009F5216" w:rsidRPr="00AE7A6E" w:rsidRDefault="009F5216" w:rsidP="00D14466">
      <w:pPr>
        <w:pStyle w:val="MWP-Paragraph"/>
        <w:numPr>
          <w:ilvl w:val="0"/>
          <w:numId w:val="85"/>
        </w:numPr>
        <w:jc w:val="both"/>
        <w:rPr>
          <w:lang w:val="en-IE"/>
        </w:rPr>
      </w:pPr>
      <w:r w:rsidRPr="00AE7A6E">
        <w:rPr>
          <w:lang w:val="en-IE"/>
        </w:rPr>
        <w:t xml:space="preserve">Prior to entering the </w:t>
      </w:r>
      <w:proofErr w:type="gramStart"/>
      <w:r w:rsidRPr="00AE7A6E">
        <w:rPr>
          <w:lang w:val="en-IE"/>
        </w:rPr>
        <w:t>water</w:t>
      </w:r>
      <w:proofErr w:type="gramEnd"/>
      <w:r w:rsidRPr="00AE7A6E">
        <w:rPr>
          <w:lang w:val="en-IE"/>
        </w:rPr>
        <w:t xml:space="preserve"> the Contractor </w:t>
      </w:r>
      <w:r>
        <w:rPr>
          <w:lang w:val="en-IE"/>
        </w:rPr>
        <w:t xml:space="preserve">is to </w:t>
      </w:r>
      <w:proofErr w:type="gramStart"/>
      <w:r>
        <w:rPr>
          <w:lang w:val="en-IE"/>
        </w:rPr>
        <w:t>notify the Harbour Master and at all times</w:t>
      </w:r>
      <w:proofErr w:type="gramEnd"/>
      <w:r>
        <w:rPr>
          <w:lang w:val="en-IE"/>
        </w:rPr>
        <w:t xml:space="preserve"> to</w:t>
      </w:r>
      <w:r w:rsidRPr="00AE7A6E">
        <w:rPr>
          <w:lang w:val="en-IE"/>
        </w:rPr>
        <w:t xml:space="preserve"> adhere to Harbour Masters requirements.</w:t>
      </w:r>
    </w:p>
    <w:p w14:paraId="152E45A5" w14:textId="77777777" w:rsidR="009F5216" w:rsidRPr="00CE31DF" w:rsidRDefault="009F5216" w:rsidP="00D14466">
      <w:pPr>
        <w:pStyle w:val="MWP-Paragraph"/>
        <w:numPr>
          <w:ilvl w:val="0"/>
          <w:numId w:val="85"/>
        </w:numPr>
        <w:jc w:val="both"/>
        <w:rPr>
          <w:lang w:val="en-IE"/>
        </w:rPr>
      </w:pPr>
      <w:r w:rsidRPr="00CE31DF">
        <w:rPr>
          <w:lang w:val="en-IE"/>
        </w:rPr>
        <w:t xml:space="preserve">The Contractor shall </w:t>
      </w:r>
      <w:proofErr w:type="gramStart"/>
      <w:r w:rsidRPr="00CE31DF">
        <w:rPr>
          <w:lang w:val="en-IE"/>
        </w:rPr>
        <w:t>at all times</w:t>
      </w:r>
      <w:proofErr w:type="gramEnd"/>
      <w:r w:rsidRPr="00CE31DF">
        <w:rPr>
          <w:lang w:val="en-IE"/>
        </w:rPr>
        <w:t xml:space="preserve"> have regard to the passage of ships</w:t>
      </w:r>
      <w:r>
        <w:rPr>
          <w:lang w:val="en-IE"/>
        </w:rPr>
        <w:t>, and he shall remove his craft/equipment to a position that</w:t>
      </w:r>
      <w:r w:rsidRPr="00CE31DF">
        <w:rPr>
          <w:lang w:val="en-IE"/>
        </w:rPr>
        <w:t xml:space="preserve"> will not endanger navigation if ordered to do so by the Harbour Master or his authorised representative. </w:t>
      </w:r>
    </w:p>
    <w:p w14:paraId="2B328CBB" w14:textId="77777777" w:rsidR="009F5216" w:rsidRPr="00CE31DF" w:rsidRDefault="009F5216" w:rsidP="00D14466">
      <w:pPr>
        <w:pStyle w:val="MWP-Paragraph"/>
        <w:numPr>
          <w:ilvl w:val="0"/>
          <w:numId w:val="85"/>
        </w:numPr>
        <w:jc w:val="both"/>
        <w:rPr>
          <w:lang w:val="en-IE"/>
        </w:rPr>
      </w:pPr>
      <w:r w:rsidRPr="00CE31DF">
        <w:rPr>
          <w:lang w:val="en-IE"/>
        </w:rPr>
        <w:t>For communication purposes</w:t>
      </w:r>
      <w:r>
        <w:rPr>
          <w:lang w:val="en-IE"/>
        </w:rPr>
        <w:t>, any marine plant shall be equipped with VHF radios with</w:t>
      </w:r>
      <w:r w:rsidRPr="00CE31DF">
        <w:rPr>
          <w:lang w:val="en-IE"/>
        </w:rPr>
        <w:t xml:space="preserve"> channels agreed to enable contact to be </w:t>
      </w:r>
      <w:proofErr w:type="gramStart"/>
      <w:r w:rsidRPr="00CE31DF">
        <w:rPr>
          <w:lang w:val="en-IE"/>
        </w:rPr>
        <w:t>made with the Harbour Master at all times</w:t>
      </w:r>
      <w:proofErr w:type="gramEnd"/>
      <w:r w:rsidRPr="00CE31DF">
        <w:rPr>
          <w:lang w:val="en-IE"/>
        </w:rPr>
        <w:t xml:space="preserve">. </w:t>
      </w:r>
    </w:p>
    <w:p w14:paraId="4D4DA7D7" w14:textId="77777777" w:rsidR="009F5216" w:rsidRPr="00CE31DF" w:rsidRDefault="009F5216" w:rsidP="00D14466">
      <w:pPr>
        <w:pStyle w:val="MWP-Paragraph"/>
        <w:numPr>
          <w:ilvl w:val="0"/>
          <w:numId w:val="85"/>
        </w:numPr>
        <w:jc w:val="both"/>
        <w:rPr>
          <w:u w:val="single"/>
          <w:lang w:val="en-IE"/>
        </w:rPr>
      </w:pPr>
      <w:r w:rsidRPr="00CE31DF">
        <w:rPr>
          <w:lang w:val="en-IE"/>
        </w:rPr>
        <w:t>The contractor shall ensure that his operations do not interfere with the operation of the Harbour under any circumstances.</w:t>
      </w:r>
    </w:p>
    <w:p w14:paraId="372CCF01" w14:textId="77777777" w:rsidR="009F5216" w:rsidRPr="00CE31DF" w:rsidRDefault="009F5216" w:rsidP="00D14466">
      <w:pPr>
        <w:pStyle w:val="MWP-Paragraph"/>
        <w:numPr>
          <w:ilvl w:val="0"/>
          <w:numId w:val="85"/>
        </w:numPr>
        <w:jc w:val="both"/>
        <w:rPr>
          <w:lang w:val="en-IE"/>
        </w:rPr>
      </w:pPr>
      <w:r w:rsidRPr="00CE31DF">
        <w:rPr>
          <w:lang w:val="en-IE"/>
        </w:rPr>
        <w:t>The Contractor shall allow for accommodating shipping movements within the harbour, berths</w:t>
      </w:r>
      <w:r>
        <w:rPr>
          <w:lang w:val="en-IE"/>
        </w:rPr>
        <w:t>, basin,</w:t>
      </w:r>
      <w:r w:rsidRPr="00CE31DF">
        <w:rPr>
          <w:lang w:val="en-IE"/>
        </w:rPr>
        <w:t xml:space="preserve"> and the area adjacent to the site.</w:t>
      </w:r>
    </w:p>
    <w:p w14:paraId="4D0E226B" w14:textId="77777777" w:rsidR="009F5216" w:rsidRPr="00CE31DF" w:rsidRDefault="009F5216" w:rsidP="00D14466">
      <w:pPr>
        <w:pStyle w:val="MWP-Paragraph"/>
        <w:numPr>
          <w:ilvl w:val="0"/>
          <w:numId w:val="84"/>
        </w:numPr>
        <w:jc w:val="both"/>
        <w:rPr>
          <w:b/>
          <w:bCs/>
          <w:u w:val="single"/>
          <w:lang w:val="en-IE"/>
        </w:rPr>
      </w:pPr>
      <w:r w:rsidRPr="00CE31DF">
        <w:rPr>
          <w:b/>
          <w:bCs/>
          <w:u w:val="single"/>
          <w:lang w:val="en-IE"/>
        </w:rPr>
        <w:t>Certification of Vessels</w:t>
      </w:r>
    </w:p>
    <w:p w14:paraId="324B4088" w14:textId="77777777" w:rsidR="009F5216" w:rsidRPr="00CE31DF" w:rsidRDefault="009F5216" w:rsidP="00D14466">
      <w:pPr>
        <w:pStyle w:val="MWP-Paragraph"/>
        <w:numPr>
          <w:ilvl w:val="0"/>
          <w:numId w:val="96"/>
        </w:numPr>
        <w:jc w:val="both"/>
        <w:rPr>
          <w:lang w:val="en-IE"/>
        </w:rPr>
      </w:pPr>
      <w:r w:rsidRPr="00CE31DF">
        <w:rPr>
          <w:lang w:val="en-IE"/>
        </w:rPr>
        <w:t xml:space="preserve">All vessels and floating plant for use in the Works must be fully certified by the Marine Survey Office (MSO) and shall hold any other relevant certification. </w:t>
      </w:r>
    </w:p>
    <w:p w14:paraId="0BF77D32" w14:textId="77777777" w:rsidR="009F5216" w:rsidRPr="00CE31DF" w:rsidRDefault="009F5216" w:rsidP="00D14466">
      <w:pPr>
        <w:pStyle w:val="MWP-Paragraph"/>
        <w:numPr>
          <w:ilvl w:val="0"/>
          <w:numId w:val="96"/>
        </w:numPr>
        <w:jc w:val="both"/>
        <w:rPr>
          <w:lang w:val="en-IE"/>
        </w:rPr>
      </w:pPr>
      <w:r w:rsidRPr="00CE31DF">
        <w:rPr>
          <w:lang w:val="en-IE"/>
        </w:rPr>
        <w:t>Such certification shall be submitted to the Engineer prior to commencement</w:t>
      </w:r>
      <w:r>
        <w:rPr>
          <w:lang w:val="en-IE"/>
        </w:rPr>
        <w:t>,</w:t>
      </w:r>
      <w:r w:rsidRPr="00CE31DF">
        <w:rPr>
          <w:lang w:val="en-IE"/>
        </w:rPr>
        <w:t xml:space="preserve"> and no work shall be carried out by the vessel until the Engineer has received and accepted the certification.</w:t>
      </w:r>
    </w:p>
    <w:p w14:paraId="308AAE33" w14:textId="77777777" w:rsidR="009F5216" w:rsidRPr="00CE31DF" w:rsidRDefault="009F5216" w:rsidP="00D14466">
      <w:pPr>
        <w:pStyle w:val="MWP-Paragraph"/>
        <w:numPr>
          <w:ilvl w:val="0"/>
          <w:numId w:val="84"/>
        </w:numPr>
        <w:jc w:val="both"/>
        <w:rPr>
          <w:b/>
          <w:u w:val="single"/>
          <w:lang w:val="en-IE"/>
        </w:rPr>
      </w:pPr>
      <w:r w:rsidRPr="00CE31DF">
        <w:rPr>
          <w:b/>
          <w:u w:val="single"/>
          <w:lang w:val="en-IE"/>
        </w:rPr>
        <w:t xml:space="preserve">Provision of </w:t>
      </w:r>
      <w:r w:rsidRPr="00CE31DF">
        <w:rPr>
          <w:b/>
          <w:bCs/>
          <w:u w:val="single"/>
          <w:lang w:val="en-IE"/>
        </w:rPr>
        <w:t xml:space="preserve">a </w:t>
      </w:r>
      <w:r w:rsidRPr="00CE31DF">
        <w:rPr>
          <w:b/>
          <w:u w:val="single"/>
          <w:lang w:val="en-IE"/>
        </w:rPr>
        <w:t>Safety Boat</w:t>
      </w:r>
    </w:p>
    <w:p w14:paraId="5349957F" w14:textId="77777777" w:rsidR="009F5216" w:rsidRPr="00CE31DF" w:rsidRDefault="009F5216" w:rsidP="00D14466">
      <w:pPr>
        <w:pStyle w:val="MWP-Paragraph"/>
        <w:numPr>
          <w:ilvl w:val="0"/>
          <w:numId w:val="86"/>
        </w:numPr>
        <w:jc w:val="both"/>
        <w:rPr>
          <w:lang w:val="en-IE"/>
        </w:rPr>
      </w:pPr>
      <w:r w:rsidRPr="00CE31DF">
        <w:rPr>
          <w:lang w:val="en-IE"/>
        </w:rPr>
        <w:t xml:space="preserve">The Contractor </w:t>
      </w:r>
      <w:r>
        <w:rPr>
          <w:lang w:val="en-IE"/>
        </w:rPr>
        <w:t>is to</w:t>
      </w:r>
      <w:r w:rsidRPr="00CE31DF">
        <w:rPr>
          <w:lang w:val="en-IE"/>
        </w:rPr>
        <w:t xml:space="preserve"> </w:t>
      </w:r>
      <w:proofErr w:type="gramStart"/>
      <w:r w:rsidRPr="00CE31DF">
        <w:rPr>
          <w:lang w:val="en-IE"/>
        </w:rPr>
        <w:t>provide a Safety Boat in the water</w:t>
      </w:r>
      <w:r>
        <w:rPr>
          <w:lang w:val="en-IE"/>
        </w:rPr>
        <w:t xml:space="preserve"> at each works location </w:t>
      </w:r>
      <w:r w:rsidRPr="00CE31DF">
        <w:rPr>
          <w:lang w:val="en-IE"/>
        </w:rPr>
        <w:t>at all times</w:t>
      </w:r>
      <w:proofErr w:type="gramEnd"/>
      <w:r w:rsidRPr="00CE31DF">
        <w:rPr>
          <w:lang w:val="en-IE"/>
        </w:rPr>
        <w:t xml:space="preserve">, </w:t>
      </w:r>
      <w:proofErr w:type="gramStart"/>
      <w:r w:rsidRPr="00CE31DF">
        <w:rPr>
          <w:lang w:val="en-IE"/>
        </w:rPr>
        <w:t>whether or not</w:t>
      </w:r>
      <w:proofErr w:type="gramEnd"/>
      <w:r w:rsidRPr="00CE31DF">
        <w:rPr>
          <w:lang w:val="en-IE"/>
        </w:rPr>
        <w:t xml:space="preserve"> the works being carried out are in the water. The boat</w:t>
      </w:r>
      <w:r>
        <w:rPr>
          <w:lang w:val="en-IE"/>
        </w:rPr>
        <w:t>s</w:t>
      </w:r>
      <w:r w:rsidRPr="00CE31DF">
        <w:rPr>
          <w:lang w:val="en-IE"/>
        </w:rPr>
        <w:t xml:space="preserve"> shall be made available for the duration of the contract.</w:t>
      </w:r>
    </w:p>
    <w:p w14:paraId="48F9011A" w14:textId="27745761" w:rsidR="009F5216" w:rsidRPr="00CE31DF" w:rsidRDefault="009F5216" w:rsidP="00D14466">
      <w:pPr>
        <w:pStyle w:val="MWP-Paragraph"/>
        <w:numPr>
          <w:ilvl w:val="0"/>
          <w:numId w:val="86"/>
        </w:numPr>
        <w:jc w:val="both"/>
        <w:rPr>
          <w:lang w:val="en-IE"/>
        </w:rPr>
      </w:pPr>
      <w:r w:rsidRPr="00CE31DF">
        <w:rPr>
          <w:lang w:val="en-IE"/>
        </w:rPr>
        <w:t>The boat shall be an open boat with an outboard motor</w:t>
      </w:r>
      <w:r>
        <w:rPr>
          <w:lang w:val="en-IE"/>
        </w:rPr>
        <w:t>;</w:t>
      </w:r>
      <w:r w:rsidRPr="00CE31DF">
        <w:rPr>
          <w:lang w:val="en-IE"/>
        </w:rPr>
        <w:t xml:space="preserve"> it shall be no less than 3</w:t>
      </w:r>
      <w:r>
        <w:rPr>
          <w:lang w:val="en-IE"/>
        </w:rPr>
        <w:t xml:space="preserve"> </w:t>
      </w:r>
      <w:r w:rsidRPr="00CE31DF">
        <w:rPr>
          <w:lang w:val="en-IE"/>
        </w:rPr>
        <w:t>m in length</w:t>
      </w:r>
      <w:r>
        <w:rPr>
          <w:lang w:val="en-IE"/>
        </w:rPr>
        <w:t>;</w:t>
      </w:r>
      <w:r w:rsidRPr="00CE31DF">
        <w:rPr>
          <w:lang w:val="en-IE"/>
        </w:rPr>
        <w:t xml:space="preserve"> it shall be of seaworthy condition and acceptable to the Harbour Master.</w:t>
      </w:r>
    </w:p>
    <w:p w14:paraId="13AC25BA" w14:textId="77777777" w:rsidR="009F5216" w:rsidRPr="00CE31DF" w:rsidRDefault="009F5216" w:rsidP="00D14466">
      <w:pPr>
        <w:pStyle w:val="MWP-Paragraph"/>
        <w:numPr>
          <w:ilvl w:val="0"/>
          <w:numId w:val="86"/>
        </w:numPr>
        <w:jc w:val="both"/>
        <w:rPr>
          <w:lang w:val="en-IE"/>
        </w:rPr>
      </w:pPr>
      <w:r w:rsidRPr="00CE31DF">
        <w:rPr>
          <w:lang w:val="en-IE"/>
        </w:rPr>
        <w:t xml:space="preserve">All relevant safety equipment, including personal floatation devices and VHF radios, are to be provided with the boat. VHF radios shall enable contact to be </w:t>
      </w:r>
      <w:proofErr w:type="gramStart"/>
      <w:r w:rsidRPr="00CE31DF">
        <w:rPr>
          <w:lang w:val="en-IE"/>
        </w:rPr>
        <w:t>made with the Harbour Master at all times</w:t>
      </w:r>
      <w:proofErr w:type="gramEnd"/>
      <w:r w:rsidRPr="00CE31DF">
        <w:rPr>
          <w:lang w:val="en-IE"/>
        </w:rPr>
        <w:t xml:space="preserve">. VHF radio channels shall be agreed </w:t>
      </w:r>
      <w:r>
        <w:rPr>
          <w:lang w:val="en-IE"/>
        </w:rPr>
        <w:t xml:space="preserve">upon </w:t>
      </w:r>
      <w:r w:rsidRPr="00CE31DF">
        <w:rPr>
          <w:lang w:val="en-IE"/>
        </w:rPr>
        <w:t>prior to commencing the works.</w:t>
      </w:r>
    </w:p>
    <w:p w14:paraId="4E301DE5" w14:textId="77777777" w:rsidR="009F5216" w:rsidRPr="00CE31DF" w:rsidRDefault="009F5216" w:rsidP="00D14466">
      <w:pPr>
        <w:pStyle w:val="MWP-Paragraph"/>
        <w:numPr>
          <w:ilvl w:val="0"/>
          <w:numId w:val="84"/>
        </w:numPr>
        <w:jc w:val="both"/>
        <w:rPr>
          <w:b/>
          <w:bCs/>
          <w:u w:val="single"/>
          <w:lang w:val="en-IE"/>
        </w:rPr>
      </w:pPr>
      <w:r w:rsidRPr="00CE31DF">
        <w:rPr>
          <w:b/>
          <w:bCs/>
          <w:u w:val="single"/>
          <w:lang w:val="en-IE"/>
        </w:rPr>
        <w:t>Communications During Works at Sea or Near Water</w:t>
      </w:r>
    </w:p>
    <w:p w14:paraId="26F7C56A" w14:textId="77777777" w:rsidR="009F5216" w:rsidRPr="00CE31DF" w:rsidRDefault="009F5216" w:rsidP="00D14466">
      <w:pPr>
        <w:pStyle w:val="MWP-Paragraph"/>
        <w:numPr>
          <w:ilvl w:val="0"/>
          <w:numId w:val="87"/>
        </w:numPr>
        <w:jc w:val="both"/>
        <w:rPr>
          <w:lang w:val="en-IE"/>
        </w:rPr>
      </w:pPr>
      <w:r w:rsidRPr="00CE31DF">
        <w:rPr>
          <w:lang w:val="en-IE"/>
        </w:rPr>
        <w:t xml:space="preserve">All floating plant navigating within the Ringaskiddy area must carry </w:t>
      </w:r>
      <w:r>
        <w:rPr>
          <w:lang w:val="en-IE"/>
        </w:rPr>
        <w:t xml:space="preserve">a </w:t>
      </w:r>
      <w:r w:rsidRPr="00CE31DF">
        <w:rPr>
          <w:lang w:val="en-IE"/>
        </w:rPr>
        <w:t>VHF radio capable of working on marine channels and a listening watch must be kept on the appropriate channel.</w:t>
      </w:r>
    </w:p>
    <w:p w14:paraId="0A5D4A94" w14:textId="77777777" w:rsidR="009F5216" w:rsidRPr="00CE31DF" w:rsidRDefault="009F5216" w:rsidP="00D14466">
      <w:pPr>
        <w:pStyle w:val="MWP-Paragraph"/>
        <w:numPr>
          <w:ilvl w:val="0"/>
          <w:numId w:val="87"/>
        </w:numPr>
        <w:jc w:val="both"/>
        <w:rPr>
          <w:lang w:val="en-IE"/>
        </w:rPr>
      </w:pPr>
      <w:r w:rsidRPr="00CE31DF">
        <w:rPr>
          <w:lang w:val="en-IE"/>
        </w:rPr>
        <w:t xml:space="preserve">For communication purposes the Contractor’s marine plant shall be equipped with V.H.F radio equipment having Channel 12 to enable contact to be </w:t>
      </w:r>
      <w:proofErr w:type="gramStart"/>
      <w:r w:rsidRPr="00CE31DF">
        <w:rPr>
          <w:lang w:val="en-IE"/>
        </w:rPr>
        <w:t>maintained with the Harbour Master at all times</w:t>
      </w:r>
      <w:proofErr w:type="gramEnd"/>
      <w:r w:rsidRPr="00CE31DF">
        <w:rPr>
          <w:lang w:val="en-IE"/>
        </w:rPr>
        <w:t>.</w:t>
      </w:r>
    </w:p>
    <w:p w14:paraId="3802C5CA" w14:textId="77777777" w:rsidR="009F5216" w:rsidRPr="00CE31DF" w:rsidRDefault="009F5216" w:rsidP="00D14466">
      <w:pPr>
        <w:pStyle w:val="MWP-Paragraph"/>
        <w:numPr>
          <w:ilvl w:val="0"/>
          <w:numId w:val="87"/>
        </w:numPr>
        <w:jc w:val="both"/>
        <w:rPr>
          <w:lang w:val="en-IE"/>
        </w:rPr>
      </w:pPr>
      <w:r w:rsidRPr="00CE31DF">
        <w:rPr>
          <w:lang w:val="en-IE"/>
        </w:rPr>
        <w:t>A 24-hour watch shall be maintained on all marine plant with an English</w:t>
      </w:r>
      <w:r>
        <w:rPr>
          <w:lang w:val="en-IE"/>
        </w:rPr>
        <w:t>-</w:t>
      </w:r>
      <w:r w:rsidRPr="00CE31DF">
        <w:rPr>
          <w:lang w:val="en-IE"/>
        </w:rPr>
        <w:t>speaking crew member in attendance.</w:t>
      </w:r>
    </w:p>
    <w:p w14:paraId="5D6AAECC" w14:textId="77777777" w:rsidR="009F5216" w:rsidRPr="00CE31DF" w:rsidRDefault="009F5216" w:rsidP="00D14466">
      <w:pPr>
        <w:pStyle w:val="MWP-Paragraph"/>
        <w:numPr>
          <w:ilvl w:val="0"/>
          <w:numId w:val="87"/>
        </w:numPr>
        <w:jc w:val="both"/>
        <w:rPr>
          <w:lang w:val="en-IE"/>
        </w:rPr>
      </w:pPr>
      <w:r>
        <w:rPr>
          <w:lang w:val="en-IE"/>
        </w:rPr>
        <w:t>The m</w:t>
      </w:r>
      <w:r w:rsidRPr="00CE31DF">
        <w:rPr>
          <w:lang w:val="en-IE"/>
        </w:rPr>
        <w:t>arine plant shall also be fitted with a mobile telephone and the contact numbers furnished to the Engineer and Harbour Master.</w:t>
      </w:r>
    </w:p>
    <w:p w14:paraId="60C0AED6" w14:textId="77777777" w:rsidR="009F5216" w:rsidRPr="00CE31DF" w:rsidRDefault="009F5216" w:rsidP="00D14466">
      <w:pPr>
        <w:pStyle w:val="MWP-Paragraph"/>
        <w:numPr>
          <w:ilvl w:val="0"/>
          <w:numId w:val="87"/>
        </w:numPr>
        <w:jc w:val="both"/>
        <w:rPr>
          <w:lang w:val="en-IE"/>
        </w:rPr>
      </w:pPr>
      <w:r w:rsidRPr="00CE31DF">
        <w:rPr>
          <w:lang w:val="en-IE"/>
        </w:rPr>
        <w:t>Marine plant shall be required to report to the Engineer and Harbour Master, their movements when passing locations specified by the Harbour Masters for the benefit of shipping movements.</w:t>
      </w:r>
    </w:p>
    <w:p w14:paraId="5B0022B4" w14:textId="77777777" w:rsidR="009F5216" w:rsidRPr="00CE31DF" w:rsidRDefault="009F5216" w:rsidP="00D14466">
      <w:pPr>
        <w:pStyle w:val="MWP-Paragraph"/>
        <w:numPr>
          <w:ilvl w:val="0"/>
          <w:numId w:val="87"/>
        </w:numPr>
        <w:jc w:val="both"/>
        <w:rPr>
          <w:lang w:val="en-IE"/>
        </w:rPr>
      </w:pPr>
      <w:r w:rsidRPr="00CE31DF">
        <w:rPr>
          <w:lang w:val="en-IE"/>
        </w:rPr>
        <w:t xml:space="preserve">The Contractor’s Representative and relevant Site staff shall also be provided with mobile telephones and the contact numbers furnished to the Engineer and Harbour Masters, throughout the Works. </w:t>
      </w:r>
    </w:p>
    <w:p w14:paraId="2F4040DD" w14:textId="77777777" w:rsidR="009F5216" w:rsidRPr="00CE31DF" w:rsidRDefault="009F5216" w:rsidP="00D14466">
      <w:pPr>
        <w:pStyle w:val="MWP-Paragraph"/>
        <w:numPr>
          <w:ilvl w:val="0"/>
          <w:numId w:val="87"/>
        </w:numPr>
        <w:jc w:val="both"/>
        <w:rPr>
          <w:lang w:val="en-IE"/>
        </w:rPr>
      </w:pPr>
      <w:r w:rsidRPr="00CE31DF">
        <w:rPr>
          <w:lang w:val="en-IE"/>
        </w:rPr>
        <w:t>The Harbour Master shall be given a rota showing who is on shift during all working hours. Any changes in contact staff above must be communicated immediately to the Harbour Master.</w:t>
      </w:r>
    </w:p>
    <w:p w14:paraId="4F052039" w14:textId="77777777" w:rsidR="009F5216" w:rsidRPr="00CE31DF" w:rsidRDefault="009F5216" w:rsidP="00D14466">
      <w:pPr>
        <w:pStyle w:val="MWP-Paragraph"/>
        <w:numPr>
          <w:ilvl w:val="0"/>
          <w:numId w:val="84"/>
        </w:numPr>
        <w:jc w:val="both"/>
        <w:rPr>
          <w:b/>
          <w:bCs/>
          <w:u w:val="single"/>
          <w:lang w:val="en-IE"/>
        </w:rPr>
      </w:pPr>
      <w:r w:rsidRPr="00CE31DF">
        <w:rPr>
          <w:b/>
          <w:bCs/>
          <w:u w:val="single"/>
          <w:lang w:val="en-IE"/>
        </w:rPr>
        <w:t>Marking and Lighting of Operations</w:t>
      </w:r>
    </w:p>
    <w:p w14:paraId="12B1FE8E" w14:textId="77777777" w:rsidR="009F5216" w:rsidRPr="00CE31DF" w:rsidRDefault="009F5216" w:rsidP="00D14466">
      <w:pPr>
        <w:pStyle w:val="MWP-Paragraph"/>
        <w:numPr>
          <w:ilvl w:val="0"/>
          <w:numId w:val="97"/>
        </w:numPr>
        <w:jc w:val="both"/>
        <w:rPr>
          <w:lang w:val="en-IE"/>
        </w:rPr>
      </w:pPr>
      <w:r w:rsidRPr="00CE31DF">
        <w:rPr>
          <w:lang w:val="en-IE"/>
        </w:rPr>
        <w:t xml:space="preserve">All floating craft operated by the Contractor shall, </w:t>
      </w:r>
      <w:proofErr w:type="gramStart"/>
      <w:r w:rsidRPr="00CE31DF">
        <w:rPr>
          <w:lang w:val="en-IE"/>
        </w:rPr>
        <w:t>at all times</w:t>
      </w:r>
      <w:proofErr w:type="gramEnd"/>
      <w:r>
        <w:rPr>
          <w:lang w:val="en-IE"/>
        </w:rPr>
        <w:t>,</w:t>
      </w:r>
      <w:r w:rsidRPr="00CE31DF">
        <w:rPr>
          <w:lang w:val="en-IE"/>
        </w:rPr>
        <w:t xml:space="preserve"> display such lights and/or shapes as are laid down in the "International Regulations for Preventing Collision at Sea" and “International Association of Lighthouse Authorities” (I.A.L.A.) related to such craft or its nature of work. </w:t>
      </w:r>
    </w:p>
    <w:p w14:paraId="517F4AE0" w14:textId="77777777" w:rsidR="009F5216" w:rsidRPr="00CE31DF" w:rsidRDefault="009F5216" w:rsidP="00D14466">
      <w:pPr>
        <w:pStyle w:val="MWP-Paragraph"/>
        <w:numPr>
          <w:ilvl w:val="0"/>
          <w:numId w:val="97"/>
        </w:numPr>
        <w:jc w:val="both"/>
        <w:rPr>
          <w:lang w:val="en-IE"/>
        </w:rPr>
      </w:pPr>
      <w:r w:rsidRPr="00CE31DF">
        <w:rPr>
          <w:lang w:val="en-IE"/>
        </w:rPr>
        <w:t>In addition, because of the nature of their work, all floating craft shall display the International Code Flag, “R” over “Y”, where they can best be seen.</w:t>
      </w:r>
    </w:p>
    <w:p w14:paraId="1B68638C" w14:textId="77777777" w:rsidR="009F5216" w:rsidRPr="00CE31DF" w:rsidRDefault="009F5216" w:rsidP="00D14466">
      <w:pPr>
        <w:pStyle w:val="MWP-Paragraph"/>
        <w:numPr>
          <w:ilvl w:val="0"/>
          <w:numId w:val="97"/>
        </w:numPr>
        <w:jc w:val="both"/>
        <w:rPr>
          <w:lang w:val="en-IE"/>
        </w:rPr>
      </w:pPr>
      <w:r w:rsidRPr="00CE31DF">
        <w:rPr>
          <w:lang w:val="en-IE"/>
        </w:rPr>
        <w:t>The Contractor shall also comply with all relevant requirements for navigation, lighting and the safety of vessels using Ringaskiddy Port.</w:t>
      </w:r>
    </w:p>
    <w:p w14:paraId="0EBFA21E" w14:textId="77777777" w:rsidR="009F5216" w:rsidRPr="00CE31DF" w:rsidRDefault="009F5216" w:rsidP="00D14466">
      <w:pPr>
        <w:pStyle w:val="MWP-Paragraph"/>
        <w:numPr>
          <w:ilvl w:val="0"/>
          <w:numId w:val="84"/>
        </w:numPr>
        <w:jc w:val="both"/>
        <w:rPr>
          <w:b/>
          <w:u w:val="single"/>
          <w:lang w:val="en-IE"/>
        </w:rPr>
      </w:pPr>
      <w:r w:rsidRPr="00CE31DF">
        <w:rPr>
          <w:b/>
          <w:u w:val="single"/>
          <w:lang w:val="en-IE"/>
        </w:rPr>
        <w:t xml:space="preserve">Harbour Fees and Dues </w:t>
      </w:r>
    </w:p>
    <w:p w14:paraId="68BB0B79" w14:textId="77777777" w:rsidR="009F5216" w:rsidRPr="00CE31DF" w:rsidRDefault="009F5216" w:rsidP="00D14466">
      <w:pPr>
        <w:pStyle w:val="MWP-Paragraph"/>
        <w:numPr>
          <w:ilvl w:val="0"/>
          <w:numId w:val="98"/>
        </w:numPr>
        <w:jc w:val="both"/>
        <w:rPr>
          <w:lang w:val="en-IE"/>
        </w:rPr>
      </w:pPr>
      <w:r w:rsidRPr="00CE31DF">
        <w:rPr>
          <w:lang w:val="en-IE"/>
        </w:rPr>
        <w:t>No harbour dues shall be charged on the Contractor’s plant during the period of the Contract.</w:t>
      </w:r>
    </w:p>
    <w:p w14:paraId="6AB41219" w14:textId="77777777" w:rsidR="009F5216" w:rsidRPr="00CE31DF" w:rsidRDefault="009F5216" w:rsidP="00D14466">
      <w:pPr>
        <w:pStyle w:val="MWP-Paragraph"/>
        <w:numPr>
          <w:ilvl w:val="0"/>
          <w:numId w:val="84"/>
        </w:numPr>
        <w:jc w:val="both"/>
        <w:rPr>
          <w:b/>
          <w:u w:val="single"/>
          <w:lang w:val="en-IE"/>
        </w:rPr>
      </w:pPr>
      <w:r w:rsidRPr="00CE31DF">
        <w:rPr>
          <w:b/>
          <w:u w:val="single"/>
          <w:lang w:val="en-IE"/>
        </w:rPr>
        <w:t xml:space="preserve">Damage to Shipping </w:t>
      </w:r>
    </w:p>
    <w:p w14:paraId="19272D90" w14:textId="77777777" w:rsidR="009F5216" w:rsidRPr="00CE31DF" w:rsidRDefault="009F5216" w:rsidP="00D14466">
      <w:pPr>
        <w:pStyle w:val="MWP-Paragraph"/>
        <w:numPr>
          <w:ilvl w:val="0"/>
          <w:numId w:val="88"/>
        </w:numPr>
        <w:jc w:val="both"/>
        <w:rPr>
          <w:lang w:val="en-IE"/>
        </w:rPr>
      </w:pPr>
      <w:r w:rsidRPr="00CE31DF">
        <w:rPr>
          <w:lang w:val="en-IE"/>
        </w:rPr>
        <w:t>The Contractor shall take every precaution to prevent accident or injury occurring to shipping of every kind using the area during the execution of the Contract and shall forthwith repair, make good and defray any loss, damage, cost, claim, charges or expenses incurred by or in consequent of any such accident or injury which occurs as a result of his operations.</w:t>
      </w:r>
    </w:p>
    <w:p w14:paraId="0F0BB70C" w14:textId="77777777" w:rsidR="009F5216" w:rsidRPr="00CE31DF" w:rsidRDefault="009F5216" w:rsidP="00D14466">
      <w:pPr>
        <w:pStyle w:val="MWP-Paragraph"/>
        <w:numPr>
          <w:ilvl w:val="0"/>
          <w:numId w:val="84"/>
        </w:numPr>
        <w:jc w:val="both"/>
        <w:rPr>
          <w:b/>
          <w:u w:val="single"/>
          <w:lang w:val="en-IE"/>
        </w:rPr>
      </w:pPr>
      <w:r w:rsidRPr="00CE31DF">
        <w:rPr>
          <w:b/>
          <w:u w:val="single"/>
          <w:lang w:val="en-IE"/>
        </w:rPr>
        <w:t>Salvage – Safety Precautions</w:t>
      </w:r>
    </w:p>
    <w:p w14:paraId="4F79F0A5" w14:textId="77777777" w:rsidR="009F5216" w:rsidRPr="00CE31DF" w:rsidRDefault="009F5216" w:rsidP="00D14466">
      <w:pPr>
        <w:pStyle w:val="MWP-Paragraph"/>
        <w:numPr>
          <w:ilvl w:val="0"/>
          <w:numId w:val="89"/>
        </w:numPr>
        <w:jc w:val="both"/>
        <w:rPr>
          <w:lang w:val="en-IE"/>
        </w:rPr>
      </w:pPr>
      <w:r w:rsidRPr="00CE31DF">
        <w:rPr>
          <w:lang w:val="en-IE"/>
        </w:rPr>
        <w:t>Without prejudice to relevant Statutory Enactment’s, if any, drilling platform, barge or other floating plant or equipment/ material there from, sinks from any cause whatsoever in the harbour or the approaches thereto, it shall be buoyed and lighted by the Contractor.  He shall immediately</w:t>
      </w:r>
      <w:r>
        <w:rPr>
          <w:lang w:val="en-IE"/>
        </w:rPr>
        <w:t>,</w:t>
      </w:r>
      <w:r w:rsidRPr="00CE31DF">
        <w:rPr>
          <w:lang w:val="en-IE"/>
        </w:rPr>
        <w:t xml:space="preserve"> on such sinking</w:t>
      </w:r>
      <w:r>
        <w:rPr>
          <w:lang w:val="en-IE"/>
        </w:rPr>
        <w:t>,</w:t>
      </w:r>
      <w:r w:rsidRPr="00CE31DF">
        <w:rPr>
          <w:lang w:val="en-IE"/>
        </w:rPr>
        <w:t xml:space="preserve"> take all necessary steps to lift and remove rapidly from the site or from the navigable channels, the said plant or material to a position selected by the Harbour Master or relevant authority in conjunction with the Engineer, notwithstanding that the same may be a total loss (constructive or otherwise) and despite abandonment.  The said plant or material is to be moved in a manner approved by the Harbour Master or relevant authority and under their direction.</w:t>
      </w:r>
    </w:p>
    <w:p w14:paraId="1411C701" w14:textId="77777777" w:rsidR="009F5216" w:rsidRPr="00CE31DF" w:rsidRDefault="009F5216" w:rsidP="00D14466">
      <w:pPr>
        <w:pStyle w:val="MWP-Paragraph"/>
        <w:numPr>
          <w:ilvl w:val="0"/>
          <w:numId w:val="89"/>
        </w:numPr>
        <w:jc w:val="both"/>
        <w:rPr>
          <w:lang w:val="en-IE"/>
        </w:rPr>
      </w:pPr>
      <w:r w:rsidRPr="00CE31DF">
        <w:rPr>
          <w:lang w:val="en-IE"/>
        </w:rPr>
        <w:t>Prior to entering the water or installing any piles or other items within the water, the Contractor shall refer to and adhere to the Harbour Master</w:t>
      </w:r>
      <w:r>
        <w:rPr>
          <w:lang w:val="en-IE"/>
        </w:rPr>
        <w:t>’</w:t>
      </w:r>
      <w:r w:rsidRPr="00CE31DF">
        <w:rPr>
          <w:lang w:val="en-IE"/>
        </w:rPr>
        <w:t>s requirements.</w:t>
      </w:r>
    </w:p>
    <w:p w14:paraId="090C3BC5" w14:textId="77777777" w:rsidR="009F5216" w:rsidRPr="00CE31DF" w:rsidRDefault="009F5216" w:rsidP="00D14466">
      <w:pPr>
        <w:pStyle w:val="MWP-Paragraph"/>
        <w:numPr>
          <w:ilvl w:val="0"/>
          <w:numId w:val="84"/>
        </w:numPr>
        <w:jc w:val="both"/>
        <w:rPr>
          <w:b/>
          <w:u w:val="single"/>
          <w:lang w:val="en-IE"/>
        </w:rPr>
      </w:pPr>
      <w:r w:rsidRPr="00CE31DF">
        <w:rPr>
          <w:b/>
          <w:u w:val="single"/>
          <w:lang w:val="en-IE"/>
        </w:rPr>
        <w:t>Safety of Personnel</w:t>
      </w:r>
    </w:p>
    <w:p w14:paraId="355DB634" w14:textId="77777777" w:rsidR="009F5216" w:rsidRPr="00CE31DF" w:rsidRDefault="009F5216" w:rsidP="00D14466">
      <w:pPr>
        <w:pStyle w:val="MWP-Paragraph"/>
        <w:numPr>
          <w:ilvl w:val="0"/>
          <w:numId w:val="90"/>
        </w:numPr>
        <w:jc w:val="both"/>
        <w:rPr>
          <w:lang w:val="en-IE"/>
        </w:rPr>
      </w:pPr>
      <w:r w:rsidRPr="00CE31DF">
        <w:rPr>
          <w:lang w:val="en-IE"/>
        </w:rPr>
        <w:t xml:space="preserve">The Contractor shall comply with all statutory obligations and take all reasonable precautions to ensure the safety of his operatives, particularly those engaged in over-water work.  </w:t>
      </w:r>
    </w:p>
    <w:p w14:paraId="6723C739" w14:textId="77777777" w:rsidR="009F5216" w:rsidRPr="00CE31DF" w:rsidRDefault="009F5216" w:rsidP="00D14466">
      <w:pPr>
        <w:pStyle w:val="MWP-Paragraph"/>
        <w:numPr>
          <w:ilvl w:val="0"/>
          <w:numId w:val="90"/>
        </w:numPr>
        <w:jc w:val="both"/>
        <w:rPr>
          <w:lang w:val="en-IE"/>
        </w:rPr>
      </w:pPr>
      <w:r w:rsidRPr="00CE31DF">
        <w:rPr>
          <w:lang w:val="en-IE"/>
        </w:rPr>
        <w:t xml:space="preserve">If used, </w:t>
      </w:r>
      <w:r>
        <w:rPr>
          <w:lang w:val="en-IE"/>
        </w:rPr>
        <w:t>the</w:t>
      </w:r>
      <w:r w:rsidRPr="00CE31DF">
        <w:rPr>
          <w:lang w:val="en-IE"/>
        </w:rPr>
        <w:t xml:space="preserve"> floating plant shall be equipped with property life-saving </w:t>
      </w:r>
      <w:proofErr w:type="gramStart"/>
      <w:r w:rsidRPr="00CE31DF">
        <w:rPr>
          <w:lang w:val="en-IE"/>
        </w:rPr>
        <w:t>equipment</w:t>
      </w:r>
      <w:proofErr w:type="gramEnd"/>
      <w:r w:rsidRPr="00CE31DF">
        <w:rPr>
          <w:lang w:val="en-IE"/>
        </w:rPr>
        <w:t xml:space="preserve"> and a rescue boat shall be immediately available at all times that the platform is manned.</w:t>
      </w:r>
    </w:p>
    <w:p w14:paraId="629EC9D8" w14:textId="77777777" w:rsidR="009F5216" w:rsidRPr="00CE31DF" w:rsidRDefault="009F5216" w:rsidP="00D14466">
      <w:pPr>
        <w:pStyle w:val="MWP-Paragraph"/>
        <w:numPr>
          <w:ilvl w:val="0"/>
          <w:numId w:val="84"/>
        </w:numPr>
        <w:jc w:val="both"/>
        <w:rPr>
          <w:b/>
          <w:u w:val="single"/>
          <w:lang w:val="en-IE"/>
        </w:rPr>
      </w:pPr>
      <w:r w:rsidRPr="00CE31DF">
        <w:rPr>
          <w:b/>
          <w:u w:val="single"/>
          <w:lang w:val="en-IE"/>
        </w:rPr>
        <w:t xml:space="preserve">Clearance of Work on Completion </w:t>
      </w:r>
    </w:p>
    <w:p w14:paraId="00B25224" w14:textId="77777777" w:rsidR="009F5216" w:rsidRPr="00CE31DF" w:rsidRDefault="009F5216" w:rsidP="00D14466">
      <w:pPr>
        <w:pStyle w:val="MWP-Paragraph"/>
        <w:numPr>
          <w:ilvl w:val="0"/>
          <w:numId w:val="91"/>
        </w:numPr>
        <w:jc w:val="both"/>
        <w:rPr>
          <w:lang w:val="en-IE"/>
        </w:rPr>
      </w:pPr>
      <w:r w:rsidRPr="00CE31DF">
        <w:rPr>
          <w:lang w:val="en-IE"/>
        </w:rPr>
        <w:t>On the completion of the Works, the Contractor shall clear away from the site all his floating plant, surplus materials, ground tackle, rubbish and temporary work of every kind and shall leave the whole of the site and works free of all obstructions to the satisfaction of the Engineer.</w:t>
      </w:r>
    </w:p>
    <w:p w14:paraId="5405ED6B" w14:textId="77777777" w:rsidR="009F5216" w:rsidRPr="00CE31DF" w:rsidRDefault="009F5216" w:rsidP="00D14466">
      <w:pPr>
        <w:pStyle w:val="MWP-Paragraph"/>
        <w:numPr>
          <w:ilvl w:val="0"/>
          <w:numId w:val="84"/>
        </w:numPr>
        <w:jc w:val="both"/>
        <w:rPr>
          <w:b/>
          <w:u w:val="single"/>
          <w:lang w:val="en-IE"/>
        </w:rPr>
      </w:pPr>
      <w:r w:rsidRPr="00CE31DF">
        <w:rPr>
          <w:b/>
          <w:u w:val="single"/>
          <w:lang w:val="en-IE"/>
        </w:rPr>
        <w:t>Anchors and Moorings</w:t>
      </w:r>
    </w:p>
    <w:p w14:paraId="02720083" w14:textId="77777777" w:rsidR="009F5216" w:rsidRPr="00CE31DF" w:rsidRDefault="009F5216" w:rsidP="00D14466">
      <w:pPr>
        <w:pStyle w:val="MWP-Paragraph"/>
        <w:numPr>
          <w:ilvl w:val="0"/>
          <w:numId w:val="92"/>
        </w:numPr>
        <w:jc w:val="both"/>
        <w:rPr>
          <w:lang w:val="en-IE"/>
        </w:rPr>
      </w:pPr>
      <w:r w:rsidRPr="00CE31DF">
        <w:rPr>
          <w:lang w:val="en-IE"/>
        </w:rPr>
        <w:t xml:space="preserve">All anchors and moorings used by the Contractor shall be to the approval of the Harbour Authority.  </w:t>
      </w:r>
    </w:p>
    <w:p w14:paraId="6A8A49F9" w14:textId="77777777" w:rsidR="009F5216" w:rsidRPr="00CE31DF" w:rsidRDefault="009F5216" w:rsidP="00D14466">
      <w:pPr>
        <w:pStyle w:val="MWP-Paragraph"/>
        <w:numPr>
          <w:ilvl w:val="0"/>
          <w:numId w:val="84"/>
        </w:numPr>
        <w:jc w:val="both"/>
        <w:rPr>
          <w:b/>
          <w:u w:val="single"/>
          <w:lang w:val="en-IE"/>
        </w:rPr>
      </w:pPr>
      <w:r w:rsidRPr="00CE31DF">
        <w:rPr>
          <w:b/>
          <w:u w:val="single"/>
          <w:lang w:val="en-IE"/>
        </w:rPr>
        <w:t>Berthing Facilities and Moorings</w:t>
      </w:r>
    </w:p>
    <w:p w14:paraId="5644D1FD" w14:textId="77777777" w:rsidR="009F5216" w:rsidRDefault="009F5216" w:rsidP="00D14466">
      <w:pPr>
        <w:pStyle w:val="MWP-Paragraph"/>
        <w:numPr>
          <w:ilvl w:val="0"/>
          <w:numId w:val="93"/>
        </w:numPr>
        <w:jc w:val="both"/>
        <w:rPr>
          <w:lang w:val="en-IE"/>
        </w:rPr>
      </w:pPr>
      <w:r w:rsidRPr="00CE31DF">
        <w:rPr>
          <w:lang w:val="en-IE"/>
        </w:rPr>
        <w:t xml:space="preserve">All berthing facilities used by the Contractor shall be to the approval of the Harbour Authority. </w:t>
      </w:r>
    </w:p>
    <w:p w14:paraId="2938C368" w14:textId="77777777" w:rsidR="009F5216" w:rsidRPr="00CE31DF" w:rsidRDefault="009F5216" w:rsidP="009F5216">
      <w:pPr>
        <w:pStyle w:val="MWP-Paragraph"/>
        <w:ind w:left="1080"/>
        <w:jc w:val="both"/>
        <w:rPr>
          <w:b/>
          <w:u w:val="single"/>
          <w:lang w:val="en-IE"/>
        </w:rPr>
      </w:pPr>
      <w:r w:rsidRPr="00CE31DF">
        <w:rPr>
          <w:lang w:val="en-IE"/>
        </w:rPr>
        <w:t xml:space="preserve"> </w:t>
      </w:r>
      <w:r w:rsidRPr="00CE31DF">
        <w:rPr>
          <w:b/>
          <w:u w:val="single"/>
          <w:lang w:val="en-IE"/>
        </w:rPr>
        <w:t>Sunken Plant</w:t>
      </w:r>
    </w:p>
    <w:p w14:paraId="01AD4739" w14:textId="77777777" w:rsidR="009F5216" w:rsidRPr="00CE31DF" w:rsidRDefault="009F5216" w:rsidP="00D14466">
      <w:pPr>
        <w:pStyle w:val="MWP-Paragraph"/>
        <w:numPr>
          <w:ilvl w:val="0"/>
          <w:numId w:val="94"/>
        </w:numPr>
        <w:jc w:val="both"/>
        <w:rPr>
          <w:lang w:val="en-IE"/>
        </w:rPr>
      </w:pPr>
      <w:r w:rsidRPr="00CE31DF">
        <w:rPr>
          <w:lang w:val="en-IE"/>
        </w:rPr>
        <w:t xml:space="preserve">The Contractor shall, without delay, remove any sunken plant, vessel or other object which may be sunk </w:t>
      </w:r>
      <w:proofErr w:type="gramStart"/>
      <w:r w:rsidRPr="00CE31DF">
        <w:rPr>
          <w:lang w:val="en-IE"/>
        </w:rPr>
        <w:t>during the course of</w:t>
      </w:r>
      <w:proofErr w:type="gramEnd"/>
      <w:r w:rsidRPr="00CE31DF">
        <w:rPr>
          <w:lang w:val="en-IE"/>
        </w:rPr>
        <w:t xml:space="preserve"> the Contract by him or his staff or sub-contractors. This </w:t>
      </w:r>
      <w:r>
        <w:rPr>
          <w:lang w:val="en-IE"/>
        </w:rPr>
        <w:t>is</w:t>
      </w:r>
      <w:r w:rsidRPr="00CE31DF">
        <w:rPr>
          <w:lang w:val="en-IE"/>
        </w:rPr>
        <w:t xml:space="preserve"> to be completed under the strict direction of the Harbour Master.</w:t>
      </w:r>
    </w:p>
    <w:p w14:paraId="6F921265" w14:textId="77777777" w:rsidR="009F5216" w:rsidRPr="00CE31DF" w:rsidRDefault="009F5216" w:rsidP="00D14466">
      <w:pPr>
        <w:pStyle w:val="MWP-Paragraph"/>
        <w:numPr>
          <w:ilvl w:val="0"/>
          <w:numId w:val="84"/>
        </w:numPr>
        <w:jc w:val="both"/>
        <w:rPr>
          <w:b/>
          <w:u w:val="single"/>
          <w:lang w:val="en-IE"/>
        </w:rPr>
      </w:pPr>
      <w:r w:rsidRPr="00CE31DF">
        <w:rPr>
          <w:b/>
          <w:u w:val="single"/>
          <w:lang w:val="en-IE"/>
        </w:rPr>
        <w:t>Pollution</w:t>
      </w:r>
    </w:p>
    <w:p w14:paraId="51D8B1D7" w14:textId="77777777" w:rsidR="009F5216" w:rsidRDefault="009F5216" w:rsidP="00D14466">
      <w:pPr>
        <w:pStyle w:val="MWP-Paragraph"/>
        <w:numPr>
          <w:ilvl w:val="0"/>
          <w:numId w:val="95"/>
        </w:numPr>
        <w:jc w:val="both"/>
        <w:rPr>
          <w:lang w:val="en-IE"/>
        </w:rPr>
      </w:pPr>
      <w:r w:rsidRPr="00CE31DF">
        <w:rPr>
          <w:lang w:val="en-IE"/>
        </w:rPr>
        <w:t>The Contractor shall not discharge oil, grease, sewage, waste, rubbish or deleterious matter of any kind into the Harbour waters. The Contractor's attention is drawn to the relevant regulations concerning pollution.</w:t>
      </w:r>
    </w:p>
    <w:p w14:paraId="31A0D752" w14:textId="012B6D56" w:rsidR="00516E5D" w:rsidRDefault="00516E5D">
      <w:pPr>
        <w:rPr>
          <w:rFonts w:ascii="Franklin Gothic Medium" w:eastAsiaTheme="majorEastAsia" w:hAnsi="Franklin Gothic Medium"/>
          <w:b/>
          <w:color w:val="2F3E59"/>
          <w:sz w:val="28"/>
          <w:szCs w:val="26"/>
          <w:lang w:eastAsia="en-US"/>
        </w:rPr>
      </w:pPr>
    </w:p>
    <w:p w14:paraId="5343873A" w14:textId="6A717168" w:rsidR="00516E5D" w:rsidRPr="005602A5" w:rsidRDefault="00516E5D" w:rsidP="00516E5D">
      <w:pPr>
        <w:pStyle w:val="Appendices"/>
        <w:rPr>
          <w:rFonts w:eastAsiaTheme="majorEastAsia" w:cs="Times New Roman"/>
          <w:b w:val="0"/>
        </w:rPr>
      </w:pPr>
      <w:bookmarkStart w:id="57" w:name="_Toc166961816"/>
      <w:bookmarkStart w:id="58" w:name="_Toc193722112"/>
      <w:bookmarkStart w:id="59" w:name="_Toc201234506"/>
      <w:r w:rsidRPr="005602A5" w:rsidDel="00232C10">
        <w:rPr>
          <w:rFonts w:eastAsiaTheme="majorEastAsia" w:cs="Times New Roman"/>
          <w:kern w:val="0"/>
        </w:rPr>
        <w:t>APPENDIX 2/1</w:t>
      </w:r>
      <w:r w:rsidRPr="005602A5">
        <w:rPr>
          <w:rFonts w:eastAsiaTheme="majorEastAsia" w:cs="Times New Roman"/>
          <w:kern w:val="0"/>
        </w:rPr>
        <w:t xml:space="preserve">: </w:t>
      </w:r>
      <w:r w:rsidRPr="0041749C" w:rsidDel="00232C10">
        <w:rPr>
          <w:rFonts w:eastAsiaTheme="majorEastAsia" w:cs="Times New Roman"/>
          <w:kern w:val="0"/>
        </w:rPr>
        <w:t xml:space="preserve">List </w:t>
      </w:r>
      <w:r w:rsidRPr="0041749C">
        <w:rPr>
          <w:rFonts w:eastAsiaTheme="majorEastAsia" w:cs="Times New Roman"/>
          <w:kern w:val="0"/>
        </w:rPr>
        <w:t>Of</w:t>
      </w:r>
      <w:r w:rsidRPr="0041749C" w:rsidDel="00232C10">
        <w:rPr>
          <w:rFonts w:eastAsiaTheme="majorEastAsia" w:cs="Times New Roman"/>
          <w:kern w:val="0"/>
        </w:rPr>
        <w:t xml:space="preserve"> Buildings, </w:t>
      </w:r>
      <w:r w:rsidDel="00232C10">
        <w:rPr>
          <w:rFonts w:eastAsiaTheme="majorEastAsia" w:cs="Times New Roman"/>
          <w:kern w:val="0"/>
        </w:rPr>
        <w:t>e</w:t>
      </w:r>
      <w:r w:rsidRPr="0041749C" w:rsidDel="00232C10">
        <w:rPr>
          <w:rFonts w:eastAsiaTheme="majorEastAsia" w:cs="Times New Roman"/>
          <w:kern w:val="0"/>
        </w:rPr>
        <w:t xml:space="preserve">tc., </w:t>
      </w:r>
      <w:r w:rsidDel="00232C10">
        <w:rPr>
          <w:rFonts w:eastAsiaTheme="majorEastAsia" w:cs="Times New Roman"/>
          <w:kern w:val="0"/>
        </w:rPr>
        <w:t>t</w:t>
      </w:r>
      <w:r w:rsidRPr="0041749C" w:rsidDel="00232C10">
        <w:rPr>
          <w:rFonts w:eastAsiaTheme="majorEastAsia" w:cs="Times New Roman"/>
          <w:kern w:val="0"/>
        </w:rPr>
        <w:t xml:space="preserve">o </w:t>
      </w:r>
      <w:r w:rsidDel="00232C10">
        <w:rPr>
          <w:rFonts w:eastAsiaTheme="majorEastAsia" w:cs="Times New Roman"/>
          <w:kern w:val="0"/>
        </w:rPr>
        <w:t>b</w:t>
      </w:r>
      <w:r w:rsidRPr="0041749C" w:rsidDel="00232C10">
        <w:rPr>
          <w:rFonts w:eastAsiaTheme="majorEastAsia" w:cs="Times New Roman"/>
          <w:kern w:val="0"/>
        </w:rPr>
        <w:t xml:space="preserve">e Demolished </w:t>
      </w:r>
      <w:r w:rsidDel="00232C10">
        <w:rPr>
          <w:rFonts w:eastAsiaTheme="majorEastAsia" w:cs="Times New Roman"/>
          <w:kern w:val="0"/>
        </w:rPr>
        <w:t>o</w:t>
      </w:r>
      <w:r w:rsidRPr="0041749C" w:rsidDel="00232C10">
        <w:rPr>
          <w:rFonts w:eastAsiaTheme="majorEastAsia" w:cs="Times New Roman"/>
          <w:kern w:val="0"/>
        </w:rPr>
        <w:t>r Partially Demolished</w:t>
      </w:r>
      <w:bookmarkEnd w:id="57"/>
      <w:bookmarkEnd w:id="58"/>
      <w:bookmarkEnd w:id="59"/>
    </w:p>
    <w:p w14:paraId="60A7AA5D" w14:textId="77777777" w:rsidR="00516E5D" w:rsidRPr="00CE31DF" w:rsidRDefault="00516E5D" w:rsidP="00D14466">
      <w:pPr>
        <w:pStyle w:val="MWP-Paragraph"/>
        <w:numPr>
          <w:ilvl w:val="0"/>
          <w:numId w:val="75"/>
        </w:numPr>
        <w:rPr>
          <w:b/>
          <w:u w:val="single"/>
          <w:lang w:val="en-IE"/>
        </w:rPr>
      </w:pPr>
      <w:r w:rsidRPr="00CE31DF">
        <w:rPr>
          <w:b/>
          <w:u w:val="single"/>
          <w:lang w:val="en-IE"/>
        </w:rPr>
        <w:t>General Requirements</w:t>
      </w:r>
    </w:p>
    <w:p w14:paraId="1B3F9A03" w14:textId="77777777" w:rsidR="00516E5D" w:rsidRPr="00CE31DF" w:rsidRDefault="00516E5D" w:rsidP="00D14466">
      <w:pPr>
        <w:pStyle w:val="MWP-Paragraph"/>
        <w:numPr>
          <w:ilvl w:val="0"/>
          <w:numId w:val="76"/>
        </w:numPr>
        <w:jc w:val="both"/>
        <w:rPr>
          <w:lang w:val="en-IE" w:bidi="en-US"/>
        </w:rPr>
      </w:pPr>
      <w:r w:rsidRPr="00CE31DF">
        <w:rPr>
          <w:lang w:val="en-IE" w:bidi="en-US"/>
        </w:rPr>
        <w:t>With reference to the TII Specification for Roadworks and Method of Measurement for Series 200 Site Clearance:</w:t>
      </w:r>
    </w:p>
    <w:p w14:paraId="720431F7" w14:textId="77777777" w:rsidR="00516E5D" w:rsidRPr="00CE31DF" w:rsidRDefault="00516E5D" w:rsidP="00D14466">
      <w:pPr>
        <w:pStyle w:val="MWP-Paragraph"/>
        <w:numPr>
          <w:ilvl w:val="0"/>
          <w:numId w:val="73"/>
        </w:numPr>
        <w:ind w:left="1440"/>
        <w:jc w:val="both"/>
        <w:rPr>
          <w:lang w:val="en-IE"/>
        </w:rPr>
      </w:pPr>
      <w:r w:rsidRPr="00CE31DF">
        <w:rPr>
          <w:lang w:val="en-IE"/>
        </w:rPr>
        <w:t>Demolition works must comply with all relevant legislation in respect of all operations</w:t>
      </w:r>
      <w:r>
        <w:rPr>
          <w:lang w:val="en-IE"/>
        </w:rPr>
        <w:t>,</w:t>
      </w:r>
      <w:r w:rsidRPr="00CE31DF">
        <w:rPr>
          <w:lang w:val="en-IE"/>
        </w:rPr>
        <w:t xml:space="preserve"> including disposal off-</w:t>
      </w:r>
      <w:r>
        <w:rPr>
          <w:lang w:val="en-IE"/>
        </w:rPr>
        <w:t>s</w:t>
      </w:r>
      <w:r w:rsidRPr="00CE31DF">
        <w:rPr>
          <w:lang w:val="en-IE"/>
        </w:rPr>
        <w:t>ite of all contaminated unacceptable materials.</w:t>
      </w:r>
    </w:p>
    <w:p w14:paraId="25FDB882" w14:textId="77777777" w:rsidR="00516E5D" w:rsidRPr="00CE31DF" w:rsidRDefault="00516E5D" w:rsidP="00D14466">
      <w:pPr>
        <w:pStyle w:val="MWP-Paragraph"/>
        <w:numPr>
          <w:ilvl w:val="0"/>
          <w:numId w:val="76"/>
        </w:numPr>
        <w:jc w:val="both"/>
        <w:rPr>
          <w:lang w:val="en-IE" w:bidi="en-US"/>
        </w:rPr>
      </w:pPr>
      <w:r w:rsidRPr="00CE31DF">
        <w:rPr>
          <w:lang w:val="en-IE" w:bidi="en-US"/>
        </w:rPr>
        <w:t>The contractor is to allow for:</w:t>
      </w:r>
    </w:p>
    <w:p w14:paraId="119C1CBC" w14:textId="77777777" w:rsidR="00516E5D" w:rsidRPr="00CE31DF" w:rsidRDefault="00516E5D" w:rsidP="00D14466">
      <w:pPr>
        <w:pStyle w:val="MWP-Paragraph"/>
        <w:numPr>
          <w:ilvl w:val="0"/>
          <w:numId w:val="73"/>
        </w:numPr>
        <w:ind w:left="1440"/>
        <w:jc w:val="both"/>
        <w:rPr>
          <w:lang w:val="en-IE"/>
        </w:rPr>
      </w:pPr>
      <w:r>
        <w:rPr>
          <w:lang w:val="en-IE"/>
        </w:rPr>
        <w:t>B</w:t>
      </w:r>
      <w:r w:rsidRPr="00CE31DF">
        <w:rPr>
          <w:lang w:val="en-IE"/>
        </w:rPr>
        <w:t xml:space="preserve">reaking up and removal. </w:t>
      </w:r>
    </w:p>
    <w:p w14:paraId="2D07130B" w14:textId="77777777" w:rsidR="00516E5D" w:rsidRPr="00CE31DF" w:rsidRDefault="00516E5D" w:rsidP="00D14466">
      <w:pPr>
        <w:pStyle w:val="MWP-Paragraph"/>
        <w:numPr>
          <w:ilvl w:val="0"/>
          <w:numId w:val="73"/>
        </w:numPr>
        <w:ind w:left="1440"/>
        <w:jc w:val="both"/>
        <w:rPr>
          <w:lang w:val="en-IE"/>
        </w:rPr>
      </w:pPr>
      <w:r>
        <w:rPr>
          <w:lang w:val="en-IE"/>
        </w:rPr>
        <w:t>C</w:t>
      </w:r>
      <w:r w:rsidRPr="00CE31DF">
        <w:rPr>
          <w:lang w:val="en-IE"/>
        </w:rPr>
        <w:t>utting of steel.</w:t>
      </w:r>
    </w:p>
    <w:p w14:paraId="03725010" w14:textId="77777777" w:rsidR="00516E5D" w:rsidRPr="00CE31DF" w:rsidRDefault="00516E5D" w:rsidP="00D14466">
      <w:pPr>
        <w:pStyle w:val="MWP-Paragraph"/>
        <w:numPr>
          <w:ilvl w:val="0"/>
          <w:numId w:val="73"/>
        </w:numPr>
        <w:ind w:left="1440"/>
        <w:jc w:val="both"/>
        <w:rPr>
          <w:lang w:val="en-IE"/>
        </w:rPr>
      </w:pPr>
      <w:r>
        <w:rPr>
          <w:lang w:val="en-IE"/>
        </w:rPr>
        <w:t>D</w:t>
      </w:r>
      <w:r w:rsidRPr="00CE31DF">
        <w:rPr>
          <w:lang w:val="en-IE"/>
        </w:rPr>
        <w:t xml:space="preserve">isposal of material. </w:t>
      </w:r>
    </w:p>
    <w:p w14:paraId="537618BA" w14:textId="77777777" w:rsidR="00516E5D" w:rsidRPr="00CE31DF" w:rsidRDefault="00516E5D" w:rsidP="00D14466">
      <w:pPr>
        <w:pStyle w:val="MWP-Paragraph"/>
        <w:numPr>
          <w:ilvl w:val="0"/>
          <w:numId w:val="73"/>
        </w:numPr>
        <w:ind w:left="1440"/>
        <w:jc w:val="both"/>
        <w:rPr>
          <w:lang w:val="en-IE"/>
        </w:rPr>
      </w:pPr>
      <w:r>
        <w:rPr>
          <w:lang w:val="en-IE"/>
        </w:rPr>
        <w:t>D</w:t>
      </w:r>
      <w:r w:rsidRPr="00CE31DF">
        <w:rPr>
          <w:lang w:val="en-IE"/>
        </w:rPr>
        <w:t xml:space="preserve">isconnecting, removing and sealing services and supplies. </w:t>
      </w:r>
    </w:p>
    <w:p w14:paraId="749F8A22" w14:textId="77777777" w:rsidR="00516E5D" w:rsidRPr="00CE31DF" w:rsidRDefault="00516E5D" w:rsidP="00D14466">
      <w:pPr>
        <w:pStyle w:val="MWP-Paragraph"/>
        <w:numPr>
          <w:ilvl w:val="0"/>
          <w:numId w:val="73"/>
        </w:numPr>
        <w:ind w:left="1440"/>
        <w:jc w:val="both"/>
        <w:rPr>
          <w:lang w:val="en-IE"/>
        </w:rPr>
      </w:pPr>
      <w:r>
        <w:rPr>
          <w:lang w:val="en-IE"/>
        </w:rPr>
        <w:t>T</w:t>
      </w:r>
      <w:r w:rsidRPr="00CE31DF">
        <w:rPr>
          <w:lang w:val="en-IE"/>
        </w:rPr>
        <w:t>reatment of hazardous materials.</w:t>
      </w:r>
    </w:p>
    <w:p w14:paraId="27833024" w14:textId="77777777" w:rsidR="00516E5D" w:rsidRPr="00CE31DF" w:rsidRDefault="00516E5D" w:rsidP="00D14466">
      <w:pPr>
        <w:pStyle w:val="MWP-Paragraph"/>
        <w:numPr>
          <w:ilvl w:val="0"/>
          <w:numId w:val="76"/>
        </w:numPr>
        <w:jc w:val="both"/>
        <w:rPr>
          <w:lang w:val="en-IE" w:bidi="en-US"/>
        </w:rPr>
      </w:pPr>
      <w:r w:rsidRPr="00CE31DF">
        <w:rPr>
          <w:lang w:val="en-IE" w:bidi="en-US"/>
        </w:rPr>
        <w:t xml:space="preserve">The items for disposal of material shall include </w:t>
      </w:r>
      <w:r>
        <w:rPr>
          <w:lang w:val="en-IE" w:bidi="en-US"/>
        </w:rPr>
        <w:t>the following:</w:t>
      </w:r>
    </w:p>
    <w:p w14:paraId="6EDA9D3B" w14:textId="77777777" w:rsidR="00516E5D" w:rsidRPr="00CE31DF" w:rsidRDefault="00516E5D" w:rsidP="00D14466">
      <w:pPr>
        <w:pStyle w:val="MWP-Paragraph"/>
        <w:numPr>
          <w:ilvl w:val="0"/>
          <w:numId w:val="74"/>
        </w:numPr>
        <w:ind w:left="1440"/>
        <w:jc w:val="both"/>
        <w:rPr>
          <w:lang w:val="en-IE"/>
        </w:rPr>
      </w:pPr>
      <w:r>
        <w:rPr>
          <w:lang w:val="en-IE"/>
        </w:rPr>
        <w:t>H</w:t>
      </w:r>
      <w:r w:rsidRPr="00CE31DF">
        <w:rPr>
          <w:lang w:val="en-IE"/>
        </w:rPr>
        <w:t xml:space="preserve">aulage and deposition in tips off Site provided by the Contractor. </w:t>
      </w:r>
    </w:p>
    <w:p w14:paraId="53CEDD90" w14:textId="77777777" w:rsidR="00516E5D" w:rsidRPr="00CE31DF" w:rsidRDefault="00516E5D" w:rsidP="00D14466">
      <w:pPr>
        <w:pStyle w:val="MWP-Paragraph"/>
        <w:numPr>
          <w:ilvl w:val="0"/>
          <w:numId w:val="74"/>
        </w:numPr>
        <w:ind w:left="1440"/>
        <w:jc w:val="both"/>
        <w:rPr>
          <w:lang w:val="en-IE"/>
        </w:rPr>
      </w:pPr>
      <w:r>
        <w:rPr>
          <w:lang w:val="en-IE"/>
        </w:rPr>
        <w:t>M</w:t>
      </w:r>
      <w:r w:rsidRPr="00CE31DF">
        <w:rPr>
          <w:lang w:val="en-IE"/>
        </w:rPr>
        <w:t xml:space="preserve">ultiple handling of material. </w:t>
      </w:r>
    </w:p>
    <w:p w14:paraId="4216C457" w14:textId="77777777" w:rsidR="00516E5D" w:rsidRPr="00CE31DF" w:rsidRDefault="00516E5D" w:rsidP="00D14466">
      <w:pPr>
        <w:pStyle w:val="MWP-Paragraph"/>
        <w:numPr>
          <w:ilvl w:val="0"/>
          <w:numId w:val="74"/>
        </w:numPr>
        <w:ind w:left="1440"/>
        <w:jc w:val="both"/>
        <w:rPr>
          <w:lang w:val="en-IE"/>
        </w:rPr>
      </w:pPr>
      <w:r>
        <w:rPr>
          <w:lang w:val="en-IE"/>
        </w:rPr>
        <w:t>S</w:t>
      </w:r>
      <w:r w:rsidRPr="00CE31DF">
        <w:rPr>
          <w:lang w:val="en-IE"/>
        </w:rPr>
        <w:t xml:space="preserve">pecial measures for dealing with Class U2 material. </w:t>
      </w:r>
    </w:p>
    <w:p w14:paraId="010FDC96" w14:textId="77777777" w:rsidR="00516E5D" w:rsidRPr="00CE31DF" w:rsidRDefault="00516E5D" w:rsidP="00D14466">
      <w:pPr>
        <w:pStyle w:val="MWP-Paragraph"/>
        <w:numPr>
          <w:ilvl w:val="0"/>
          <w:numId w:val="75"/>
        </w:numPr>
        <w:rPr>
          <w:b/>
          <w:u w:val="single"/>
          <w:lang w:val="en-IE"/>
        </w:rPr>
      </w:pPr>
      <w:r w:rsidRPr="00CE31DF">
        <w:rPr>
          <w:b/>
          <w:u w:val="single"/>
          <w:lang w:val="en-IE"/>
        </w:rPr>
        <w:t>Reference Drawing</w:t>
      </w:r>
    </w:p>
    <w:p w14:paraId="588E29C7" w14:textId="77777777" w:rsidR="00516E5D" w:rsidRDefault="00516E5D" w:rsidP="00D14466">
      <w:pPr>
        <w:pStyle w:val="MWP-Paragraph"/>
        <w:numPr>
          <w:ilvl w:val="0"/>
          <w:numId w:val="77"/>
        </w:numPr>
        <w:jc w:val="both"/>
        <w:rPr>
          <w:bCs/>
          <w:lang w:val="en-IE"/>
        </w:rPr>
      </w:pPr>
      <w:r w:rsidRPr="00CE31DF">
        <w:rPr>
          <w:bCs/>
          <w:lang w:val="en-IE"/>
        </w:rPr>
        <w:t>Refer to Drawing</w:t>
      </w:r>
      <w:r>
        <w:rPr>
          <w:bCs/>
          <w:lang w:val="en-IE"/>
        </w:rPr>
        <w:t>s</w:t>
      </w:r>
      <w:r w:rsidRPr="00CE31DF">
        <w:rPr>
          <w:bCs/>
          <w:lang w:val="en-IE"/>
        </w:rPr>
        <w:t xml:space="preserve"> for details relating to structures or structural elements to be demolished and </w:t>
      </w:r>
      <w:r>
        <w:rPr>
          <w:bCs/>
          <w:lang w:val="en-IE"/>
        </w:rPr>
        <w:t xml:space="preserve">the </w:t>
      </w:r>
      <w:r w:rsidRPr="00516E5D">
        <w:rPr>
          <w:lang w:val="en-IE" w:bidi="en-US"/>
        </w:rPr>
        <w:t>resulting</w:t>
      </w:r>
      <w:r>
        <w:rPr>
          <w:bCs/>
          <w:lang w:val="en-IE"/>
        </w:rPr>
        <w:t xml:space="preserve"> waste to be disposed </w:t>
      </w:r>
      <w:r w:rsidRPr="00CE31DF">
        <w:rPr>
          <w:bCs/>
          <w:lang w:val="en-IE"/>
        </w:rPr>
        <w:t>off-site.</w:t>
      </w:r>
    </w:p>
    <w:p w14:paraId="32CD89FA" w14:textId="77777777" w:rsidR="00516E5D" w:rsidRPr="005602A5" w:rsidRDefault="00516E5D" w:rsidP="00D14466">
      <w:pPr>
        <w:pStyle w:val="MWP-Paragraph"/>
        <w:numPr>
          <w:ilvl w:val="0"/>
          <w:numId w:val="75"/>
        </w:numPr>
        <w:rPr>
          <w:b/>
          <w:u w:val="single"/>
          <w:lang w:val="en-IE"/>
        </w:rPr>
      </w:pPr>
      <w:r w:rsidRPr="005602A5">
        <w:rPr>
          <w:b/>
          <w:u w:val="single"/>
          <w:lang w:val="en-IE"/>
        </w:rPr>
        <w:t xml:space="preserve">List of Items to be Demolished/Taken Up and </w:t>
      </w:r>
      <w:proofErr w:type="spellStart"/>
      <w:r w:rsidRPr="005602A5">
        <w:rPr>
          <w:b/>
          <w:u w:val="single"/>
          <w:lang w:val="en-IE"/>
        </w:rPr>
        <w:t>Reomved</w:t>
      </w:r>
      <w:proofErr w:type="spellEnd"/>
      <w:r w:rsidRPr="005602A5">
        <w:rPr>
          <w:b/>
          <w:u w:val="single"/>
          <w:lang w:val="en-IE"/>
        </w:rPr>
        <w:t xml:space="preserve"> Off Site for Disposal</w:t>
      </w:r>
    </w:p>
    <w:p w14:paraId="123312AA" w14:textId="77777777" w:rsidR="00516E5D" w:rsidRPr="00CE31DF" w:rsidRDefault="00516E5D" w:rsidP="00D14466">
      <w:pPr>
        <w:pStyle w:val="MWP-Paragraph"/>
        <w:numPr>
          <w:ilvl w:val="0"/>
          <w:numId w:val="78"/>
        </w:numPr>
        <w:jc w:val="both"/>
        <w:rPr>
          <w:bCs/>
          <w:lang w:val="en-IE"/>
        </w:rPr>
      </w:pPr>
      <w:r w:rsidRPr="00CE31DF">
        <w:rPr>
          <w:lang w:val="en-IE"/>
        </w:rPr>
        <w:t>The following table lists the items identified in the above drawing.</w:t>
      </w:r>
    </w:p>
    <w:p w14:paraId="11669C74" w14:textId="77777777" w:rsidR="00516E5D" w:rsidRPr="00CE31DF" w:rsidRDefault="00516E5D" w:rsidP="00516E5D">
      <w:pPr>
        <w:pStyle w:val="MWP-Paragraph"/>
        <w:rPr>
          <w:b/>
          <w:bCs/>
          <w:lang w:val="en-IE"/>
        </w:rPr>
      </w:pPr>
      <w:r w:rsidRPr="00CE31DF">
        <w:rPr>
          <w:b/>
          <w:bCs/>
          <w:lang w:val="en-IE"/>
        </w:rPr>
        <w:t>Table 2/1.1 List of Items to Be Demolished/Taken Up and Removed Off-Site for Disposal</w:t>
      </w:r>
    </w:p>
    <w:tbl>
      <w:tblPr>
        <w:tblW w:w="4964" w:type="pct"/>
        <w:tblInd w:w="108" w:type="dxa"/>
        <w:tblBorders>
          <w:insideH w:val="single" w:sz="4" w:space="0" w:color="FFFFFF"/>
        </w:tblBorders>
        <w:tblLayout w:type="fixed"/>
        <w:tblLook w:val="04A0" w:firstRow="1" w:lastRow="0" w:firstColumn="1" w:lastColumn="0" w:noHBand="0" w:noVBand="1"/>
      </w:tblPr>
      <w:tblGrid>
        <w:gridCol w:w="600"/>
        <w:gridCol w:w="3827"/>
        <w:gridCol w:w="1984"/>
        <w:gridCol w:w="2551"/>
      </w:tblGrid>
      <w:tr w:rsidR="00516E5D" w:rsidRPr="00CE31DF" w14:paraId="10D0C1D6" w14:textId="77777777" w:rsidTr="009F0C49">
        <w:trPr>
          <w:trHeight w:val="598"/>
          <w:tblHeader/>
        </w:trPr>
        <w:tc>
          <w:tcPr>
            <w:tcW w:w="335" w:type="pct"/>
            <w:tcBorders>
              <w:top w:val="nil"/>
              <w:left w:val="nil"/>
              <w:bottom w:val="single" w:sz="12" w:space="0" w:color="FFFFFF" w:themeColor="background1"/>
              <w:right w:val="nil"/>
            </w:tcBorders>
            <w:shd w:val="clear" w:color="auto" w:fill="96ACA2"/>
            <w:vAlign w:val="center"/>
          </w:tcPr>
          <w:p w14:paraId="288CBFD2" w14:textId="77777777" w:rsidR="00516E5D" w:rsidRPr="00CE31DF" w:rsidRDefault="00516E5D" w:rsidP="009F0C49">
            <w:pPr>
              <w:jc w:val="center"/>
              <w:rPr>
                <w:rFonts w:cs="Calibri Light"/>
                <w:b/>
                <w:color w:val="2F3E59"/>
                <w:szCs w:val="20"/>
              </w:rPr>
            </w:pPr>
            <w:r w:rsidRPr="00CE31DF">
              <w:rPr>
                <w:rFonts w:cs="Calibri Light"/>
                <w:b/>
                <w:color w:val="2F3E59"/>
                <w:szCs w:val="20"/>
              </w:rPr>
              <w:t xml:space="preserve">No. </w:t>
            </w:r>
          </w:p>
        </w:tc>
        <w:tc>
          <w:tcPr>
            <w:tcW w:w="2135" w:type="pct"/>
            <w:tcBorders>
              <w:top w:val="nil"/>
              <w:left w:val="nil"/>
              <w:bottom w:val="single" w:sz="12" w:space="0" w:color="FFFFFF" w:themeColor="background1"/>
              <w:right w:val="nil"/>
            </w:tcBorders>
            <w:shd w:val="clear" w:color="auto" w:fill="96ACA2"/>
            <w:vAlign w:val="center"/>
          </w:tcPr>
          <w:p w14:paraId="3AA79F2D" w14:textId="77777777" w:rsidR="00516E5D" w:rsidRPr="00CE31DF" w:rsidRDefault="00516E5D" w:rsidP="009F0C49">
            <w:pPr>
              <w:jc w:val="center"/>
              <w:rPr>
                <w:rFonts w:cs="Calibri Light"/>
                <w:b/>
                <w:color w:val="2F3E59"/>
                <w:szCs w:val="20"/>
              </w:rPr>
            </w:pPr>
            <w:r w:rsidRPr="00CE31DF">
              <w:rPr>
                <w:rFonts w:cs="Calibri Light"/>
                <w:b/>
                <w:color w:val="2F3E59"/>
                <w:szCs w:val="20"/>
              </w:rPr>
              <w:t xml:space="preserve">Description </w:t>
            </w:r>
          </w:p>
        </w:tc>
        <w:tc>
          <w:tcPr>
            <w:tcW w:w="1107" w:type="pct"/>
            <w:tcBorders>
              <w:top w:val="nil"/>
              <w:left w:val="nil"/>
              <w:bottom w:val="single" w:sz="12" w:space="0" w:color="FFFFFF" w:themeColor="background1"/>
              <w:right w:val="nil"/>
            </w:tcBorders>
            <w:shd w:val="clear" w:color="auto" w:fill="96ACA2"/>
            <w:vAlign w:val="center"/>
            <w:hideMark/>
          </w:tcPr>
          <w:p w14:paraId="4B924A8D" w14:textId="77777777" w:rsidR="00516E5D" w:rsidRPr="00CE31DF" w:rsidRDefault="00516E5D" w:rsidP="009F0C49">
            <w:pPr>
              <w:jc w:val="center"/>
              <w:rPr>
                <w:rFonts w:cs="Calibri Light"/>
                <w:b/>
                <w:color w:val="2F3E59"/>
                <w:szCs w:val="20"/>
              </w:rPr>
            </w:pPr>
            <w:r w:rsidRPr="00CE31DF">
              <w:rPr>
                <w:rFonts w:cs="Calibri Light"/>
                <w:b/>
                <w:color w:val="2F3E59"/>
                <w:szCs w:val="20"/>
              </w:rPr>
              <w:t>Location</w:t>
            </w:r>
          </w:p>
        </w:tc>
        <w:tc>
          <w:tcPr>
            <w:tcW w:w="1423" w:type="pct"/>
            <w:tcBorders>
              <w:top w:val="nil"/>
              <w:left w:val="nil"/>
              <w:bottom w:val="single" w:sz="12" w:space="0" w:color="FFFFFF" w:themeColor="background1"/>
              <w:right w:val="nil"/>
            </w:tcBorders>
            <w:shd w:val="clear" w:color="auto" w:fill="96ACA2"/>
            <w:vAlign w:val="center"/>
          </w:tcPr>
          <w:p w14:paraId="4642EED2" w14:textId="77777777" w:rsidR="00516E5D" w:rsidRPr="00CE31DF" w:rsidRDefault="00516E5D" w:rsidP="009F0C49">
            <w:pPr>
              <w:jc w:val="center"/>
              <w:rPr>
                <w:rFonts w:cs="Calibri Light"/>
                <w:b/>
                <w:color w:val="2F3E59"/>
                <w:szCs w:val="20"/>
              </w:rPr>
            </w:pPr>
            <w:r w:rsidRPr="00CE31DF">
              <w:rPr>
                <w:rFonts w:cs="Calibri Light"/>
                <w:b/>
                <w:color w:val="2F3E59"/>
                <w:szCs w:val="20"/>
              </w:rPr>
              <w:t>Details</w:t>
            </w:r>
          </w:p>
        </w:tc>
      </w:tr>
      <w:tr w:rsidR="00516E5D" w:rsidRPr="00CE31DF" w14:paraId="5527567E" w14:textId="77777777" w:rsidTr="009F0C49">
        <w:trPr>
          <w:trHeight w:val="418"/>
        </w:trPr>
        <w:tc>
          <w:tcPr>
            <w:tcW w:w="335" w:type="pct"/>
            <w:tcBorders>
              <w:top w:val="single" w:sz="12" w:space="0" w:color="FFFFFF" w:themeColor="background1"/>
              <w:left w:val="nil"/>
              <w:bottom w:val="single" w:sz="12" w:space="0" w:color="FFFFFF" w:themeColor="background1"/>
              <w:right w:val="nil"/>
            </w:tcBorders>
            <w:shd w:val="clear" w:color="auto" w:fill="E0E7E4"/>
          </w:tcPr>
          <w:p w14:paraId="33A8F686" w14:textId="77777777" w:rsidR="00516E5D" w:rsidRPr="00415683" w:rsidRDefault="00516E5D" w:rsidP="009F0C49">
            <w:pPr>
              <w:pStyle w:val="ListParagraph"/>
              <w:numPr>
                <w:ilvl w:val="1"/>
                <w:numId w:val="2"/>
              </w:numPr>
              <w:rPr>
                <w:rFonts w:cs="Calibri Light"/>
              </w:rPr>
            </w:pPr>
          </w:p>
        </w:tc>
        <w:tc>
          <w:tcPr>
            <w:tcW w:w="2135" w:type="pct"/>
            <w:tcBorders>
              <w:top w:val="single" w:sz="12" w:space="0" w:color="FFFFFF" w:themeColor="background1"/>
              <w:left w:val="nil"/>
              <w:bottom w:val="single" w:sz="12" w:space="0" w:color="FFFFFF" w:themeColor="background1"/>
              <w:right w:val="nil"/>
            </w:tcBorders>
            <w:shd w:val="clear" w:color="auto" w:fill="E0E7E4"/>
          </w:tcPr>
          <w:p w14:paraId="74064CF7" w14:textId="31F4E589" w:rsidR="00516E5D" w:rsidRPr="005602A5" w:rsidRDefault="009F5216" w:rsidP="009F0C49">
            <w:r>
              <w:t>Existing Mooring Lines.</w:t>
            </w:r>
          </w:p>
          <w:p w14:paraId="30C39B37" w14:textId="77777777" w:rsidR="00516E5D" w:rsidRPr="007D1981" w:rsidRDefault="00516E5D" w:rsidP="009F0C49"/>
        </w:tc>
        <w:tc>
          <w:tcPr>
            <w:tcW w:w="1107" w:type="pct"/>
            <w:tcBorders>
              <w:top w:val="single" w:sz="12" w:space="0" w:color="FFFFFF" w:themeColor="background1"/>
              <w:left w:val="nil"/>
              <w:bottom w:val="single" w:sz="12" w:space="0" w:color="FFFFFF" w:themeColor="background1"/>
              <w:right w:val="nil"/>
            </w:tcBorders>
            <w:shd w:val="clear" w:color="auto" w:fill="E0E7E4"/>
          </w:tcPr>
          <w:p w14:paraId="5B264DA4" w14:textId="61FDBD99" w:rsidR="00516E5D" w:rsidRPr="007D1981" w:rsidRDefault="009F5216" w:rsidP="009F0C49">
            <w:r>
              <w:t>Pontoons</w:t>
            </w:r>
          </w:p>
        </w:tc>
        <w:tc>
          <w:tcPr>
            <w:tcW w:w="1423" w:type="pct"/>
            <w:tcBorders>
              <w:top w:val="single" w:sz="12" w:space="0" w:color="FFFFFF" w:themeColor="background1"/>
              <w:left w:val="nil"/>
              <w:bottom w:val="single" w:sz="12" w:space="0" w:color="FFFFFF" w:themeColor="background1"/>
              <w:right w:val="nil"/>
            </w:tcBorders>
            <w:shd w:val="clear" w:color="auto" w:fill="E0E7E4"/>
          </w:tcPr>
          <w:p w14:paraId="677D836A" w14:textId="77777777" w:rsidR="00516E5D" w:rsidRPr="00CE31DF" w:rsidRDefault="00516E5D" w:rsidP="009F0C49">
            <w:pPr>
              <w:rPr>
                <w:rFonts w:cs="Calibri Light"/>
                <w:color w:val="000000"/>
                <w:szCs w:val="20"/>
              </w:rPr>
            </w:pPr>
            <w:r w:rsidRPr="00A33DA9">
              <w:t>To be taken up and disposed off-site at a suitably licensed waste facility.</w:t>
            </w:r>
          </w:p>
        </w:tc>
      </w:tr>
    </w:tbl>
    <w:p w14:paraId="312FC5CD" w14:textId="77777777" w:rsidR="00A748D8" w:rsidRDefault="00A748D8" w:rsidP="00A748D8">
      <w:pPr>
        <w:pStyle w:val="MWP-Paragraph"/>
        <w:jc w:val="both"/>
        <w:rPr>
          <w:lang w:val="en-IE"/>
        </w:rPr>
      </w:pPr>
      <w:bookmarkStart w:id="60" w:name="OLE_LINK6"/>
      <w:bookmarkStart w:id="61" w:name="OLE_LINK7"/>
      <w:bookmarkEnd w:id="56"/>
    </w:p>
    <w:p w14:paraId="497C7971" w14:textId="23C4F276" w:rsidR="009F5216" w:rsidRPr="005602A5" w:rsidRDefault="009F5216" w:rsidP="009F5216">
      <w:pPr>
        <w:pStyle w:val="Appendices"/>
        <w:rPr>
          <w:rFonts w:eastAsiaTheme="majorEastAsia" w:cs="Times New Roman"/>
          <w:b w:val="0"/>
        </w:rPr>
      </w:pPr>
      <w:bookmarkStart w:id="62" w:name="_Toc201234507"/>
      <w:r w:rsidRPr="005602A5" w:rsidDel="00232C10">
        <w:rPr>
          <w:rFonts w:eastAsiaTheme="majorEastAsia" w:cs="Times New Roman"/>
          <w:kern w:val="0"/>
        </w:rPr>
        <w:t>APPENDIX 2/</w:t>
      </w:r>
      <w:r>
        <w:rPr>
          <w:rFonts w:eastAsiaTheme="majorEastAsia" w:cs="Times New Roman"/>
          <w:kern w:val="0"/>
        </w:rPr>
        <w:t>3</w:t>
      </w:r>
      <w:r w:rsidRPr="005602A5">
        <w:rPr>
          <w:rFonts w:eastAsiaTheme="majorEastAsia" w:cs="Times New Roman"/>
          <w:kern w:val="0"/>
        </w:rPr>
        <w:t xml:space="preserve">: </w:t>
      </w:r>
      <w:r>
        <w:rPr>
          <w:rFonts w:eastAsiaTheme="majorEastAsia" w:cs="Times New Roman"/>
          <w:kern w:val="0"/>
        </w:rPr>
        <w:t xml:space="preserve">Retention of Material Arising </w:t>
      </w:r>
      <w:proofErr w:type="gramStart"/>
      <w:r>
        <w:rPr>
          <w:rFonts w:eastAsiaTheme="majorEastAsia" w:cs="Times New Roman"/>
          <w:kern w:val="0"/>
        </w:rPr>
        <w:t>From</w:t>
      </w:r>
      <w:proofErr w:type="gramEnd"/>
      <w:r>
        <w:rPr>
          <w:rFonts w:eastAsiaTheme="majorEastAsia" w:cs="Times New Roman"/>
          <w:kern w:val="0"/>
        </w:rPr>
        <w:t xml:space="preserve"> Site Clearance</w:t>
      </w:r>
      <w:bookmarkEnd w:id="62"/>
    </w:p>
    <w:p w14:paraId="61CC1923" w14:textId="6C251901" w:rsidR="009F5216" w:rsidRPr="005602A5" w:rsidRDefault="009F5216" w:rsidP="00D14466">
      <w:pPr>
        <w:pStyle w:val="MWP-Paragraph"/>
        <w:numPr>
          <w:ilvl w:val="0"/>
          <w:numId w:val="99"/>
        </w:numPr>
        <w:rPr>
          <w:b/>
          <w:u w:val="single"/>
          <w:lang w:val="en-IE"/>
        </w:rPr>
      </w:pPr>
      <w:r w:rsidRPr="005602A5">
        <w:rPr>
          <w:b/>
          <w:u w:val="single"/>
          <w:lang w:val="en-IE"/>
        </w:rPr>
        <w:t xml:space="preserve">List of Items to be </w:t>
      </w:r>
      <w:r>
        <w:rPr>
          <w:b/>
          <w:u w:val="single"/>
          <w:lang w:val="en-IE"/>
        </w:rPr>
        <w:t>Retained</w:t>
      </w:r>
    </w:p>
    <w:p w14:paraId="6DED32F2" w14:textId="53A407BB" w:rsidR="009F5216" w:rsidRPr="00CE31DF" w:rsidRDefault="009F5216" w:rsidP="00D14466">
      <w:pPr>
        <w:pStyle w:val="MWP-Paragraph"/>
        <w:numPr>
          <w:ilvl w:val="0"/>
          <w:numId w:val="100"/>
        </w:numPr>
        <w:jc w:val="both"/>
        <w:rPr>
          <w:bCs/>
          <w:lang w:val="en-IE"/>
        </w:rPr>
      </w:pPr>
      <w:r w:rsidRPr="00CE31DF">
        <w:rPr>
          <w:lang w:val="en-IE"/>
        </w:rPr>
        <w:t xml:space="preserve">The following table lists the items </w:t>
      </w:r>
      <w:r>
        <w:rPr>
          <w:lang w:val="en-IE"/>
        </w:rPr>
        <w:t>to be retained.</w:t>
      </w:r>
    </w:p>
    <w:p w14:paraId="3FC868F2" w14:textId="29040074" w:rsidR="009F5216" w:rsidRPr="00CE31DF" w:rsidRDefault="009F5216" w:rsidP="009F5216">
      <w:pPr>
        <w:pStyle w:val="MWP-Paragraph"/>
        <w:rPr>
          <w:b/>
          <w:bCs/>
          <w:lang w:val="en-IE"/>
        </w:rPr>
      </w:pPr>
      <w:r w:rsidRPr="00CE31DF">
        <w:rPr>
          <w:b/>
          <w:bCs/>
          <w:lang w:val="en-IE"/>
        </w:rPr>
        <w:t>Table 2/</w:t>
      </w:r>
      <w:r>
        <w:rPr>
          <w:b/>
          <w:bCs/>
          <w:lang w:val="en-IE"/>
        </w:rPr>
        <w:t>3</w:t>
      </w:r>
      <w:r w:rsidRPr="00CE31DF">
        <w:rPr>
          <w:b/>
          <w:bCs/>
          <w:lang w:val="en-IE"/>
        </w:rPr>
        <w:t xml:space="preserve">.1 List of Items to </w:t>
      </w:r>
      <w:r>
        <w:rPr>
          <w:b/>
          <w:bCs/>
          <w:lang w:val="en-IE"/>
        </w:rPr>
        <w:t>be Retained</w:t>
      </w:r>
    </w:p>
    <w:tbl>
      <w:tblPr>
        <w:tblW w:w="4964" w:type="pct"/>
        <w:tblInd w:w="108" w:type="dxa"/>
        <w:tblBorders>
          <w:insideH w:val="single" w:sz="4" w:space="0" w:color="FFFFFF"/>
        </w:tblBorders>
        <w:tblLayout w:type="fixed"/>
        <w:tblLook w:val="04A0" w:firstRow="1" w:lastRow="0" w:firstColumn="1" w:lastColumn="0" w:noHBand="0" w:noVBand="1"/>
      </w:tblPr>
      <w:tblGrid>
        <w:gridCol w:w="600"/>
        <w:gridCol w:w="3827"/>
        <w:gridCol w:w="1984"/>
        <w:gridCol w:w="2551"/>
      </w:tblGrid>
      <w:tr w:rsidR="009F5216" w:rsidRPr="00CE31DF" w14:paraId="1ADD94F9" w14:textId="77777777" w:rsidTr="0026466B">
        <w:trPr>
          <w:trHeight w:val="598"/>
          <w:tblHeader/>
        </w:trPr>
        <w:tc>
          <w:tcPr>
            <w:tcW w:w="335" w:type="pct"/>
            <w:tcBorders>
              <w:top w:val="nil"/>
              <w:left w:val="nil"/>
              <w:bottom w:val="single" w:sz="12" w:space="0" w:color="FFFFFF" w:themeColor="background1"/>
              <w:right w:val="nil"/>
            </w:tcBorders>
            <w:shd w:val="clear" w:color="auto" w:fill="96ACA2"/>
            <w:vAlign w:val="center"/>
          </w:tcPr>
          <w:p w14:paraId="066EEFA6" w14:textId="77777777" w:rsidR="009F5216" w:rsidRPr="00CE31DF" w:rsidRDefault="009F5216" w:rsidP="0026466B">
            <w:pPr>
              <w:jc w:val="center"/>
              <w:rPr>
                <w:rFonts w:cs="Calibri Light"/>
                <w:b/>
                <w:color w:val="2F3E59"/>
                <w:szCs w:val="20"/>
              </w:rPr>
            </w:pPr>
            <w:r w:rsidRPr="00CE31DF">
              <w:rPr>
                <w:rFonts w:cs="Calibri Light"/>
                <w:b/>
                <w:color w:val="2F3E59"/>
                <w:szCs w:val="20"/>
              </w:rPr>
              <w:t xml:space="preserve">No. </w:t>
            </w:r>
          </w:p>
        </w:tc>
        <w:tc>
          <w:tcPr>
            <w:tcW w:w="2135" w:type="pct"/>
            <w:tcBorders>
              <w:top w:val="nil"/>
              <w:left w:val="nil"/>
              <w:bottom w:val="single" w:sz="12" w:space="0" w:color="FFFFFF" w:themeColor="background1"/>
              <w:right w:val="nil"/>
            </w:tcBorders>
            <w:shd w:val="clear" w:color="auto" w:fill="96ACA2"/>
            <w:vAlign w:val="center"/>
          </w:tcPr>
          <w:p w14:paraId="68EC5DB6" w14:textId="77777777" w:rsidR="009F5216" w:rsidRPr="00CE31DF" w:rsidRDefault="009F5216" w:rsidP="0026466B">
            <w:pPr>
              <w:jc w:val="center"/>
              <w:rPr>
                <w:rFonts w:cs="Calibri Light"/>
                <w:b/>
                <w:color w:val="2F3E59"/>
                <w:szCs w:val="20"/>
              </w:rPr>
            </w:pPr>
            <w:r w:rsidRPr="00CE31DF">
              <w:rPr>
                <w:rFonts w:cs="Calibri Light"/>
                <w:b/>
                <w:color w:val="2F3E59"/>
                <w:szCs w:val="20"/>
              </w:rPr>
              <w:t xml:space="preserve">Description </w:t>
            </w:r>
          </w:p>
        </w:tc>
        <w:tc>
          <w:tcPr>
            <w:tcW w:w="1107" w:type="pct"/>
            <w:tcBorders>
              <w:top w:val="nil"/>
              <w:left w:val="nil"/>
              <w:bottom w:val="single" w:sz="12" w:space="0" w:color="FFFFFF" w:themeColor="background1"/>
              <w:right w:val="nil"/>
            </w:tcBorders>
            <w:shd w:val="clear" w:color="auto" w:fill="96ACA2"/>
            <w:vAlign w:val="center"/>
            <w:hideMark/>
          </w:tcPr>
          <w:p w14:paraId="4ED407FA" w14:textId="77777777" w:rsidR="009F5216" w:rsidRPr="00CE31DF" w:rsidRDefault="009F5216" w:rsidP="0026466B">
            <w:pPr>
              <w:jc w:val="center"/>
              <w:rPr>
                <w:rFonts w:cs="Calibri Light"/>
                <w:b/>
                <w:color w:val="2F3E59"/>
                <w:szCs w:val="20"/>
              </w:rPr>
            </w:pPr>
            <w:r w:rsidRPr="00CE31DF">
              <w:rPr>
                <w:rFonts w:cs="Calibri Light"/>
                <w:b/>
                <w:color w:val="2F3E59"/>
                <w:szCs w:val="20"/>
              </w:rPr>
              <w:t>Location</w:t>
            </w:r>
          </w:p>
        </w:tc>
        <w:tc>
          <w:tcPr>
            <w:tcW w:w="1423" w:type="pct"/>
            <w:tcBorders>
              <w:top w:val="nil"/>
              <w:left w:val="nil"/>
              <w:bottom w:val="single" w:sz="12" w:space="0" w:color="FFFFFF" w:themeColor="background1"/>
              <w:right w:val="nil"/>
            </w:tcBorders>
            <w:shd w:val="clear" w:color="auto" w:fill="96ACA2"/>
            <w:vAlign w:val="center"/>
          </w:tcPr>
          <w:p w14:paraId="3742DB23" w14:textId="77777777" w:rsidR="009F5216" w:rsidRPr="00CE31DF" w:rsidRDefault="009F5216" w:rsidP="0026466B">
            <w:pPr>
              <w:jc w:val="center"/>
              <w:rPr>
                <w:rFonts w:cs="Calibri Light"/>
                <w:b/>
                <w:color w:val="2F3E59"/>
                <w:szCs w:val="20"/>
              </w:rPr>
            </w:pPr>
            <w:r w:rsidRPr="00CE31DF">
              <w:rPr>
                <w:rFonts w:cs="Calibri Light"/>
                <w:b/>
                <w:color w:val="2F3E59"/>
                <w:szCs w:val="20"/>
              </w:rPr>
              <w:t>Details</w:t>
            </w:r>
          </w:p>
        </w:tc>
      </w:tr>
      <w:tr w:rsidR="009F5216" w:rsidRPr="00CE31DF" w14:paraId="5C479ECE" w14:textId="77777777" w:rsidTr="0026466B">
        <w:trPr>
          <w:trHeight w:val="418"/>
        </w:trPr>
        <w:tc>
          <w:tcPr>
            <w:tcW w:w="335" w:type="pct"/>
            <w:tcBorders>
              <w:top w:val="single" w:sz="12" w:space="0" w:color="FFFFFF" w:themeColor="background1"/>
              <w:left w:val="nil"/>
              <w:bottom w:val="single" w:sz="12" w:space="0" w:color="FFFFFF" w:themeColor="background1"/>
              <w:right w:val="nil"/>
            </w:tcBorders>
            <w:shd w:val="clear" w:color="auto" w:fill="E0E7E4"/>
          </w:tcPr>
          <w:p w14:paraId="41A8E455" w14:textId="77777777" w:rsidR="009F5216" w:rsidRPr="00415683" w:rsidRDefault="009F5216" w:rsidP="00D14466">
            <w:pPr>
              <w:pStyle w:val="ListParagraph"/>
              <w:numPr>
                <w:ilvl w:val="0"/>
                <w:numId w:val="101"/>
              </w:numPr>
              <w:rPr>
                <w:rFonts w:cs="Calibri Light"/>
              </w:rPr>
            </w:pPr>
          </w:p>
        </w:tc>
        <w:tc>
          <w:tcPr>
            <w:tcW w:w="2135" w:type="pct"/>
            <w:tcBorders>
              <w:top w:val="single" w:sz="12" w:space="0" w:color="FFFFFF" w:themeColor="background1"/>
              <w:left w:val="nil"/>
              <w:bottom w:val="single" w:sz="12" w:space="0" w:color="FFFFFF" w:themeColor="background1"/>
              <w:right w:val="nil"/>
            </w:tcBorders>
            <w:shd w:val="clear" w:color="auto" w:fill="E0E7E4"/>
          </w:tcPr>
          <w:p w14:paraId="1784BF17" w14:textId="1A7B7BBB" w:rsidR="009F5216" w:rsidRPr="007D1981" w:rsidRDefault="009F5216" w:rsidP="0026466B">
            <w:r w:rsidRPr="009F5216">
              <w:t xml:space="preserve">All angel weights which </w:t>
            </w:r>
            <w:proofErr w:type="gramStart"/>
            <w:r w:rsidRPr="009F5216">
              <w:t>are  suitable</w:t>
            </w:r>
            <w:proofErr w:type="gramEnd"/>
            <w:r w:rsidRPr="009F5216">
              <w:t xml:space="preserve"> for re-use when re installing the ropes (as approved for reuse by the engineer)</w:t>
            </w:r>
          </w:p>
        </w:tc>
        <w:tc>
          <w:tcPr>
            <w:tcW w:w="1107" w:type="pct"/>
            <w:tcBorders>
              <w:top w:val="single" w:sz="12" w:space="0" w:color="FFFFFF" w:themeColor="background1"/>
              <w:left w:val="nil"/>
              <w:bottom w:val="single" w:sz="12" w:space="0" w:color="FFFFFF" w:themeColor="background1"/>
              <w:right w:val="nil"/>
            </w:tcBorders>
            <w:shd w:val="clear" w:color="auto" w:fill="E0E7E4"/>
          </w:tcPr>
          <w:p w14:paraId="5AA3981E" w14:textId="4F2B9715" w:rsidR="009F5216" w:rsidRPr="007D1981" w:rsidRDefault="009F5216" w:rsidP="0026466B">
            <w:r>
              <w:t>Mooring lines.</w:t>
            </w:r>
          </w:p>
        </w:tc>
        <w:tc>
          <w:tcPr>
            <w:tcW w:w="1423" w:type="pct"/>
            <w:tcBorders>
              <w:top w:val="single" w:sz="12" w:space="0" w:color="FFFFFF" w:themeColor="background1"/>
              <w:left w:val="nil"/>
              <w:bottom w:val="single" w:sz="12" w:space="0" w:color="FFFFFF" w:themeColor="background1"/>
              <w:right w:val="nil"/>
            </w:tcBorders>
            <w:shd w:val="clear" w:color="auto" w:fill="E0E7E4"/>
          </w:tcPr>
          <w:p w14:paraId="6B25DD1A" w14:textId="0478BA71" w:rsidR="009F5216" w:rsidRPr="009F5216" w:rsidRDefault="009F5216" w:rsidP="009F5216">
            <w:pPr>
              <w:spacing w:before="60"/>
            </w:pPr>
            <w:r w:rsidRPr="009F5216">
              <w:t xml:space="preserve">Store securely and set aside for inspection </w:t>
            </w:r>
            <w:proofErr w:type="gramStart"/>
            <w:r w:rsidRPr="009F5216">
              <w:t>and  re</w:t>
            </w:r>
            <w:proofErr w:type="gramEnd"/>
            <w:r w:rsidRPr="009F5216">
              <w:t>-use.</w:t>
            </w:r>
          </w:p>
          <w:p w14:paraId="42CE0A95" w14:textId="0D5C5373" w:rsidR="009F5216" w:rsidRPr="009F5216" w:rsidRDefault="009F5216" w:rsidP="009F5216">
            <w:pPr>
              <w:spacing w:before="60"/>
            </w:pPr>
            <w:r w:rsidRPr="009F5216">
              <w:t>Reinstated following satisfactory inspection.</w:t>
            </w:r>
          </w:p>
          <w:p w14:paraId="510F8AAB" w14:textId="5E7FE29F" w:rsidR="009F5216" w:rsidRPr="009F5216" w:rsidRDefault="009F5216" w:rsidP="0026466B"/>
        </w:tc>
      </w:tr>
    </w:tbl>
    <w:p w14:paraId="42A43920" w14:textId="77777777" w:rsidR="009F5216" w:rsidRDefault="009F5216" w:rsidP="009F5216">
      <w:pPr>
        <w:pStyle w:val="MWP-Paragraph"/>
        <w:jc w:val="both"/>
        <w:rPr>
          <w:lang w:val="en-IE"/>
        </w:rPr>
      </w:pPr>
    </w:p>
    <w:p w14:paraId="4D7A9D88" w14:textId="77777777" w:rsidR="00A748D8" w:rsidRDefault="00A748D8" w:rsidP="00A748D8">
      <w:pPr>
        <w:pStyle w:val="MWP-Paragraph"/>
        <w:jc w:val="both"/>
        <w:rPr>
          <w:lang w:val="en-IE"/>
        </w:rPr>
      </w:pPr>
    </w:p>
    <w:p w14:paraId="6B3610B1" w14:textId="36FB36F9" w:rsidR="00A748D8" w:rsidRPr="00AE14AB" w:rsidRDefault="00A748D8" w:rsidP="00A748D8">
      <w:pPr>
        <w:spacing w:after="0" w:line="240" w:lineRule="auto"/>
        <w:rPr>
          <w:rFonts w:ascii="Times New Roman" w:hAnsi="Times New Roman"/>
        </w:rPr>
      </w:pPr>
    </w:p>
    <w:p w14:paraId="21BE1930" w14:textId="55F8A121" w:rsidR="009F5216" w:rsidRPr="005602A5" w:rsidRDefault="009F5216" w:rsidP="009F5216">
      <w:pPr>
        <w:pStyle w:val="Appendices"/>
        <w:rPr>
          <w:rFonts w:eastAsiaTheme="majorEastAsia" w:cs="Times New Roman"/>
          <w:b w:val="0"/>
        </w:rPr>
      </w:pPr>
      <w:bookmarkStart w:id="63" w:name="_Toc201234508"/>
      <w:r w:rsidRPr="005602A5" w:rsidDel="00232C10">
        <w:rPr>
          <w:rFonts w:eastAsiaTheme="majorEastAsia" w:cs="Times New Roman"/>
          <w:kern w:val="0"/>
        </w:rPr>
        <w:t>APPENDIX 2</w:t>
      </w:r>
      <w:r>
        <w:rPr>
          <w:rFonts w:eastAsiaTheme="majorEastAsia" w:cs="Times New Roman"/>
          <w:kern w:val="0"/>
        </w:rPr>
        <w:t>6</w:t>
      </w:r>
      <w:r w:rsidRPr="005602A5" w:rsidDel="00232C10">
        <w:rPr>
          <w:rFonts w:eastAsiaTheme="majorEastAsia" w:cs="Times New Roman"/>
          <w:kern w:val="0"/>
        </w:rPr>
        <w:t>/</w:t>
      </w:r>
      <w:r>
        <w:rPr>
          <w:rFonts w:eastAsiaTheme="majorEastAsia" w:cs="Times New Roman"/>
          <w:kern w:val="0"/>
        </w:rPr>
        <w:t>5</w:t>
      </w:r>
      <w:r w:rsidRPr="005602A5">
        <w:rPr>
          <w:rFonts w:eastAsiaTheme="majorEastAsia" w:cs="Times New Roman"/>
          <w:kern w:val="0"/>
        </w:rPr>
        <w:t xml:space="preserve">: </w:t>
      </w:r>
      <w:r w:rsidR="007421DA">
        <w:rPr>
          <w:rFonts w:eastAsiaTheme="majorEastAsia" w:cs="Times New Roman"/>
          <w:kern w:val="0"/>
        </w:rPr>
        <w:t>Marine Fittings</w:t>
      </w:r>
      <w:bookmarkEnd w:id="63"/>
    </w:p>
    <w:bookmarkEnd w:id="60"/>
    <w:bookmarkEnd w:id="61"/>
    <w:p w14:paraId="4CE1925F" w14:textId="77777777" w:rsidR="009F5216" w:rsidRPr="009F5216" w:rsidRDefault="009F5216" w:rsidP="00D14466">
      <w:pPr>
        <w:pStyle w:val="MWP-Paragraph"/>
        <w:numPr>
          <w:ilvl w:val="0"/>
          <w:numId w:val="102"/>
        </w:numPr>
        <w:rPr>
          <w:b/>
          <w:u w:val="single"/>
          <w:lang w:val="en-IE"/>
        </w:rPr>
      </w:pPr>
      <w:r w:rsidRPr="009F5216">
        <w:rPr>
          <w:b/>
          <w:u w:val="single"/>
          <w:lang w:val="en-IE"/>
        </w:rPr>
        <w:t>Middle Nylon Rope: </w:t>
      </w:r>
    </w:p>
    <w:p w14:paraId="04B92154" w14:textId="77777777" w:rsidR="009F5216" w:rsidRPr="009F5216" w:rsidRDefault="009F5216" w:rsidP="00D14466">
      <w:pPr>
        <w:pStyle w:val="MWP-Paragraph"/>
        <w:numPr>
          <w:ilvl w:val="0"/>
          <w:numId w:val="103"/>
        </w:numPr>
        <w:jc w:val="both"/>
        <w:rPr>
          <w:lang w:val="en-IE"/>
        </w:rPr>
      </w:pPr>
      <w:r w:rsidRPr="009F5216">
        <w:rPr>
          <w:lang w:val="en-IE"/>
        </w:rPr>
        <w:t xml:space="preserve">48mm Diameter Nylon Rope; 8 Strand, </w:t>
      </w:r>
      <w:proofErr w:type="spellStart"/>
      <w:r w:rsidRPr="009F5216">
        <w:rPr>
          <w:lang w:val="en-IE"/>
        </w:rPr>
        <w:t>Gleistein</w:t>
      </w:r>
      <w:proofErr w:type="spellEnd"/>
      <w:r w:rsidRPr="009F5216">
        <w:rPr>
          <w:lang w:val="en-IE"/>
        </w:rPr>
        <w:t xml:space="preserve">; 486kN Breaking Load </w:t>
      </w:r>
    </w:p>
    <w:p w14:paraId="4D404CAF" w14:textId="77777777" w:rsidR="009F5216" w:rsidRPr="009F5216" w:rsidRDefault="009F5216" w:rsidP="00D14466">
      <w:pPr>
        <w:pStyle w:val="MWP-Paragraph"/>
        <w:numPr>
          <w:ilvl w:val="0"/>
          <w:numId w:val="103"/>
        </w:numPr>
        <w:jc w:val="both"/>
        <w:rPr>
          <w:lang w:val="en-IE"/>
        </w:rPr>
      </w:pPr>
      <w:r w:rsidRPr="009F5216">
        <w:rPr>
          <w:lang w:val="en-IE"/>
        </w:rPr>
        <w:t xml:space="preserve">25T Galv. Shackle </w:t>
      </w:r>
    </w:p>
    <w:p w14:paraId="36CAC61E" w14:textId="498776AD" w:rsidR="009F5216" w:rsidRPr="009F5216" w:rsidRDefault="009F5216" w:rsidP="00D14466">
      <w:pPr>
        <w:pStyle w:val="MWP-Paragraph"/>
        <w:numPr>
          <w:ilvl w:val="0"/>
          <w:numId w:val="103"/>
        </w:numPr>
        <w:jc w:val="both"/>
        <w:rPr>
          <w:lang w:val="en-IE"/>
        </w:rPr>
      </w:pPr>
      <w:r w:rsidRPr="009F5216">
        <w:rPr>
          <w:lang w:val="en-IE"/>
        </w:rPr>
        <w:t xml:space="preserve">Leg </w:t>
      </w:r>
      <w:r w:rsidR="00455357">
        <w:rPr>
          <w:lang w:val="en-IE"/>
        </w:rPr>
        <w:t>B</w:t>
      </w:r>
      <w:r w:rsidR="009C65C7">
        <w:rPr>
          <w:lang w:val="en-IE"/>
        </w:rPr>
        <w:t xml:space="preserve"> – 27.8m (44 No.) </w:t>
      </w:r>
      <w:r w:rsidR="00455357">
        <w:rPr>
          <w:lang w:val="en-IE"/>
        </w:rPr>
        <w:t>&amp; Leg C</w:t>
      </w:r>
      <w:r w:rsidRPr="009F5216">
        <w:rPr>
          <w:lang w:val="en-IE"/>
        </w:rPr>
        <w:t xml:space="preserve"> – All </w:t>
      </w:r>
      <w:r w:rsidR="009C65C7">
        <w:rPr>
          <w:lang w:val="en-IE"/>
        </w:rPr>
        <w:t>31.5</w:t>
      </w:r>
      <w:r w:rsidRPr="009F5216">
        <w:rPr>
          <w:lang w:val="en-IE"/>
        </w:rPr>
        <w:t>m (</w:t>
      </w:r>
      <w:r w:rsidR="009C65C7">
        <w:rPr>
          <w:lang w:val="en-IE"/>
        </w:rPr>
        <w:t>38</w:t>
      </w:r>
      <w:r w:rsidRPr="009F5216">
        <w:rPr>
          <w:lang w:val="en-IE"/>
        </w:rPr>
        <w:t>No.)</w:t>
      </w:r>
    </w:p>
    <w:p w14:paraId="75E6DDF8" w14:textId="49E49F63" w:rsidR="009F5216" w:rsidRPr="009F5216" w:rsidRDefault="009F5216" w:rsidP="00D14466">
      <w:pPr>
        <w:pStyle w:val="MWP-Paragraph"/>
        <w:numPr>
          <w:ilvl w:val="0"/>
          <w:numId w:val="103"/>
        </w:numPr>
        <w:jc w:val="both"/>
        <w:rPr>
          <w:lang w:val="en-IE"/>
        </w:rPr>
      </w:pPr>
      <w:r w:rsidRPr="009F5216">
        <w:rPr>
          <w:lang w:val="en-IE"/>
        </w:rPr>
        <w:t xml:space="preserve">There shall be a 1 m spice at one end - hard eye to accommodate a galvanised thimble together with a 1 m splice - soft eye at the other end to accommodate the </w:t>
      </w:r>
      <w:proofErr w:type="spellStart"/>
      <w:r w:rsidRPr="009F5216">
        <w:rPr>
          <w:lang w:val="en-IE"/>
        </w:rPr>
        <w:t>dyneema</w:t>
      </w:r>
      <w:proofErr w:type="spellEnd"/>
      <w:r w:rsidRPr="009F5216">
        <w:rPr>
          <w:lang w:val="en-IE"/>
        </w:rPr>
        <w:t xml:space="preserve"> sling Splice 1: (</w:t>
      </w:r>
      <w:r w:rsidR="009C65C7">
        <w:rPr>
          <w:lang w:val="en-IE"/>
        </w:rPr>
        <w:t>82</w:t>
      </w:r>
      <w:r w:rsidRPr="009F5216">
        <w:rPr>
          <w:lang w:val="en-IE"/>
        </w:rPr>
        <w:t>Nr. 1m long splices, complete with galv. Thimble)</w:t>
      </w:r>
    </w:p>
    <w:p w14:paraId="34DE661C" w14:textId="77777777" w:rsidR="009F5216" w:rsidRPr="009F5216" w:rsidRDefault="009F5216" w:rsidP="00D14466">
      <w:pPr>
        <w:pStyle w:val="MWP-Paragraph"/>
        <w:numPr>
          <w:ilvl w:val="0"/>
          <w:numId w:val="103"/>
        </w:numPr>
        <w:jc w:val="both"/>
        <w:rPr>
          <w:lang w:val="en-IE"/>
        </w:rPr>
      </w:pPr>
      <w:r w:rsidRPr="009F5216">
        <w:rPr>
          <w:lang w:val="en-IE"/>
        </w:rPr>
        <w:t xml:space="preserve">Single strand splicing method to be used </w:t>
      </w:r>
    </w:p>
    <w:p w14:paraId="5300131E" w14:textId="77777777" w:rsidR="009F5216" w:rsidRPr="009F5216" w:rsidRDefault="009F5216" w:rsidP="00D14466">
      <w:pPr>
        <w:pStyle w:val="MWP-Paragraph"/>
        <w:numPr>
          <w:ilvl w:val="0"/>
          <w:numId w:val="103"/>
        </w:numPr>
        <w:jc w:val="both"/>
        <w:rPr>
          <w:lang w:val="en-IE"/>
        </w:rPr>
      </w:pPr>
      <w:r w:rsidRPr="009F5216">
        <w:rPr>
          <w:lang w:val="en-IE"/>
        </w:rPr>
        <w:t>Top hard Eye of 48mm Nylon to be protected in polyester webbing</w:t>
      </w:r>
    </w:p>
    <w:p w14:paraId="44EA42A9" w14:textId="77777777" w:rsidR="009F5216" w:rsidRPr="009F5216" w:rsidRDefault="009F5216" w:rsidP="00D14466">
      <w:pPr>
        <w:pStyle w:val="MWP-Paragraph"/>
        <w:numPr>
          <w:ilvl w:val="0"/>
          <w:numId w:val="103"/>
        </w:numPr>
        <w:jc w:val="both"/>
        <w:rPr>
          <w:lang w:val="en-IE"/>
        </w:rPr>
      </w:pPr>
      <w:r w:rsidRPr="009F5216">
        <w:rPr>
          <w:lang w:val="en-IE"/>
        </w:rPr>
        <w:t>Bottom soft Eye of 48mm Nylon to be protected in polyester webbing</w:t>
      </w:r>
    </w:p>
    <w:p w14:paraId="6A0C2249" w14:textId="77777777" w:rsidR="009F5216" w:rsidRPr="009F5216" w:rsidRDefault="009F5216" w:rsidP="00D14466">
      <w:pPr>
        <w:pStyle w:val="MWP-Paragraph"/>
        <w:numPr>
          <w:ilvl w:val="0"/>
          <w:numId w:val="103"/>
        </w:numPr>
        <w:jc w:val="both"/>
        <w:rPr>
          <w:lang w:val="en-IE"/>
        </w:rPr>
      </w:pPr>
      <w:r w:rsidRPr="009F5216">
        <w:rPr>
          <w:lang w:val="en-IE"/>
        </w:rPr>
        <w:t>Entire rope to be coated in PU coating</w:t>
      </w:r>
    </w:p>
    <w:p w14:paraId="6E8C4300" w14:textId="77777777" w:rsidR="009F5216" w:rsidRPr="009F5216" w:rsidRDefault="009F5216" w:rsidP="00D14466">
      <w:pPr>
        <w:pStyle w:val="MWP-Paragraph"/>
        <w:numPr>
          <w:ilvl w:val="0"/>
          <w:numId w:val="103"/>
        </w:numPr>
        <w:jc w:val="both"/>
        <w:rPr>
          <w:lang w:val="en-IE"/>
        </w:rPr>
      </w:pPr>
      <w:r w:rsidRPr="009F5216">
        <w:rPr>
          <w:lang w:val="en-IE"/>
        </w:rPr>
        <w:t xml:space="preserve">It is essential that the entire nylon rope is covered throughout with </w:t>
      </w:r>
      <w:proofErr w:type="spellStart"/>
      <w:r w:rsidRPr="009F5216">
        <w:rPr>
          <w:lang w:val="en-IE"/>
        </w:rPr>
        <w:t>polyureathane</w:t>
      </w:r>
      <w:proofErr w:type="spellEnd"/>
      <w:r w:rsidRPr="009F5216">
        <w:rPr>
          <w:lang w:val="en-IE"/>
        </w:rPr>
        <w:t xml:space="preserve"> and this is to be applied to the rope when there is a </w:t>
      </w:r>
      <w:proofErr w:type="gramStart"/>
      <w:r w:rsidRPr="009F5216">
        <w:rPr>
          <w:lang w:val="en-IE"/>
        </w:rPr>
        <w:t>2 tonne</w:t>
      </w:r>
      <w:proofErr w:type="gramEnd"/>
      <w:r w:rsidRPr="009F5216">
        <w:rPr>
          <w:lang w:val="en-IE"/>
        </w:rPr>
        <w:t xml:space="preserve"> pretension on the rope. Refer to Nylon Rope Detail. The mix proportions shall be included with the contract drawings </w:t>
      </w:r>
    </w:p>
    <w:p w14:paraId="33D83277" w14:textId="395635F1" w:rsidR="009F5216" w:rsidRPr="00C56856" w:rsidRDefault="009F5216" w:rsidP="00D14466">
      <w:pPr>
        <w:pStyle w:val="MWP-Paragraph"/>
        <w:numPr>
          <w:ilvl w:val="0"/>
          <w:numId w:val="103"/>
        </w:numPr>
        <w:jc w:val="both"/>
        <w:rPr>
          <w:rFonts w:asciiTheme="majorHAnsi" w:hAnsiTheme="majorHAnsi" w:cstheme="majorHAnsi"/>
        </w:rPr>
      </w:pPr>
      <w:r w:rsidRPr="00C56856">
        <w:rPr>
          <w:rFonts w:asciiTheme="majorHAnsi" w:hAnsiTheme="majorHAnsi" w:cstheme="majorHAnsi"/>
        </w:rPr>
        <w:t xml:space="preserve">Ropes to be </w:t>
      </w:r>
      <w:r w:rsidRPr="009F5216">
        <w:rPr>
          <w:lang w:val="en-IE"/>
        </w:rPr>
        <w:t>coated</w:t>
      </w:r>
      <w:r w:rsidRPr="00C56856">
        <w:rPr>
          <w:rFonts w:asciiTheme="majorHAnsi" w:hAnsiTheme="majorHAnsi" w:cstheme="majorHAnsi"/>
        </w:rPr>
        <w:t xml:space="preserve"> with </w:t>
      </w:r>
      <w:proofErr w:type="spellStart"/>
      <w:r w:rsidRPr="00C56856">
        <w:rPr>
          <w:rFonts w:asciiTheme="majorHAnsi" w:hAnsiTheme="majorHAnsi" w:cstheme="majorHAnsi"/>
        </w:rPr>
        <w:t>PolyUrethane</w:t>
      </w:r>
      <w:proofErr w:type="spellEnd"/>
      <w:r w:rsidRPr="00C56856">
        <w:rPr>
          <w:rFonts w:asciiTheme="majorHAnsi" w:hAnsiTheme="majorHAnsi" w:cstheme="majorHAnsi"/>
        </w:rPr>
        <w:t xml:space="preserve"> coating </w:t>
      </w:r>
    </w:p>
    <w:p w14:paraId="221D819F" w14:textId="340D3D12" w:rsidR="009F5216" w:rsidRPr="009F5216" w:rsidRDefault="009F5216" w:rsidP="00D14466">
      <w:pPr>
        <w:pStyle w:val="MWP-Paragraph"/>
        <w:numPr>
          <w:ilvl w:val="0"/>
          <w:numId w:val="103"/>
        </w:numPr>
        <w:jc w:val="both"/>
        <w:rPr>
          <w:lang w:val="en-IE"/>
        </w:rPr>
      </w:pPr>
      <w:r w:rsidRPr="009F5216">
        <w:rPr>
          <w:lang w:val="en-IE"/>
        </w:rPr>
        <w:t xml:space="preserve"> A 2T pretension is to be maintained on the rope during the application of the PU coating</w:t>
      </w:r>
    </w:p>
    <w:p w14:paraId="6102631D" w14:textId="3C221C68" w:rsidR="009F5216" w:rsidRPr="009F5216" w:rsidRDefault="009F5216" w:rsidP="00D14466">
      <w:pPr>
        <w:pStyle w:val="MWP-Paragraph"/>
        <w:numPr>
          <w:ilvl w:val="0"/>
          <w:numId w:val="103"/>
        </w:numPr>
        <w:jc w:val="both"/>
        <w:rPr>
          <w:lang w:val="en-IE"/>
        </w:rPr>
      </w:pPr>
      <w:r w:rsidRPr="009F5216">
        <w:rPr>
          <w:lang w:val="en-IE"/>
        </w:rPr>
        <w:t>Mix Ratio of the PU Coating as per product data spec sheet</w:t>
      </w:r>
    </w:p>
    <w:p w14:paraId="33A12BC6" w14:textId="73701693" w:rsidR="009F5216" w:rsidRPr="009F5216" w:rsidRDefault="009F5216" w:rsidP="00D14466">
      <w:pPr>
        <w:pStyle w:val="MWP-Paragraph"/>
        <w:numPr>
          <w:ilvl w:val="0"/>
          <w:numId w:val="103"/>
        </w:numPr>
        <w:jc w:val="both"/>
        <w:rPr>
          <w:lang w:val="en-IE"/>
        </w:rPr>
      </w:pPr>
      <w:r w:rsidRPr="009F5216">
        <w:rPr>
          <w:lang w:val="en-IE"/>
        </w:rPr>
        <w:t>Coating should be applied in a dry and reasonably warm environment</w:t>
      </w:r>
    </w:p>
    <w:p w14:paraId="49191568" w14:textId="7366C83F" w:rsidR="009F5216" w:rsidRPr="009F5216" w:rsidRDefault="009F5216" w:rsidP="00D14466">
      <w:pPr>
        <w:pStyle w:val="MWP-Paragraph"/>
        <w:numPr>
          <w:ilvl w:val="0"/>
          <w:numId w:val="103"/>
        </w:numPr>
        <w:jc w:val="both"/>
        <w:rPr>
          <w:lang w:val="en-IE"/>
        </w:rPr>
      </w:pPr>
      <w:r w:rsidRPr="009F5216">
        <w:rPr>
          <w:lang w:val="en-IE"/>
        </w:rPr>
        <w:t>Mixing can be done by hand or with a metal implement such as a spatula</w:t>
      </w:r>
    </w:p>
    <w:p w14:paraId="625725C0" w14:textId="7CA035CA" w:rsidR="009F5216" w:rsidRPr="009F5216" w:rsidRDefault="009F5216" w:rsidP="00D14466">
      <w:pPr>
        <w:pStyle w:val="MWP-Paragraph"/>
        <w:numPr>
          <w:ilvl w:val="0"/>
          <w:numId w:val="103"/>
        </w:numPr>
        <w:jc w:val="both"/>
        <w:rPr>
          <w:lang w:val="en-IE"/>
        </w:rPr>
      </w:pPr>
      <w:r w:rsidRPr="009F5216">
        <w:rPr>
          <w:lang w:val="en-IE"/>
        </w:rPr>
        <w:t>Coating can be done by hand or with a brush</w:t>
      </w:r>
    </w:p>
    <w:p w14:paraId="445010F7" w14:textId="5C9F8FC2" w:rsidR="009F5216" w:rsidRPr="009F5216" w:rsidRDefault="009F5216" w:rsidP="00D14466">
      <w:pPr>
        <w:pStyle w:val="MWP-Paragraph"/>
        <w:numPr>
          <w:ilvl w:val="0"/>
          <w:numId w:val="103"/>
        </w:numPr>
        <w:jc w:val="both"/>
        <w:rPr>
          <w:lang w:val="en-IE"/>
        </w:rPr>
      </w:pPr>
      <w:r w:rsidRPr="009F5216">
        <w:rPr>
          <w:lang w:val="en-IE"/>
        </w:rPr>
        <w:t xml:space="preserve">Photographic record of coating </w:t>
      </w:r>
      <w:proofErr w:type="gramStart"/>
      <w:r w:rsidRPr="009F5216">
        <w:rPr>
          <w:lang w:val="en-IE"/>
        </w:rPr>
        <w:t>setup  to</w:t>
      </w:r>
      <w:proofErr w:type="gramEnd"/>
      <w:r w:rsidRPr="009F5216">
        <w:rPr>
          <w:lang w:val="en-IE"/>
        </w:rPr>
        <w:t xml:space="preserve"> be sent to </w:t>
      </w:r>
      <w:r w:rsidR="00D14466">
        <w:rPr>
          <w:lang w:val="en-IE"/>
        </w:rPr>
        <w:t>E.R.</w:t>
      </w:r>
      <w:r w:rsidRPr="009F5216">
        <w:rPr>
          <w:lang w:val="en-IE"/>
        </w:rPr>
        <w:t xml:space="preserve"> prior to installation commences</w:t>
      </w:r>
    </w:p>
    <w:p w14:paraId="0FFA1FE4" w14:textId="77777777" w:rsidR="009F5216" w:rsidRPr="009F5216" w:rsidRDefault="009F5216" w:rsidP="00D14466">
      <w:pPr>
        <w:pStyle w:val="MWP-Paragraph"/>
        <w:numPr>
          <w:ilvl w:val="0"/>
          <w:numId w:val="103"/>
        </w:numPr>
        <w:jc w:val="both"/>
        <w:rPr>
          <w:lang w:val="en-IE"/>
        </w:rPr>
      </w:pPr>
      <w:r w:rsidRPr="009F5216">
        <w:rPr>
          <w:lang w:val="en-IE"/>
        </w:rPr>
        <w:t xml:space="preserve">It is proposed to commence changing the ropes in Leg A and all changes must be undertaken in pairs in that when a rope form the north side of the leg is replaced the accompanying rope to the south side of the leg must be the next rope to be replaced. When the nylon ropes and associated attachments on leg A have been replaced it is then proposed to move onto Leg D when ferry operations for the season have finished up. Ropes are not to </w:t>
      </w:r>
      <w:proofErr w:type="gramStart"/>
      <w:r w:rsidRPr="009F5216">
        <w:rPr>
          <w:lang w:val="en-IE"/>
        </w:rPr>
        <w:t>come in contact with</w:t>
      </w:r>
      <w:proofErr w:type="gramEnd"/>
      <w:r w:rsidRPr="009F5216">
        <w:rPr>
          <w:lang w:val="en-IE"/>
        </w:rPr>
        <w:t xml:space="preserve"> other ropes as this will lead to abrasion and a shorter useful life.</w:t>
      </w:r>
    </w:p>
    <w:p w14:paraId="43E2CFD2" w14:textId="705AFE1C" w:rsidR="009F5216" w:rsidRPr="009F5216" w:rsidRDefault="009F5216" w:rsidP="00D14466">
      <w:pPr>
        <w:pStyle w:val="MWP-Paragraph"/>
        <w:numPr>
          <w:ilvl w:val="0"/>
          <w:numId w:val="103"/>
        </w:numPr>
        <w:jc w:val="both"/>
        <w:rPr>
          <w:lang w:val="en-IE"/>
        </w:rPr>
      </w:pPr>
      <w:r w:rsidRPr="009F5216">
        <w:rPr>
          <w:lang w:val="en-IE"/>
        </w:rPr>
        <w:t>The tide variation at Knightstown is of the order of 3.7</w:t>
      </w:r>
      <w:r w:rsidR="00D14466">
        <w:rPr>
          <w:lang w:val="en-IE"/>
        </w:rPr>
        <w:t>m</w:t>
      </w:r>
      <w:r w:rsidRPr="009F5216">
        <w:rPr>
          <w:lang w:val="en-IE"/>
        </w:rPr>
        <w:t xml:space="preserve">. and pre-tensioning of the mooring </w:t>
      </w:r>
      <w:proofErr w:type="gramStart"/>
      <w:r w:rsidRPr="009F5216">
        <w:rPr>
          <w:lang w:val="en-IE"/>
        </w:rPr>
        <w:t>system  ropes</w:t>
      </w:r>
      <w:proofErr w:type="gramEnd"/>
      <w:r w:rsidRPr="009F5216">
        <w:rPr>
          <w:lang w:val="en-IE"/>
        </w:rPr>
        <w:t xml:space="preserve"> shall take place to withstand a load of 1.1 tonnes where angel weights are attached and of the order of 0.9 tonne where no angel weight is to be supported. </w:t>
      </w:r>
    </w:p>
    <w:p w14:paraId="3EFA17C4" w14:textId="77777777" w:rsidR="009F5216" w:rsidRPr="00D14466" w:rsidRDefault="009F5216" w:rsidP="00D14466">
      <w:pPr>
        <w:pStyle w:val="MWP-Paragraph"/>
        <w:numPr>
          <w:ilvl w:val="0"/>
          <w:numId w:val="102"/>
        </w:numPr>
        <w:rPr>
          <w:b/>
          <w:u w:val="single"/>
          <w:lang w:val="en-IE"/>
        </w:rPr>
      </w:pPr>
      <w:r w:rsidRPr="00D14466">
        <w:rPr>
          <w:b/>
          <w:u w:val="single"/>
          <w:lang w:val="en-IE"/>
        </w:rPr>
        <w:t>Angel Weights</w:t>
      </w:r>
    </w:p>
    <w:p w14:paraId="1B6E838F" w14:textId="77777777" w:rsidR="009F5216" w:rsidRPr="00D14466" w:rsidRDefault="009F5216" w:rsidP="00D14466">
      <w:pPr>
        <w:pStyle w:val="MWP-Paragraph"/>
        <w:numPr>
          <w:ilvl w:val="0"/>
          <w:numId w:val="104"/>
        </w:numPr>
        <w:jc w:val="both"/>
        <w:rPr>
          <w:lang w:val="en-IE"/>
        </w:rPr>
      </w:pPr>
      <w:r w:rsidRPr="00D14466">
        <w:rPr>
          <w:lang w:val="en-IE"/>
        </w:rPr>
        <w:t>Connections to be made from 20mm thick mild steel as per drawings.</w:t>
      </w:r>
    </w:p>
    <w:p w14:paraId="79B9D81E" w14:textId="77777777" w:rsidR="009F5216" w:rsidRPr="00D14466" w:rsidRDefault="009F5216" w:rsidP="00D14466">
      <w:pPr>
        <w:pStyle w:val="MWP-Paragraph"/>
        <w:numPr>
          <w:ilvl w:val="0"/>
          <w:numId w:val="104"/>
        </w:numPr>
        <w:jc w:val="both"/>
        <w:rPr>
          <w:lang w:val="en-IE"/>
        </w:rPr>
      </w:pPr>
      <w:r w:rsidRPr="00D14466">
        <w:rPr>
          <w:lang w:val="en-IE"/>
        </w:rPr>
        <w:t>Where retrievable angel weight located at the seabed are to be recovered inspected and reused where possible</w:t>
      </w:r>
    </w:p>
    <w:p w14:paraId="69A4E890" w14:textId="77777777" w:rsidR="009F5216" w:rsidRPr="00C56856" w:rsidRDefault="009F5216" w:rsidP="009F5216">
      <w:pPr>
        <w:pStyle w:val="MWP-Paragraph"/>
        <w:rPr>
          <w:rFonts w:asciiTheme="majorHAnsi" w:hAnsiTheme="majorHAnsi" w:cstheme="majorHAnsi"/>
          <w:b/>
          <w:bCs/>
        </w:rPr>
      </w:pPr>
    </w:p>
    <w:p w14:paraId="767ACB47" w14:textId="77777777" w:rsidR="009F5216" w:rsidRPr="00D14466" w:rsidRDefault="009F5216" w:rsidP="00D14466">
      <w:pPr>
        <w:pStyle w:val="MWP-Paragraph"/>
        <w:numPr>
          <w:ilvl w:val="0"/>
          <w:numId w:val="102"/>
        </w:numPr>
        <w:rPr>
          <w:b/>
          <w:u w:val="single"/>
          <w:lang w:val="en-IE"/>
        </w:rPr>
      </w:pPr>
      <w:r w:rsidRPr="00D14466">
        <w:rPr>
          <w:b/>
          <w:u w:val="single"/>
          <w:lang w:val="en-IE"/>
        </w:rPr>
        <w:t xml:space="preserve">Slings – </w:t>
      </w:r>
    </w:p>
    <w:p w14:paraId="5FD5635E" w14:textId="6CE17F6E" w:rsidR="009F5216" w:rsidRPr="00D14466" w:rsidRDefault="009C65C7" w:rsidP="00D14466">
      <w:pPr>
        <w:pStyle w:val="MWP-Paragraph"/>
        <w:numPr>
          <w:ilvl w:val="0"/>
          <w:numId w:val="105"/>
        </w:numPr>
        <w:jc w:val="both"/>
        <w:rPr>
          <w:lang w:val="en-IE"/>
        </w:rPr>
      </w:pPr>
      <w:r>
        <w:rPr>
          <w:lang w:val="en-IE"/>
        </w:rPr>
        <w:t>82</w:t>
      </w:r>
      <w:r w:rsidR="009F5216" w:rsidRPr="00D14466">
        <w:rPr>
          <w:lang w:val="en-IE"/>
        </w:rPr>
        <w:t xml:space="preserve"> No. Slings in total to connect Nylon rope to ground line. 14 mm </w:t>
      </w:r>
      <w:proofErr w:type="spellStart"/>
      <w:r w:rsidR="009F5216" w:rsidRPr="00D14466">
        <w:rPr>
          <w:lang w:val="en-IE"/>
        </w:rPr>
        <w:t>dyneema</w:t>
      </w:r>
      <w:proofErr w:type="spellEnd"/>
      <w:r w:rsidR="009F5216" w:rsidRPr="00D14466">
        <w:rPr>
          <w:lang w:val="en-IE"/>
        </w:rPr>
        <w:t xml:space="preserve"> sling 5m lengths as per Contract Drawings</w:t>
      </w:r>
    </w:p>
    <w:p w14:paraId="1D169B8B" w14:textId="1378E7CC" w:rsidR="009F5216" w:rsidRPr="00D14466" w:rsidRDefault="009F5216" w:rsidP="00D14466">
      <w:pPr>
        <w:pStyle w:val="MWP-Paragraph"/>
        <w:numPr>
          <w:ilvl w:val="0"/>
          <w:numId w:val="102"/>
        </w:numPr>
        <w:rPr>
          <w:b/>
          <w:u w:val="single"/>
          <w:lang w:val="en-IE"/>
        </w:rPr>
      </w:pPr>
      <w:r w:rsidRPr="00D14466">
        <w:rPr>
          <w:b/>
          <w:u w:val="single"/>
          <w:lang w:val="en-IE"/>
        </w:rPr>
        <w:t>IMPORTANT NOTE</w:t>
      </w:r>
      <w:r w:rsidR="00D14466">
        <w:rPr>
          <w:b/>
          <w:u w:val="single"/>
          <w:lang w:val="en-IE"/>
        </w:rPr>
        <w:t>S</w:t>
      </w:r>
      <w:r w:rsidRPr="00D14466">
        <w:rPr>
          <w:b/>
          <w:u w:val="single"/>
          <w:lang w:val="en-IE"/>
        </w:rPr>
        <w:t>:</w:t>
      </w:r>
    </w:p>
    <w:p w14:paraId="0759F399" w14:textId="77777777" w:rsidR="009F5216" w:rsidRPr="00D14466" w:rsidRDefault="009F5216" w:rsidP="00D14466">
      <w:pPr>
        <w:pStyle w:val="MWP-Paragraph"/>
        <w:numPr>
          <w:ilvl w:val="0"/>
          <w:numId w:val="106"/>
        </w:numPr>
        <w:jc w:val="both"/>
        <w:rPr>
          <w:lang w:val="en-IE"/>
        </w:rPr>
      </w:pPr>
      <w:r w:rsidRPr="00D14466">
        <w:rPr>
          <w:lang w:val="en-IE"/>
        </w:rPr>
        <w:t>1. All ropes will initially be pretensioned without the angel weights installed.</w:t>
      </w:r>
    </w:p>
    <w:p w14:paraId="3CED2D9D" w14:textId="7E2D8E47" w:rsidR="009F5216" w:rsidRPr="00D14466" w:rsidRDefault="009F5216" w:rsidP="00D14466">
      <w:pPr>
        <w:pStyle w:val="MWP-Paragraph"/>
        <w:numPr>
          <w:ilvl w:val="0"/>
          <w:numId w:val="106"/>
        </w:numPr>
        <w:jc w:val="both"/>
        <w:rPr>
          <w:lang w:val="en-IE"/>
        </w:rPr>
      </w:pPr>
      <w:r w:rsidRPr="00D14466">
        <w:rPr>
          <w:lang w:val="en-IE"/>
        </w:rPr>
        <w:t>Table 2 is only to be referred to after the angel weights have been installed and</w:t>
      </w:r>
      <w:r w:rsidR="00D14466">
        <w:rPr>
          <w:lang w:val="en-IE"/>
        </w:rPr>
        <w:t xml:space="preserve"> </w:t>
      </w:r>
      <w:r w:rsidRPr="00D14466">
        <w:rPr>
          <w:lang w:val="en-IE"/>
        </w:rPr>
        <w:t>the pretension on the mooring lines is being checked.</w:t>
      </w:r>
    </w:p>
    <w:p w14:paraId="5DCC5DF0" w14:textId="598CAEE4" w:rsidR="009F5216" w:rsidRPr="00D14466" w:rsidRDefault="009F5216" w:rsidP="00D14466">
      <w:pPr>
        <w:pStyle w:val="MWP-Paragraph"/>
        <w:numPr>
          <w:ilvl w:val="0"/>
          <w:numId w:val="106"/>
        </w:numPr>
        <w:jc w:val="both"/>
        <w:rPr>
          <w:lang w:val="en-IE"/>
        </w:rPr>
      </w:pPr>
      <w:r w:rsidRPr="00D14466">
        <w:rPr>
          <w:lang w:val="en-IE"/>
        </w:rPr>
        <w:t>Tolerance on pretension is 10%, that is for a 0.3T pretension the tolerance is</w:t>
      </w:r>
      <w:r w:rsidR="00D14466">
        <w:rPr>
          <w:lang w:val="en-IE"/>
        </w:rPr>
        <w:t xml:space="preserve"> </w:t>
      </w:r>
      <w:r w:rsidRPr="00D14466">
        <w:rPr>
          <w:lang w:val="en-IE"/>
        </w:rPr>
        <w:t>30kg</w:t>
      </w:r>
    </w:p>
    <w:p w14:paraId="043CABDD" w14:textId="77777777" w:rsidR="009F5216" w:rsidRPr="00C56856" w:rsidRDefault="009F5216" w:rsidP="009F5216">
      <w:pPr>
        <w:rPr>
          <w:rFonts w:asciiTheme="majorHAnsi" w:hAnsiTheme="majorHAnsi" w:cstheme="majorHAnsi"/>
          <w:b/>
          <w:bCs/>
          <w:szCs w:val="20"/>
        </w:rPr>
      </w:pPr>
      <w:r>
        <w:rPr>
          <w:noProof/>
        </w:rPr>
        <w:drawing>
          <wp:inline distT="0" distB="0" distL="0" distR="0" wp14:anchorId="7AD01958" wp14:editId="6CD52F04">
            <wp:extent cx="5760085" cy="6079490"/>
            <wp:effectExtent l="152400" t="152400" r="354965" b="359410"/>
            <wp:docPr id="157335061" name="Picture 1" descr="A table of ropes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5061" name="Picture 1" descr="A table of ropes with numbers and letters&#10;&#10;AI-generated content may be incorrect."/>
                    <pic:cNvPicPr/>
                  </pic:nvPicPr>
                  <pic:blipFill>
                    <a:blip r:embed="rId26"/>
                    <a:stretch>
                      <a:fillRect/>
                    </a:stretch>
                  </pic:blipFill>
                  <pic:spPr>
                    <a:xfrm>
                      <a:off x="0" y="0"/>
                      <a:ext cx="5760085" cy="6079490"/>
                    </a:xfrm>
                    <a:prstGeom prst="rect">
                      <a:avLst/>
                    </a:prstGeom>
                    <a:ln>
                      <a:noFill/>
                    </a:ln>
                    <a:effectLst>
                      <a:outerShdw blurRad="292100" dist="139700" dir="2700000" algn="tl" rotWithShape="0">
                        <a:srgbClr val="333333">
                          <a:alpha val="65000"/>
                        </a:srgbClr>
                      </a:outerShdw>
                    </a:effectLst>
                  </pic:spPr>
                </pic:pic>
              </a:graphicData>
            </a:graphic>
          </wp:inline>
        </w:drawing>
      </w:r>
    </w:p>
    <w:sectPr w:rsidR="009F5216" w:rsidRPr="00C56856" w:rsidSect="001D1419">
      <w:footerReference w:type="default" r:id="rId27"/>
      <w:headerReference w:type="first" r:id="rId28"/>
      <w:footerReference w:type="first" r:id="rId29"/>
      <w:pgSz w:w="11907" w:h="16839" w:code="9"/>
      <w:pgMar w:top="1701" w:right="1440" w:bottom="1701" w:left="1440" w:header="709" w:footer="635"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51403" w14:textId="77777777" w:rsidR="00DD774B" w:rsidRPr="00D75260" w:rsidRDefault="00DD774B" w:rsidP="00890818">
      <w:r w:rsidRPr="00D75260">
        <w:separator/>
      </w:r>
    </w:p>
  </w:endnote>
  <w:endnote w:type="continuationSeparator" w:id="0">
    <w:p w14:paraId="0053ACFC" w14:textId="77777777" w:rsidR="00DD774B" w:rsidRPr="00D75260" w:rsidRDefault="00DD774B" w:rsidP="00890818">
      <w:r w:rsidRPr="00D75260">
        <w:continuationSeparator/>
      </w:r>
    </w:p>
  </w:endnote>
  <w:endnote w:type="continuationNotice" w:id="1">
    <w:p w14:paraId="574D6CBF" w14:textId="77777777" w:rsidR="00DD774B" w:rsidRPr="00D75260" w:rsidRDefault="00DD774B">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Univers">
    <w:charset w:val="00"/>
    <w:family w:val="swiss"/>
    <w:pitch w:val="variable"/>
    <w:sig w:usb0="80000287" w:usb1="00000000" w:usb2="00000000" w:usb3="00000000" w:csb0="0000000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Univers 65 Bold">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entury Schoolbook">
    <w:panose1 w:val="02040604050505020304"/>
    <w:charset w:val="00"/>
    <w:family w:val="roman"/>
    <w:pitch w:val="variable"/>
    <w:sig w:usb0="00000287" w:usb1="00000000" w:usb2="00000000" w:usb3="00000000" w:csb0="0000009F" w:csb1="00000000"/>
  </w:font>
  <w:font w:name="New Century Schlbk">
    <w:altName w:val="Century Schoolbook"/>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New Century Schoolbook">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Invensys Andale">
    <w:altName w:val="Franklin Gothic Medium"/>
    <w:charset w:val="00"/>
    <w:family w:val="swiss"/>
    <w:pitch w:val="variable"/>
    <w:sig w:usb0="00000287" w:usb1="00000000" w:usb2="00000000" w:usb3="00000000" w:csb0="0000009F" w:csb1="00000000"/>
  </w:font>
  <w:font w:name="Swiss721 SWM">
    <w:altName w:val="Arial"/>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Light">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424DE" w14:textId="77777777" w:rsidR="00D02E0F" w:rsidRPr="00D75260" w:rsidRDefault="00D02E0F" w:rsidP="00990D6A">
    <w:pPr>
      <w:tabs>
        <w:tab w:val="right" w:pos="9026"/>
      </w:tabs>
      <w:ind w:hanging="709"/>
      <w:rPr>
        <w:rFonts w:cs="Calibri Light"/>
        <w:szCs w:val="16"/>
      </w:rPr>
    </w:pPr>
  </w:p>
  <w:p w14:paraId="60374B96" w14:textId="33525711" w:rsidR="00D02E0F" w:rsidRPr="00D75260" w:rsidRDefault="00D02E0F" w:rsidP="004B48F4">
    <w:pPr>
      <w:pStyle w:val="Header"/>
      <w:tabs>
        <w:tab w:val="clear" w:pos="9026"/>
        <w:tab w:val="right" w:pos="9639"/>
      </w:tabs>
      <w:ind w:hanging="567"/>
      <w:rPr>
        <w:rFonts w:ascii="Calibri Light" w:hAnsi="Calibri Light" w:cs="Calibri Light"/>
        <w:color w:val="708E80"/>
        <w:sz w:val="18"/>
        <w:szCs w:val="16"/>
      </w:rPr>
    </w:pPr>
    <w:r w:rsidRPr="00D75260">
      <w:rPr>
        <w:rFonts w:ascii="Calibri Light" w:hAnsi="Calibri Light" w:cs="Calibri Light"/>
        <w:color w:val="5F7D6D"/>
        <w:sz w:val="18"/>
        <w:szCs w:val="16"/>
      </w:rPr>
      <w:fldChar w:fldCharType="begin"/>
    </w:r>
    <w:r w:rsidRPr="00D75260">
      <w:rPr>
        <w:rFonts w:ascii="Calibri Light" w:hAnsi="Calibri Light" w:cs="Calibri Light"/>
        <w:color w:val="5F7D6D"/>
        <w:sz w:val="18"/>
        <w:szCs w:val="16"/>
      </w:rPr>
      <w:instrText xml:space="preserve"> FILENAME   \* MERGEFORMAT </w:instrText>
    </w:r>
    <w:r w:rsidRPr="00D75260">
      <w:rPr>
        <w:rFonts w:ascii="Calibri Light" w:hAnsi="Calibri Light" w:cs="Calibri Light"/>
        <w:color w:val="5F7D6D"/>
        <w:sz w:val="18"/>
        <w:szCs w:val="16"/>
      </w:rPr>
      <w:fldChar w:fldCharType="separate"/>
    </w:r>
    <w:r w:rsidR="00DA2DC9">
      <w:rPr>
        <w:rFonts w:ascii="Calibri Light" w:hAnsi="Calibri Light" w:cs="Calibri Light"/>
        <w:noProof/>
        <w:color w:val="5F7D6D"/>
        <w:sz w:val="18"/>
        <w:szCs w:val="16"/>
      </w:rPr>
      <w:t>25775-XX-XXX-SP-MWP-CE-6001-P8-S-1-Volume A-WR.docx</w:t>
    </w:r>
    <w:r w:rsidRPr="00D75260">
      <w:rPr>
        <w:rFonts w:ascii="Calibri Light" w:hAnsi="Calibri Light" w:cs="Calibri Light"/>
        <w:color w:val="5F7D6D"/>
        <w:sz w:val="18"/>
        <w:szCs w:val="16"/>
      </w:rPr>
      <w:fldChar w:fldCharType="end"/>
    </w:r>
    <w:r w:rsidRPr="00D75260">
      <w:rPr>
        <w:rFonts w:ascii="Calibri Light" w:hAnsi="Calibri Light" w:cs="Calibri Light"/>
        <w:color w:val="708E80"/>
        <w:sz w:val="18"/>
        <w:szCs w:val="16"/>
      </w:rPr>
      <w:tab/>
    </w:r>
    <w:r w:rsidRPr="00D75260">
      <w:rPr>
        <w:rFonts w:ascii="Calibri Light" w:hAnsi="Calibri Light" w:cs="Calibri Light"/>
        <w:color w:val="5F7D6D"/>
        <w:sz w:val="18"/>
        <w:szCs w:val="16"/>
      </w:rPr>
      <w:fldChar w:fldCharType="begin"/>
    </w:r>
    <w:r w:rsidRPr="00D75260">
      <w:rPr>
        <w:rFonts w:ascii="Calibri Light" w:hAnsi="Calibri Light" w:cs="Calibri Light"/>
        <w:color w:val="5F7D6D"/>
        <w:sz w:val="18"/>
        <w:szCs w:val="16"/>
      </w:rPr>
      <w:instrText xml:space="preserve"> PAGE   \* MERGEFORMAT </w:instrText>
    </w:r>
    <w:r w:rsidRPr="00D75260">
      <w:rPr>
        <w:rFonts w:ascii="Calibri Light" w:hAnsi="Calibri Light" w:cs="Calibri Light"/>
        <w:color w:val="5F7D6D"/>
        <w:sz w:val="18"/>
        <w:szCs w:val="16"/>
      </w:rPr>
      <w:fldChar w:fldCharType="separate"/>
    </w:r>
    <w:proofErr w:type="spellStart"/>
    <w:r w:rsidR="00F65129" w:rsidRPr="00D75260">
      <w:rPr>
        <w:rFonts w:ascii="Calibri Light" w:hAnsi="Calibri Light" w:cs="Calibri Light"/>
        <w:color w:val="5F7D6D"/>
        <w:sz w:val="18"/>
        <w:szCs w:val="16"/>
      </w:rPr>
      <w:t>i</w:t>
    </w:r>
    <w:proofErr w:type="spellEnd"/>
    <w:r w:rsidRPr="00D75260">
      <w:rPr>
        <w:rFonts w:ascii="Calibri Light" w:hAnsi="Calibri Light" w:cs="Calibri Light"/>
        <w:color w:val="5F7D6D"/>
        <w:sz w:val="18"/>
        <w:szCs w:val="16"/>
      </w:rPr>
      <w:fldChar w:fldCharType="end"/>
    </w:r>
    <w:r w:rsidRPr="00D75260">
      <w:rPr>
        <w:rFonts w:ascii="Calibri Light" w:hAnsi="Calibri Light" w:cs="Calibri Light"/>
        <w:color w:val="708E80"/>
        <w:sz w:val="18"/>
        <w:szCs w:val="16"/>
      </w:rPr>
      <w:tab/>
    </w:r>
    <w:r w:rsidRPr="00D75260">
      <w:rPr>
        <w:rFonts w:ascii="Calibri Light" w:hAnsi="Calibri Light" w:cs="Calibri Light"/>
        <w:color w:val="5F7D6D"/>
        <w:sz w:val="18"/>
        <w:szCs w:val="16"/>
      </w:rPr>
      <w:fldChar w:fldCharType="begin"/>
    </w:r>
    <w:r w:rsidRPr="00D75260">
      <w:rPr>
        <w:rFonts w:ascii="Calibri Light" w:hAnsi="Calibri Light" w:cs="Calibri Light"/>
        <w:color w:val="5F7D6D"/>
        <w:sz w:val="18"/>
        <w:szCs w:val="16"/>
      </w:rPr>
      <w:instrText xml:space="preserve"> D</w:instrText>
    </w:r>
    <w:r w:rsidR="004E28BF" w:rsidRPr="00D75260">
      <w:rPr>
        <w:rFonts w:ascii="Calibri Light" w:hAnsi="Calibri Light" w:cs="Calibri Light"/>
        <w:color w:val="5F7D6D"/>
        <w:sz w:val="18"/>
        <w:szCs w:val="16"/>
      </w:rPr>
      <w:instrText>OCVARIABLE RepDate</w:instrText>
    </w:r>
    <w:r w:rsidRPr="00D75260">
      <w:rPr>
        <w:rFonts w:ascii="Calibri Light" w:hAnsi="Calibri Light" w:cs="Calibri Light"/>
        <w:color w:val="5F7D6D"/>
        <w:sz w:val="18"/>
        <w:szCs w:val="16"/>
      </w:rPr>
      <w:instrText xml:space="preserve"> \* MERGEFORMAT </w:instrText>
    </w:r>
    <w:r w:rsidRPr="00D75260">
      <w:rPr>
        <w:rFonts w:ascii="Calibri Light" w:hAnsi="Calibri Light" w:cs="Calibri Light"/>
        <w:color w:val="5F7D6D"/>
        <w:sz w:val="18"/>
        <w:szCs w:val="16"/>
      </w:rPr>
      <w:fldChar w:fldCharType="separate"/>
    </w:r>
    <w:r w:rsidR="00DA2DC9">
      <w:rPr>
        <w:rFonts w:ascii="Calibri Light" w:hAnsi="Calibri Light" w:cs="Calibri Light"/>
        <w:color w:val="5F7D6D"/>
        <w:sz w:val="18"/>
        <w:szCs w:val="16"/>
      </w:rPr>
      <w:t>November, 2021</w:t>
    </w:r>
    <w:r w:rsidRPr="00D75260">
      <w:rPr>
        <w:rFonts w:ascii="Calibri Light" w:hAnsi="Calibri Light" w:cs="Calibri Light"/>
        <w:color w:val="5F7D6D"/>
        <w:sz w:val="18"/>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59291" w14:textId="56D22E82" w:rsidR="00EC3CE5" w:rsidRPr="00D75260" w:rsidRDefault="000B5997" w:rsidP="00F37B3E">
    <w:pPr>
      <w:pStyle w:val="MWPHeaderFooterStyle"/>
      <w:rPr>
        <w:noProof w:val="0"/>
      </w:rPr>
    </w:pPr>
    <w:r>
      <w:rPr>
        <w:noProof w:val="0"/>
      </w:rPr>
      <w:t>25775</w:t>
    </w:r>
    <w:r w:rsidR="00303C96" w:rsidRPr="00303C96">
      <w:rPr>
        <w:noProof w:val="0"/>
      </w:rPr>
      <w:t>-</w:t>
    </w:r>
    <w:r>
      <w:rPr>
        <w:noProof w:val="0"/>
      </w:rPr>
      <w:t>XX</w:t>
    </w:r>
    <w:r w:rsidR="00303C96" w:rsidRPr="00303C96">
      <w:rPr>
        <w:noProof w:val="0"/>
      </w:rPr>
      <w:t>-</w:t>
    </w:r>
    <w:r>
      <w:rPr>
        <w:noProof w:val="0"/>
      </w:rPr>
      <w:t>XXX</w:t>
    </w:r>
    <w:r w:rsidR="00303C96" w:rsidRPr="00303C96">
      <w:rPr>
        <w:noProof w:val="0"/>
      </w:rPr>
      <w:t>-</w:t>
    </w:r>
    <w:r>
      <w:rPr>
        <w:noProof w:val="0"/>
      </w:rPr>
      <w:t>SP</w:t>
    </w:r>
    <w:r w:rsidR="00303C96" w:rsidRPr="00303C96">
      <w:rPr>
        <w:noProof w:val="0"/>
      </w:rPr>
      <w:t>-MWP-CE-6001-P8-S-</w:t>
    </w:r>
    <w:r w:rsidR="00432880">
      <w:rPr>
        <w:noProof w:val="0"/>
      </w:rPr>
      <w:t>1</w:t>
    </w:r>
    <w:r w:rsidR="009D32F4" w:rsidRPr="00D75260">
      <w:rPr>
        <w:noProof w:val="0"/>
        <w:color w:val="708E80"/>
      </w:rPr>
      <w:tab/>
    </w:r>
    <w:r w:rsidR="009D32F4" w:rsidRPr="00D75260">
      <w:rPr>
        <w:noProof w:val="0"/>
      </w:rPr>
      <w:fldChar w:fldCharType="begin"/>
    </w:r>
    <w:r w:rsidR="009D32F4" w:rsidRPr="00D75260">
      <w:rPr>
        <w:noProof w:val="0"/>
      </w:rPr>
      <w:instrText xml:space="preserve"> PAGE   \* MERGEFORMAT </w:instrText>
    </w:r>
    <w:r w:rsidR="009D32F4" w:rsidRPr="00D75260">
      <w:rPr>
        <w:noProof w:val="0"/>
      </w:rPr>
      <w:fldChar w:fldCharType="separate"/>
    </w:r>
    <w:r w:rsidR="00F65129" w:rsidRPr="00D75260">
      <w:rPr>
        <w:noProof w:val="0"/>
      </w:rPr>
      <w:t>ii</w:t>
    </w:r>
    <w:r w:rsidR="009D32F4" w:rsidRPr="00D75260">
      <w:rPr>
        <w:noProof w:val="0"/>
      </w:rPr>
      <w:fldChar w:fldCharType="end"/>
    </w:r>
    <w:r w:rsidR="009D32F4" w:rsidRPr="00D75260">
      <w:rPr>
        <w:noProof w:val="0"/>
        <w:color w:val="708E80"/>
      </w:rPr>
      <w:tab/>
    </w:r>
    <w:proofErr w:type="gramStart"/>
    <w:r w:rsidR="00E15CF3">
      <w:rPr>
        <w:noProof w:val="0"/>
        <w:color w:val="708E80"/>
      </w:rPr>
      <w:t>June</w:t>
    </w:r>
    <w:r w:rsidR="001521EE" w:rsidRPr="00D75260">
      <w:rPr>
        <w:noProof w:val="0"/>
        <w:color w:val="708E80"/>
      </w:rPr>
      <w:t>,</w:t>
    </w:r>
    <w:proofErr w:type="gramEnd"/>
    <w:r w:rsidR="001521EE" w:rsidRPr="00D75260">
      <w:rPr>
        <w:noProof w:val="0"/>
        <w:color w:val="708E80"/>
      </w:rPr>
      <w:t xml:space="preserve"> 202</w:t>
    </w:r>
    <w:r w:rsidR="008151BF">
      <w:rPr>
        <w:noProof w:val="0"/>
        <w:color w:val="708E80"/>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B7C76" w14:textId="52133893" w:rsidR="00D02E0F" w:rsidRPr="00D75260" w:rsidRDefault="00D02E0F" w:rsidP="00F37B3E">
    <w:pPr>
      <w:tabs>
        <w:tab w:val="center" w:pos="4962"/>
        <w:tab w:val="right" w:pos="9498"/>
      </w:tabs>
      <w:spacing w:before="0" w:after="0" w:line="240" w:lineRule="auto"/>
      <w:ind w:right="-472" w:hanging="567"/>
      <w:rPr>
        <w:rFonts w:cs="Calibri Light"/>
        <w:color w:val="5F7D6D"/>
        <w:sz w:val="18"/>
        <w:szCs w:val="16"/>
      </w:rPr>
    </w:pPr>
    <w:r w:rsidRPr="00D75260">
      <w:rPr>
        <w:rFonts w:cs="Calibri Light"/>
        <w:color w:val="5F7D6D"/>
        <w:sz w:val="18"/>
        <w:szCs w:val="16"/>
      </w:rPr>
      <w:fldChar w:fldCharType="begin"/>
    </w:r>
    <w:r w:rsidRPr="00D75260">
      <w:rPr>
        <w:rFonts w:cs="Calibri Light"/>
        <w:color w:val="5F7D6D"/>
        <w:sz w:val="18"/>
        <w:szCs w:val="16"/>
      </w:rPr>
      <w:instrText xml:space="preserve"> FILENAME   \* MERGEFORMAT </w:instrText>
    </w:r>
    <w:r w:rsidRPr="00D75260">
      <w:rPr>
        <w:rFonts w:cs="Calibri Light"/>
        <w:color w:val="5F7D6D"/>
        <w:sz w:val="18"/>
        <w:szCs w:val="16"/>
      </w:rPr>
      <w:fldChar w:fldCharType="separate"/>
    </w:r>
    <w:r w:rsidR="00DA2DC9">
      <w:rPr>
        <w:rFonts w:cs="Calibri Light"/>
        <w:noProof/>
        <w:color w:val="5F7D6D"/>
        <w:sz w:val="18"/>
        <w:szCs w:val="16"/>
      </w:rPr>
      <w:t>25775-XX-XXX-SP-MWP-CE-6001-P8-S-1-Volume A-WR.docx</w:t>
    </w:r>
    <w:r w:rsidRPr="00D75260">
      <w:rPr>
        <w:rFonts w:cs="Calibri Light"/>
        <w:color w:val="5F7D6D"/>
        <w:sz w:val="18"/>
        <w:szCs w:val="16"/>
      </w:rPr>
      <w:fldChar w:fldCharType="end"/>
    </w:r>
    <w:r w:rsidRPr="00D75260">
      <w:rPr>
        <w:rFonts w:cs="Calibri Light"/>
        <w:color w:val="5F7D6D"/>
        <w:sz w:val="18"/>
        <w:szCs w:val="16"/>
      </w:rPr>
      <w:tab/>
    </w:r>
    <w:r w:rsidRPr="00D75260">
      <w:rPr>
        <w:rFonts w:cs="Calibri Light"/>
        <w:color w:val="5F7D6D"/>
        <w:sz w:val="18"/>
        <w:szCs w:val="16"/>
      </w:rPr>
      <w:fldChar w:fldCharType="begin"/>
    </w:r>
    <w:r w:rsidRPr="00D75260">
      <w:rPr>
        <w:rFonts w:cs="Calibri Light"/>
        <w:color w:val="5F7D6D"/>
        <w:sz w:val="18"/>
        <w:szCs w:val="16"/>
      </w:rPr>
      <w:instrText xml:space="preserve"> PAGE   \* MERGEFORMAT </w:instrText>
    </w:r>
    <w:r w:rsidRPr="00D75260">
      <w:rPr>
        <w:rFonts w:cs="Calibri Light"/>
        <w:color w:val="5F7D6D"/>
        <w:sz w:val="18"/>
        <w:szCs w:val="16"/>
      </w:rPr>
      <w:fldChar w:fldCharType="separate"/>
    </w:r>
    <w:r w:rsidR="00F65129" w:rsidRPr="00D75260">
      <w:rPr>
        <w:rFonts w:cs="Calibri Light"/>
        <w:color w:val="5F7D6D"/>
        <w:sz w:val="18"/>
        <w:szCs w:val="16"/>
      </w:rPr>
      <w:t>ii</w:t>
    </w:r>
    <w:proofErr w:type="spellStart"/>
    <w:r w:rsidR="00F65129" w:rsidRPr="00D75260">
      <w:rPr>
        <w:rFonts w:cs="Calibri Light"/>
        <w:color w:val="5F7D6D"/>
        <w:sz w:val="18"/>
        <w:szCs w:val="16"/>
      </w:rPr>
      <w:t>i</w:t>
    </w:r>
    <w:proofErr w:type="spellEnd"/>
    <w:r w:rsidRPr="00D75260">
      <w:rPr>
        <w:rFonts w:cs="Calibri Light"/>
        <w:color w:val="5F7D6D"/>
        <w:sz w:val="18"/>
        <w:szCs w:val="16"/>
      </w:rPr>
      <w:fldChar w:fldCharType="end"/>
    </w:r>
    <w:r w:rsidRPr="00D75260">
      <w:rPr>
        <w:rFonts w:cs="Calibri Light"/>
        <w:color w:val="5F7D6D"/>
        <w:sz w:val="18"/>
        <w:szCs w:val="16"/>
      </w:rPr>
      <w:tab/>
    </w:r>
    <w:r w:rsidR="005F59CB" w:rsidRPr="00D75260">
      <w:rPr>
        <w:rFonts w:cs="Calibri Light"/>
        <w:color w:val="5F7D6D"/>
        <w:sz w:val="18"/>
        <w:szCs w:val="16"/>
      </w:rPr>
      <w:fldChar w:fldCharType="begin"/>
    </w:r>
    <w:r w:rsidR="005F59CB" w:rsidRPr="00D75260">
      <w:rPr>
        <w:rFonts w:cs="Calibri Light"/>
        <w:color w:val="5F7D6D"/>
        <w:sz w:val="18"/>
        <w:szCs w:val="16"/>
      </w:rPr>
      <w:instrText xml:space="preserve"> DOCVARIABLE  RepDate  \* MERGEFORMAT </w:instrText>
    </w:r>
    <w:r w:rsidR="005F59CB" w:rsidRPr="00D75260">
      <w:rPr>
        <w:rFonts w:cs="Calibri Light"/>
        <w:color w:val="5F7D6D"/>
        <w:sz w:val="18"/>
        <w:szCs w:val="16"/>
      </w:rPr>
      <w:fldChar w:fldCharType="separate"/>
    </w:r>
    <w:r w:rsidR="00DA2DC9">
      <w:rPr>
        <w:rFonts w:cs="Calibri Light"/>
        <w:color w:val="5F7D6D"/>
        <w:sz w:val="18"/>
        <w:szCs w:val="16"/>
      </w:rPr>
      <w:t>November, 2021</w:t>
    </w:r>
    <w:r w:rsidR="005F59CB" w:rsidRPr="00D75260">
      <w:rPr>
        <w:rFonts w:cs="Calibri Light"/>
        <w:color w:val="5F7D6D"/>
        <w:sz w:val="18"/>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C50F6" w14:textId="4247EDE7" w:rsidR="009D32F4" w:rsidRPr="00D75260" w:rsidRDefault="000B5997" w:rsidP="00F37B3E">
    <w:pPr>
      <w:pStyle w:val="MWPHeaderFooterStyle"/>
      <w:rPr>
        <w:noProof w:val="0"/>
        <w:color w:val="708E80"/>
      </w:rPr>
    </w:pPr>
    <w:r>
      <w:rPr>
        <w:noProof w:val="0"/>
      </w:rPr>
      <w:t>25775</w:t>
    </w:r>
    <w:r w:rsidRPr="00303C96">
      <w:rPr>
        <w:noProof w:val="0"/>
      </w:rPr>
      <w:t>-</w:t>
    </w:r>
    <w:r>
      <w:rPr>
        <w:noProof w:val="0"/>
      </w:rPr>
      <w:t>XX</w:t>
    </w:r>
    <w:r w:rsidRPr="00303C96">
      <w:rPr>
        <w:noProof w:val="0"/>
      </w:rPr>
      <w:t>-</w:t>
    </w:r>
    <w:r>
      <w:rPr>
        <w:noProof w:val="0"/>
      </w:rPr>
      <w:t>XXX</w:t>
    </w:r>
    <w:r w:rsidRPr="00303C96">
      <w:rPr>
        <w:noProof w:val="0"/>
      </w:rPr>
      <w:t>-</w:t>
    </w:r>
    <w:r>
      <w:rPr>
        <w:noProof w:val="0"/>
      </w:rPr>
      <w:t>SP</w:t>
    </w:r>
    <w:r w:rsidRPr="00303C96">
      <w:rPr>
        <w:noProof w:val="0"/>
      </w:rPr>
      <w:t>-MWP-CE-6001-P8-S-</w:t>
    </w:r>
    <w:r>
      <w:rPr>
        <w:noProof w:val="0"/>
      </w:rPr>
      <w:t>0</w:t>
    </w:r>
    <w:r w:rsidR="009D32F4" w:rsidRPr="00D75260">
      <w:rPr>
        <w:noProof w:val="0"/>
        <w:color w:val="708E80"/>
      </w:rPr>
      <w:tab/>
    </w:r>
    <w:r w:rsidR="009D32F4" w:rsidRPr="00D75260">
      <w:rPr>
        <w:noProof w:val="0"/>
        <w:color w:val="708E80"/>
      </w:rPr>
      <w:fldChar w:fldCharType="begin"/>
    </w:r>
    <w:r w:rsidR="009D32F4" w:rsidRPr="00D75260">
      <w:rPr>
        <w:noProof w:val="0"/>
        <w:color w:val="708E80"/>
      </w:rPr>
      <w:instrText xml:space="preserve"> PAGE   \* MERGEFORMAT </w:instrText>
    </w:r>
    <w:r w:rsidR="009D32F4" w:rsidRPr="00D75260">
      <w:rPr>
        <w:noProof w:val="0"/>
        <w:color w:val="708E80"/>
      </w:rPr>
      <w:fldChar w:fldCharType="separate"/>
    </w:r>
    <w:r w:rsidR="00F65129" w:rsidRPr="00D75260">
      <w:rPr>
        <w:noProof w:val="0"/>
        <w:color w:val="708E80"/>
      </w:rPr>
      <w:t>3</w:t>
    </w:r>
    <w:r w:rsidR="009D32F4" w:rsidRPr="00D75260">
      <w:rPr>
        <w:noProof w:val="0"/>
        <w:color w:val="708E80"/>
      </w:rPr>
      <w:fldChar w:fldCharType="end"/>
    </w:r>
    <w:r w:rsidR="009D32F4" w:rsidRPr="00D75260">
      <w:rPr>
        <w:noProof w:val="0"/>
        <w:color w:val="708E80"/>
      </w:rPr>
      <w:tab/>
    </w:r>
    <w:proofErr w:type="gramStart"/>
    <w:r w:rsidR="00E15CF3">
      <w:rPr>
        <w:noProof w:val="0"/>
      </w:rPr>
      <w:t>June</w:t>
    </w:r>
    <w:r w:rsidR="00CF0803">
      <w:rPr>
        <w:noProof w:val="0"/>
      </w:rPr>
      <w:t>,</w:t>
    </w:r>
    <w:proofErr w:type="gramEnd"/>
    <w:r w:rsidR="001521EE" w:rsidRPr="00D75260">
      <w:rPr>
        <w:noProof w:val="0"/>
      </w:rPr>
      <w:t xml:space="preserve"> 202</w:t>
    </w:r>
    <w:r w:rsidR="00455357">
      <w:rPr>
        <w:noProof w:val="0"/>
      </w:rPr>
      <w:t>6</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F7998" w14:textId="3C59A448" w:rsidR="00A8330D" w:rsidRPr="00D75260" w:rsidRDefault="000B5997" w:rsidP="00A8330D">
    <w:pPr>
      <w:pStyle w:val="MWPHeaderFooterStyle"/>
      <w:rPr>
        <w:noProof w:val="0"/>
        <w:color w:val="708E80"/>
      </w:rPr>
    </w:pPr>
    <w:r>
      <w:rPr>
        <w:noProof w:val="0"/>
      </w:rPr>
      <w:t>25775</w:t>
    </w:r>
    <w:r w:rsidRPr="00303C96">
      <w:rPr>
        <w:noProof w:val="0"/>
      </w:rPr>
      <w:t>-</w:t>
    </w:r>
    <w:r>
      <w:rPr>
        <w:noProof w:val="0"/>
      </w:rPr>
      <w:t>XX</w:t>
    </w:r>
    <w:r w:rsidRPr="00303C96">
      <w:rPr>
        <w:noProof w:val="0"/>
      </w:rPr>
      <w:t>-</w:t>
    </w:r>
    <w:r>
      <w:rPr>
        <w:noProof w:val="0"/>
      </w:rPr>
      <w:t>XXX</w:t>
    </w:r>
    <w:r w:rsidRPr="00303C96">
      <w:rPr>
        <w:noProof w:val="0"/>
      </w:rPr>
      <w:t>-</w:t>
    </w:r>
    <w:r>
      <w:rPr>
        <w:noProof w:val="0"/>
      </w:rPr>
      <w:t>SP</w:t>
    </w:r>
    <w:r w:rsidRPr="00303C96">
      <w:rPr>
        <w:noProof w:val="0"/>
      </w:rPr>
      <w:t>-MWP-CE-6001-P8-S-</w:t>
    </w:r>
    <w:r w:rsidR="00432880">
      <w:rPr>
        <w:noProof w:val="0"/>
      </w:rPr>
      <w:t>1</w:t>
    </w:r>
    <w:r w:rsidR="00A8330D" w:rsidRPr="00D75260">
      <w:rPr>
        <w:noProof w:val="0"/>
        <w:color w:val="708E80"/>
      </w:rPr>
      <w:tab/>
    </w:r>
    <w:r w:rsidR="00A8330D" w:rsidRPr="00D75260">
      <w:rPr>
        <w:noProof w:val="0"/>
        <w:color w:val="708E80"/>
      </w:rPr>
      <w:fldChar w:fldCharType="begin"/>
    </w:r>
    <w:r w:rsidR="00A8330D" w:rsidRPr="00D75260">
      <w:rPr>
        <w:noProof w:val="0"/>
        <w:color w:val="708E80"/>
      </w:rPr>
      <w:instrText xml:space="preserve"> PAGE   \* MERGEFORMAT </w:instrText>
    </w:r>
    <w:r w:rsidR="00A8330D" w:rsidRPr="00D75260">
      <w:rPr>
        <w:noProof w:val="0"/>
        <w:color w:val="708E80"/>
      </w:rPr>
      <w:fldChar w:fldCharType="separate"/>
    </w:r>
    <w:r w:rsidR="00A8330D" w:rsidRPr="00D75260">
      <w:rPr>
        <w:noProof w:val="0"/>
        <w:color w:val="708E80"/>
      </w:rPr>
      <w:t>121</w:t>
    </w:r>
    <w:r w:rsidR="00A8330D" w:rsidRPr="00D75260">
      <w:rPr>
        <w:noProof w:val="0"/>
        <w:color w:val="708E80"/>
      </w:rPr>
      <w:fldChar w:fldCharType="end"/>
    </w:r>
    <w:r w:rsidR="00A8330D" w:rsidRPr="00D75260">
      <w:rPr>
        <w:noProof w:val="0"/>
        <w:color w:val="708E80"/>
      </w:rPr>
      <w:tab/>
    </w:r>
    <w:proofErr w:type="gramStart"/>
    <w:r w:rsidR="00E15CF3">
      <w:rPr>
        <w:noProof w:val="0"/>
      </w:rPr>
      <w:t>June</w:t>
    </w:r>
    <w:r w:rsidR="003E4D40" w:rsidRPr="00D75260">
      <w:rPr>
        <w:noProof w:val="0"/>
      </w:rPr>
      <w:t>,</w:t>
    </w:r>
    <w:proofErr w:type="gramEnd"/>
    <w:r w:rsidR="003E4D40" w:rsidRPr="00D75260">
      <w:rPr>
        <w:noProof w:val="0"/>
      </w:rPr>
      <w:t xml:space="preserve"> 2025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484D8" w14:textId="5DDC78C2" w:rsidR="00D02E0F" w:rsidRPr="00D75260" w:rsidRDefault="00D02E0F" w:rsidP="001C33EE">
    <w:pPr>
      <w:pStyle w:val="Header"/>
      <w:tabs>
        <w:tab w:val="clear" w:pos="9026"/>
        <w:tab w:val="right" w:pos="9639"/>
      </w:tabs>
      <w:ind w:right="-613" w:hanging="567"/>
      <w:rPr>
        <w:rFonts w:ascii="Calibri Light" w:hAnsi="Calibri Light" w:cs="Calibri Light"/>
        <w:color w:val="5F7D6D"/>
        <w:sz w:val="18"/>
        <w:szCs w:val="16"/>
      </w:rPr>
    </w:pPr>
    <w:r w:rsidRPr="00D75260">
      <w:rPr>
        <w:rFonts w:ascii="Calibri Light" w:hAnsi="Calibri Light" w:cs="Calibri Light"/>
        <w:color w:val="5F7D6D"/>
        <w:sz w:val="18"/>
        <w:szCs w:val="16"/>
      </w:rPr>
      <w:fldChar w:fldCharType="begin"/>
    </w:r>
    <w:r w:rsidRPr="00D75260">
      <w:rPr>
        <w:rFonts w:ascii="Calibri Light" w:hAnsi="Calibri Light" w:cs="Calibri Light"/>
        <w:color w:val="5F7D6D"/>
        <w:sz w:val="18"/>
        <w:szCs w:val="16"/>
      </w:rPr>
      <w:instrText xml:space="preserve"> FILENAME  \* Caps  \* MERGEFORMAT </w:instrText>
    </w:r>
    <w:r w:rsidRPr="00D75260">
      <w:rPr>
        <w:rFonts w:ascii="Calibri Light" w:hAnsi="Calibri Light" w:cs="Calibri Light"/>
        <w:color w:val="5F7D6D"/>
        <w:sz w:val="18"/>
        <w:szCs w:val="16"/>
      </w:rPr>
      <w:fldChar w:fldCharType="separate"/>
    </w:r>
    <w:r w:rsidR="00DA2DC9">
      <w:rPr>
        <w:rFonts w:ascii="Calibri Light" w:hAnsi="Calibri Light" w:cs="Calibri Light"/>
        <w:noProof/>
        <w:color w:val="5F7D6D"/>
        <w:sz w:val="18"/>
        <w:szCs w:val="16"/>
      </w:rPr>
      <w:t>25775-XX-XXX-SP-MWP-CE-6001-P8-S-1-Volume A-WR.Docx</w:t>
    </w:r>
    <w:r w:rsidRPr="00D75260">
      <w:rPr>
        <w:rFonts w:ascii="Calibri Light" w:hAnsi="Calibri Light" w:cs="Calibri Light"/>
        <w:color w:val="5F7D6D"/>
        <w:sz w:val="18"/>
        <w:szCs w:val="16"/>
      </w:rPr>
      <w:fldChar w:fldCharType="end"/>
    </w:r>
    <w:r w:rsidRPr="00D75260">
      <w:rPr>
        <w:rFonts w:ascii="Calibri Light" w:hAnsi="Calibri Light" w:cs="Calibri Light"/>
        <w:color w:val="5F7D6D"/>
        <w:sz w:val="18"/>
        <w:szCs w:val="16"/>
      </w:rPr>
      <w:tab/>
      <w:t>Appendices</w:t>
    </w:r>
    <w:r w:rsidRPr="00D75260">
      <w:rPr>
        <w:rFonts w:ascii="Calibri Light" w:hAnsi="Calibri Light" w:cs="Calibri Light"/>
        <w:color w:val="5F7D6D"/>
        <w:sz w:val="18"/>
        <w:szCs w:val="16"/>
      </w:rPr>
      <w:tab/>
    </w:r>
    <w:r w:rsidR="001C33EE" w:rsidRPr="00D75260">
      <w:rPr>
        <w:rFonts w:ascii="Calibri Light" w:hAnsi="Calibri Light" w:cs="Calibri Light"/>
        <w:color w:val="5F7D6D"/>
        <w:sz w:val="18"/>
        <w:szCs w:val="16"/>
      </w:rPr>
      <w:fldChar w:fldCharType="begin"/>
    </w:r>
    <w:r w:rsidR="001C33EE" w:rsidRPr="00D75260">
      <w:rPr>
        <w:rFonts w:ascii="Calibri Light" w:hAnsi="Calibri Light" w:cs="Calibri Light"/>
        <w:color w:val="5F7D6D"/>
        <w:sz w:val="18"/>
        <w:szCs w:val="16"/>
      </w:rPr>
      <w:instrText xml:space="preserve"> DOCVARIABLE RepDate \* MERGEFORMAT </w:instrText>
    </w:r>
    <w:r w:rsidR="001C33EE" w:rsidRPr="00D75260">
      <w:rPr>
        <w:rFonts w:ascii="Calibri Light" w:hAnsi="Calibri Light" w:cs="Calibri Light"/>
        <w:color w:val="5F7D6D"/>
        <w:sz w:val="18"/>
        <w:szCs w:val="16"/>
      </w:rPr>
      <w:fldChar w:fldCharType="separate"/>
    </w:r>
    <w:r w:rsidR="00DA2DC9">
      <w:rPr>
        <w:rFonts w:ascii="Calibri Light" w:hAnsi="Calibri Light" w:cs="Calibri Light"/>
        <w:color w:val="5F7D6D"/>
        <w:sz w:val="18"/>
        <w:szCs w:val="16"/>
      </w:rPr>
      <w:t>November, 2021</w:t>
    </w:r>
    <w:r w:rsidR="001C33EE" w:rsidRPr="00D75260">
      <w:rPr>
        <w:rFonts w:ascii="Calibri Light" w:hAnsi="Calibri Light" w:cs="Calibri Light"/>
        <w:color w:val="5F7D6D"/>
        <w:sz w:val="18"/>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AA24B" w14:textId="77777777" w:rsidR="00DD774B" w:rsidRPr="00D75260" w:rsidRDefault="00DD774B" w:rsidP="00890818">
      <w:r w:rsidRPr="00D75260">
        <w:separator/>
      </w:r>
    </w:p>
  </w:footnote>
  <w:footnote w:type="continuationSeparator" w:id="0">
    <w:p w14:paraId="48B121DF" w14:textId="77777777" w:rsidR="00DD774B" w:rsidRPr="00D75260" w:rsidRDefault="00DD774B" w:rsidP="00890818">
      <w:r w:rsidRPr="00D75260">
        <w:continuationSeparator/>
      </w:r>
    </w:p>
  </w:footnote>
  <w:footnote w:type="continuationNotice" w:id="1">
    <w:p w14:paraId="4EB26ED1" w14:textId="77777777" w:rsidR="00DD774B" w:rsidRPr="00D75260" w:rsidRDefault="00DD774B">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4D04B" w14:textId="5E7F8C2A" w:rsidR="001C33EE" w:rsidRPr="00D75260" w:rsidRDefault="001C33EE" w:rsidP="00EA6B33">
    <w:pPr>
      <w:pStyle w:val="Header"/>
      <w:tabs>
        <w:tab w:val="clear" w:pos="9026"/>
        <w:tab w:val="right" w:pos="9639"/>
      </w:tabs>
      <w:spacing w:before="0" w:after="0" w:line="240" w:lineRule="auto"/>
      <w:ind w:hanging="567"/>
      <w:rPr>
        <w:rFonts w:ascii="Calibri Light" w:hAnsi="Calibri Light" w:cs="Calibri Light"/>
        <w:color w:val="5F7D6D"/>
        <w:sz w:val="18"/>
        <w:szCs w:val="16"/>
      </w:rPr>
    </w:pPr>
    <w:r w:rsidRPr="00D75260">
      <w:rPr>
        <w:rFonts w:ascii="Calibri Light" w:hAnsi="Calibri Light" w:cs="Calibri Light"/>
        <w:color w:val="5F7D6D"/>
        <w:sz w:val="18"/>
        <w:szCs w:val="16"/>
      </w:rPr>
      <w:fldChar w:fldCharType="begin"/>
    </w:r>
    <w:r w:rsidRPr="00D75260">
      <w:rPr>
        <w:rFonts w:ascii="Calibri Light" w:hAnsi="Calibri Light" w:cs="Calibri Light"/>
        <w:color w:val="5F7D6D"/>
        <w:sz w:val="18"/>
        <w:szCs w:val="16"/>
      </w:rPr>
      <w:instrText xml:space="preserve"> DOCVARIABLE Report-Title \* MERGEFORMAT </w:instrText>
    </w:r>
    <w:r w:rsidRPr="00D75260">
      <w:rPr>
        <w:rFonts w:ascii="Calibri Light" w:hAnsi="Calibri Light" w:cs="Calibri Light"/>
        <w:color w:val="5F7D6D"/>
        <w:sz w:val="18"/>
        <w:szCs w:val="16"/>
      </w:rPr>
      <w:fldChar w:fldCharType="separate"/>
    </w:r>
    <w:r w:rsidR="00DA2DC9">
      <w:rPr>
        <w:rFonts w:ascii="Calibri Light" w:hAnsi="Calibri Light" w:cs="Calibri Light"/>
        <w:color w:val="5F7D6D"/>
        <w:sz w:val="18"/>
        <w:szCs w:val="16"/>
      </w:rPr>
      <w:t>REPORT TEMPLATE NOVEMBER</w:t>
    </w:r>
    <w:r w:rsidRPr="00D75260">
      <w:rPr>
        <w:rFonts w:ascii="Calibri Light" w:hAnsi="Calibri Light" w:cs="Calibri Light"/>
        <w:color w:val="5F7D6D"/>
        <w:sz w:val="18"/>
        <w:szCs w:val="16"/>
      </w:rPr>
      <w:fldChar w:fldCharType="end"/>
    </w:r>
    <w:r w:rsidRPr="00D75260">
      <w:rPr>
        <w:rFonts w:ascii="Calibri Light" w:hAnsi="Calibri Light" w:cs="Calibri Light"/>
        <w:color w:val="5F7D6D"/>
        <w:sz w:val="18"/>
        <w:szCs w:val="16"/>
      </w:rPr>
      <w:t xml:space="preserve"> </w:t>
    </w:r>
    <w:r w:rsidRPr="00D75260">
      <w:rPr>
        <w:rFonts w:ascii="Calibri Light" w:hAnsi="Calibri Light" w:cs="Calibri Light"/>
        <w:noProof/>
        <w:color w:val="5F7D6D"/>
        <w:sz w:val="18"/>
        <w:szCs w:val="16"/>
        <w:lang w:eastAsia="en-IE"/>
      </w:rPr>
      <w:drawing>
        <wp:anchor distT="0" distB="0" distL="114300" distR="114300" simplePos="0" relativeHeight="251658243" behindDoc="1" locked="0" layoutInCell="1" allowOverlap="1" wp14:anchorId="75919BF5" wp14:editId="6E18FE7C">
          <wp:simplePos x="0" y="0"/>
          <wp:positionH relativeFrom="column">
            <wp:posOffset>5316855</wp:posOffset>
          </wp:positionH>
          <wp:positionV relativeFrom="paragraph">
            <wp:posOffset>-38100</wp:posOffset>
          </wp:positionV>
          <wp:extent cx="800100" cy="226695"/>
          <wp:effectExtent l="0" t="0" r="0" b="0"/>
          <wp:wrapNone/>
          <wp:docPr id="164602983" name="Picture 16460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2266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307B5EC" w14:textId="1D39DD42" w:rsidR="00D02E0F" w:rsidRPr="00D75260" w:rsidRDefault="001C33EE" w:rsidP="00EA6B33">
    <w:pPr>
      <w:pStyle w:val="Header"/>
      <w:tabs>
        <w:tab w:val="clear" w:pos="9026"/>
        <w:tab w:val="right" w:pos="9639"/>
      </w:tabs>
      <w:spacing w:before="0" w:after="0" w:line="240" w:lineRule="auto"/>
      <w:ind w:left="-567" w:right="1655"/>
      <w:rPr>
        <w:rFonts w:ascii="Calibri Light" w:hAnsi="Calibri Light" w:cs="Calibri Light"/>
        <w:color w:val="5F7D6D"/>
        <w:sz w:val="18"/>
        <w:szCs w:val="16"/>
      </w:rPr>
    </w:pPr>
    <w:r w:rsidRPr="00D75260">
      <w:rPr>
        <w:rFonts w:ascii="Calibri Light" w:hAnsi="Calibri Light" w:cs="Calibri Light"/>
        <w:color w:val="5F7D6D"/>
        <w:sz w:val="18"/>
        <w:szCs w:val="16"/>
      </w:rPr>
      <w:fldChar w:fldCharType="begin"/>
    </w:r>
    <w:r w:rsidRPr="00D75260">
      <w:rPr>
        <w:rFonts w:ascii="Calibri Light" w:hAnsi="Calibri Light" w:cs="Calibri Light"/>
        <w:color w:val="5F7D6D"/>
        <w:sz w:val="18"/>
        <w:szCs w:val="16"/>
      </w:rPr>
      <w:instrText xml:space="preserve"> DOCVARIABLE Sub-Title \* MERGEFORMAT </w:instrText>
    </w:r>
    <w:r w:rsidRPr="00D75260">
      <w:rPr>
        <w:rFonts w:ascii="Calibri Light" w:hAnsi="Calibri Light" w:cs="Calibri Light"/>
        <w:color w:val="5F7D6D"/>
        <w:sz w:val="18"/>
        <w:szCs w:val="16"/>
      </w:rPr>
      <w:fldChar w:fldCharType="separate"/>
    </w:r>
    <w:r w:rsidR="00DA2DC9">
      <w:rPr>
        <w:rFonts w:ascii="Calibri Light" w:hAnsi="Calibri Light" w:cs="Calibri Light"/>
        <w:color w:val="5F7D6D"/>
        <w:sz w:val="18"/>
        <w:szCs w:val="16"/>
      </w:rPr>
      <w:t>For Trialling - Cork office</w:t>
    </w:r>
    <w:r w:rsidRPr="00D75260">
      <w:rPr>
        <w:rFonts w:ascii="Calibri Light" w:hAnsi="Calibri Light" w:cs="Calibri Light"/>
        <w:color w:val="5F7D6D"/>
        <w:sz w:val="18"/>
        <w:szCs w:val="1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CB23" w14:textId="77777777" w:rsidR="00D02E0F" w:rsidRPr="00D75260" w:rsidRDefault="00D02E0F" w:rsidP="00EC3CE5">
    <w:r w:rsidRPr="00D75260">
      <w:rPr>
        <w:noProof/>
      </w:rPr>
      <w:drawing>
        <wp:anchor distT="0" distB="0" distL="114300" distR="114300" simplePos="0" relativeHeight="251658241" behindDoc="1" locked="0" layoutInCell="1" allowOverlap="1" wp14:anchorId="4FE7DE3F" wp14:editId="0D45F2D4">
          <wp:simplePos x="0" y="0"/>
          <wp:positionH relativeFrom="page">
            <wp:posOffset>-2540</wp:posOffset>
          </wp:positionH>
          <wp:positionV relativeFrom="paragraph">
            <wp:posOffset>-459105</wp:posOffset>
          </wp:positionV>
          <wp:extent cx="7559675" cy="10687685"/>
          <wp:effectExtent l="0" t="0" r="3175" b="0"/>
          <wp:wrapNone/>
          <wp:docPr id="2027827940" name="Picture 2027827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876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18002" w14:textId="750FD358" w:rsidR="009D32F4" w:rsidRPr="00D75260" w:rsidRDefault="002315CA" w:rsidP="003304DA">
    <w:pPr>
      <w:pStyle w:val="MWPHeaderFooterStyle"/>
      <w:rPr>
        <w:noProof w:val="0"/>
      </w:rPr>
    </w:pPr>
    <w:r w:rsidRPr="00D75260">
      <w:rPr>
        <w:lang w:eastAsia="en-IE"/>
      </w:rPr>
      <w:drawing>
        <wp:anchor distT="0" distB="0" distL="114300" distR="114300" simplePos="0" relativeHeight="251658240" behindDoc="1" locked="0" layoutInCell="1" allowOverlap="1" wp14:anchorId="4F815D9F" wp14:editId="1C7B1A91">
          <wp:simplePos x="0" y="0"/>
          <wp:positionH relativeFrom="margin">
            <wp:align>right</wp:align>
          </wp:positionH>
          <wp:positionV relativeFrom="paragraph">
            <wp:posOffset>3810</wp:posOffset>
          </wp:positionV>
          <wp:extent cx="800100" cy="226695"/>
          <wp:effectExtent l="0" t="0" r="0" b="1905"/>
          <wp:wrapNone/>
          <wp:docPr id="628376599" name="Picture 628376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226695"/>
                  </a:xfrm>
                  <a:prstGeom prst="rect">
                    <a:avLst/>
                  </a:prstGeom>
                  <a:noFill/>
                  <a:ln>
                    <a:noFill/>
                  </a:ln>
                </pic:spPr>
              </pic:pic>
            </a:graphicData>
          </a:graphic>
          <wp14:sizeRelH relativeFrom="page">
            <wp14:pctWidth>0</wp14:pctWidth>
          </wp14:sizeRelH>
          <wp14:sizeRelV relativeFrom="page">
            <wp14:pctHeight>0</wp14:pctHeight>
          </wp14:sizeRelV>
        </wp:anchor>
      </w:drawing>
    </w:r>
    <w:r w:rsidR="004C62EE" w:rsidRPr="00D75260">
      <w:rPr>
        <w:noProof w:val="0"/>
      </w:rPr>
      <w:t xml:space="preserve">VOLUME A: WORKS </w:t>
    </w:r>
    <w:r w:rsidR="0074584D">
      <w:rPr>
        <w:noProof w:val="0"/>
      </w:rPr>
      <w:t>REQUIREMENTS</w:t>
    </w:r>
  </w:p>
  <w:p w14:paraId="3A38AE35" w14:textId="0DE1F851" w:rsidR="009D32F4" w:rsidRPr="00D75260" w:rsidRDefault="00B46A17" w:rsidP="00F37B3E">
    <w:pPr>
      <w:pStyle w:val="MWPHeaderFooterStyle"/>
      <w:rPr>
        <w:noProof w:val="0"/>
      </w:rPr>
    </w:pPr>
    <w:r>
      <w:rPr>
        <w:rFonts w:cs="Arial"/>
        <w:noProof w:val="0"/>
      </w:rPr>
      <w:t>Knightstown Pontoon Mooring Replacement</w:t>
    </w:r>
    <w:r w:rsidR="002D3D75" w:rsidRPr="00D75260">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E71B7" w14:textId="34C5297E" w:rsidR="00D02E0F" w:rsidRPr="00D75260" w:rsidRDefault="00D02E0F" w:rsidP="00F37B3E">
    <w:pPr>
      <w:pStyle w:val="Header"/>
      <w:tabs>
        <w:tab w:val="clear" w:pos="9026"/>
        <w:tab w:val="right" w:pos="9639"/>
      </w:tabs>
      <w:spacing w:before="0" w:after="0" w:line="240" w:lineRule="auto"/>
      <w:ind w:hanging="567"/>
      <w:rPr>
        <w:rFonts w:ascii="Calibri Light" w:hAnsi="Calibri Light" w:cs="Calibri Light"/>
        <w:color w:val="5F7D6D"/>
        <w:sz w:val="18"/>
        <w:szCs w:val="16"/>
      </w:rPr>
    </w:pPr>
    <w:r w:rsidRPr="00D75260">
      <w:rPr>
        <w:rFonts w:ascii="Calibri Light" w:hAnsi="Calibri Light" w:cs="Calibri Light"/>
        <w:color w:val="5F7D6D"/>
        <w:sz w:val="18"/>
        <w:szCs w:val="16"/>
      </w:rPr>
      <w:fldChar w:fldCharType="begin"/>
    </w:r>
    <w:r w:rsidRPr="00D75260">
      <w:rPr>
        <w:rFonts w:ascii="Calibri Light" w:hAnsi="Calibri Light" w:cs="Calibri Light"/>
        <w:color w:val="5F7D6D"/>
        <w:sz w:val="18"/>
        <w:szCs w:val="16"/>
      </w:rPr>
      <w:instrText xml:space="preserve"> </w:instrText>
    </w:r>
    <w:r w:rsidR="004E28BF" w:rsidRPr="00D75260">
      <w:rPr>
        <w:rFonts w:ascii="Calibri Light" w:hAnsi="Calibri Light" w:cs="Calibri Light"/>
        <w:color w:val="5F7D6D"/>
        <w:sz w:val="18"/>
        <w:szCs w:val="16"/>
      </w:rPr>
      <w:instrText xml:space="preserve">DOCVARIABLE </w:instrText>
    </w:r>
    <w:r w:rsidRPr="00D75260">
      <w:rPr>
        <w:rFonts w:ascii="Calibri Light" w:hAnsi="Calibri Light" w:cs="Calibri Light"/>
        <w:color w:val="5F7D6D"/>
        <w:sz w:val="18"/>
        <w:szCs w:val="16"/>
      </w:rPr>
      <w:instrText>Report</w:instrText>
    </w:r>
    <w:r w:rsidR="00E858EC" w:rsidRPr="00D75260">
      <w:rPr>
        <w:rFonts w:ascii="Calibri Light" w:hAnsi="Calibri Light" w:cs="Calibri Light"/>
        <w:color w:val="5F7D6D"/>
        <w:sz w:val="18"/>
        <w:szCs w:val="16"/>
      </w:rPr>
      <w:instrText>-</w:instrText>
    </w:r>
    <w:r w:rsidRPr="00D75260">
      <w:rPr>
        <w:rFonts w:ascii="Calibri Light" w:hAnsi="Calibri Light" w:cs="Calibri Light"/>
        <w:color w:val="5F7D6D"/>
        <w:sz w:val="18"/>
        <w:szCs w:val="16"/>
      </w:rPr>
      <w:instrText>Title</w:instrText>
    </w:r>
    <w:r w:rsidR="004E28BF" w:rsidRPr="00D75260">
      <w:rPr>
        <w:rFonts w:ascii="Calibri Light" w:hAnsi="Calibri Light" w:cs="Calibri Light"/>
        <w:color w:val="5F7D6D"/>
        <w:sz w:val="18"/>
        <w:szCs w:val="16"/>
      </w:rPr>
      <w:instrText xml:space="preserve"> \* MERGEFORMAT</w:instrText>
    </w:r>
    <w:r w:rsidRPr="00D75260">
      <w:rPr>
        <w:rFonts w:ascii="Calibri Light" w:hAnsi="Calibri Light" w:cs="Calibri Light"/>
        <w:color w:val="5F7D6D"/>
        <w:sz w:val="18"/>
        <w:szCs w:val="16"/>
      </w:rPr>
      <w:instrText xml:space="preserve"> </w:instrText>
    </w:r>
    <w:r w:rsidRPr="00D75260">
      <w:rPr>
        <w:rFonts w:ascii="Calibri Light" w:hAnsi="Calibri Light" w:cs="Calibri Light"/>
        <w:color w:val="5F7D6D"/>
        <w:sz w:val="18"/>
        <w:szCs w:val="16"/>
      </w:rPr>
      <w:fldChar w:fldCharType="separate"/>
    </w:r>
    <w:r w:rsidR="00DA2DC9">
      <w:rPr>
        <w:rFonts w:ascii="Calibri Light" w:hAnsi="Calibri Light" w:cs="Calibri Light"/>
        <w:color w:val="5F7D6D"/>
        <w:sz w:val="18"/>
        <w:szCs w:val="16"/>
      </w:rPr>
      <w:t>REPORT TEMPLATE NOVEMBER</w:t>
    </w:r>
    <w:r w:rsidRPr="00D75260">
      <w:rPr>
        <w:rFonts w:ascii="Calibri Light" w:hAnsi="Calibri Light" w:cs="Calibri Light"/>
        <w:color w:val="5F7D6D"/>
        <w:sz w:val="18"/>
        <w:szCs w:val="16"/>
      </w:rPr>
      <w:fldChar w:fldCharType="end"/>
    </w:r>
    <w:r w:rsidRPr="00D75260">
      <w:rPr>
        <w:rFonts w:ascii="Calibri Light" w:hAnsi="Calibri Light" w:cs="Calibri Light"/>
        <w:color w:val="5F7D6D"/>
        <w:sz w:val="18"/>
        <w:szCs w:val="16"/>
      </w:rPr>
      <w:t xml:space="preserve"> </w:t>
    </w:r>
    <w:r w:rsidRPr="00D75260">
      <w:rPr>
        <w:rFonts w:ascii="Calibri Light" w:hAnsi="Calibri Light" w:cs="Calibri Light"/>
        <w:noProof/>
        <w:color w:val="5F7D6D"/>
        <w:sz w:val="18"/>
        <w:szCs w:val="16"/>
        <w:lang w:eastAsia="en-IE"/>
      </w:rPr>
      <w:drawing>
        <wp:anchor distT="0" distB="0" distL="114300" distR="114300" simplePos="0" relativeHeight="251646976" behindDoc="1" locked="0" layoutInCell="1" allowOverlap="1" wp14:anchorId="3A4304E9" wp14:editId="38203AE2">
          <wp:simplePos x="0" y="0"/>
          <wp:positionH relativeFrom="column">
            <wp:posOffset>5316855</wp:posOffset>
          </wp:positionH>
          <wp:positionV relativeFrom="paragraph">
            <wp:posOffset>-38100</wp:posOffset>
          </wp:positionV>
          <wp:extent cx="800100" cy="226695"/>
          <wp:effectExtent l="0" t="0" r="0" b="0"/>
          <wp:wrapNone/>
          <wp:docPr id="1560443996" name="Picture 1560443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2266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6D4DB3" w14:textId="3ECA8C5D" w:rsidR="00D02E0F" w:rsidRPr="00D75260" w:rsidRDefault="00D02E0F" w:rsidP="00F37B3E">
    <w:pPr>
      <w:pStyle w:val="Header"/>
      <w:tabs>
        <w:tab w:val="clear" w:pos="9026"/>
        <w:tab w:val="right" w:pos="9639"/>
      </w:tabs>
      <w:spacing w:before="0" w:after="0" w:line="240" w:lineRule="auto"/>
      <w:ind w:left="-567" w:right="1655"/>
      <w:rPr>
        <w:rFonts w:ascii="Calibri Light" w:hAnsi="Calibri Light" w:cs="Calibri Light"/>
        <w:color w:val="5F7D6D"/>
        <w:sz w:val="18"/>
        <w:szCs w:val="16"/>
      </w:rPr>
    </w:pPr>
    <w:r w:rsidRPr="00D75260">
      <w:rPr>
        <w:rFonts w:ascii="Calibri Light" w:hAnsi="Calibri Light" w:cs="Calibri Light"/>
        <w:color w:val="5F7D6D"/>
        <w:sz w:val="18"/>
        <w:szCs w:val="16"/>
      </w:rPr>
      <w:fldChar w:fldCharType="begin"/>
    </w:r>
    <w:r w:rsidRPr="00D75260">
      <w:rPr>
        <w:rFonts w:ascii="Calibri Light" w:hAnsi="Calibri Light" w:cs="Calibri Light"/>
        <w:color w:val="5F7D6D"/>
        <w:sz w:val="18"/>
        <w:szCs w:val="16"/>
      </w:rPr>
      <w:instrText xml:space="preserve"> </w:instrText>
    </w:r>
    <w:r w:rsidR="004E28BF" w:rsidRPr="00D75260">
      <w:rPr>
        <w:rFonts w:ascii="Calibri Light" w:hAnsi="Calibri Light" w:cs="Calibri Light"/>
        <w:color w:val="5F7D6D"/>
        <w:sz w:val="18"/>
        <w:szCs w:val="16"/>
      </w:rPr>
      <w:instrText xml:space="preserve">DOCVARIABLE </w:instrText>
    </w:r>
    <w:r w:rsidRPr="00D75260">
      <w:rPr>
        <w:rFonts w:ascii="Calibri Light" w:hAnsi="Calibri Light" w:cs="Calibri Light"/>
        <w:color w:val="5F7D6D"/>
        <w:sz w:val="18"/>
        <w:szCs w:val="16"/>
      </w:rPr>
      <w:instrText>Sub-Title</w:instrText>
    </w:r>
    <w:r w:rsidR="004E28BF" w:rsidRPr="00D75260">
      <w:rPr>
        <w:rFonts w:ascii="Calibri Light" w:hAnsi="Calibri Light" w:cs="Calibri Light"/>
        <w:color w:val="5F7D6D"/>
        <w:sz w:val="18"/>
        <w:szCs w:val="16"/>
      </w:rPr>
      <w:instrText xml:space="preserve"> \* MERGEFORMAT</w:instrText>
    </w:r>
    <w:r w:rsidRPr="00D75260">
      <w:rPr>
        <w:rFonts w:ascii="Calibri Light" w:hAnsi="Calibri Light" w:cs="Calibri Light"/>
        <w:color w:val="5F7D6D"/>
        <w:sz w:val="18"/>
        <w:szCs w:val="16"/>
      </w:rPr>
      <w:instrText xml:space="preserve"> </w:instrText>
    </w:r>
    <w:r w:rsidRPr="00D75260">
      <w:rPr>
        <w:rFonts w:ascii="Calibri Light" w:hAnsi="Calibri Light" w:cs="Calibri Light"/>
        <w:color w:val="5F7D6D"/>
        <w:sz w:val="18"/>
        <w:szCs w:val="16"/>
      </w:rPr>
      <w:fldChar w:fldCharType="separate"/>
    </w:r>
    <w:r w:rsidR="00DA2DC9">
      <w:rPr>
        <w:rFonts w:ascii="Calibri Light" w:hAnsi="Calibri Light" w:cs="Calibri Light"/>
        <w:color w:val="5F7D6D"/>
        <w:sz w:val="18"/>
        <w:szCs w:val="16"/>
      </w:rPr>
      <w:t>For Trialling - Cork office</w:t>
    </w:r>
    <w:r w:rsidRPr="00D75260">
      <w:rPr>
        <w:rFonts w:ascii="Calibri Light" w:hAnsi="Calibri Light" w:cs="Calibri Light"/>
        <w:color w:val="5F7D6D"/>
        <w:sz w:val="18"/>
        <w:szCs w:val="16"/>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AEE0" w14:textId="0C3820FA" w:rsidR="005F59CB" w:rsidRPr="00D75260" w:rsidRDefault="005F59CB" w:rsidP="00F37B3E">
    <w:pPr>
      <w:pStyle w:val="Header"/>
      <w:tabs>
        <w:tab w:val="clear" w:pos="9026"/>
        <w:tab w:val="right" w:pos="9639"/>
      </w:tabs>
      <w:spacing w:before="0" w:after="0" w:line="240" w:lineRule="auto"/>
      <w:ind w:hanging="567"/>
      <w:rPr>
        <w:rFonts w:ascii="Calibri Light" w:hAnsi="Calibri Light" w:cs="Calibri Light"/>
        <w:color w:val="5F7D6D"/>
        <w:sz w:val="18"/>
        <w:szCs w:val="16"/>
      </w:rPr>
    </w:pPr>
    <w:r w:rsidRPr="00D75260">
      <w:rPr>
        <w:rFonts w:ascii="Calibri Light" w:hAnsi="Calibri Light" w:cs="Calibri Light"/>
        <w:color w:val="5F7D6D"/>
        <w:sz w:val="18"/>
        <w:szCs w:val="16"/>
      </w:rPr>
      <w:fldChar w:fldCharType="begin"/>
    </w:r>
    <w:r w:rsidRPr="00D75260">
      <w:rPr>
        <w:rFonts w:ascii="Calibri Light" w:hAnsi="Calibri Light" w:cs="Calibri Light"/>
        <w:color w:val="5F7D6D"/>
        <w:sz w:val="18"/>
        <w:szCs w:val="16"/>
      </w:rPr>
      <w:instrText xml:space="preserve"> DOCVARIABLE Report-Title \* MERGEFORMAT </w:instrText>
    </w:r>
    <w:r w:rsidRPr="00D75260">
      <w:rPr>
        <w:rFonts w:ascii="Calibri Light" w:hAnsi="Calibri Light" w:cs="Calibri Light"/>
        <w:color w:val="5F7D6D"/>
        <w:sz w:val="18"/>
        <w:szCs w:val="16"/>
      </w:rPr>
      <w:fldChar w:fldCharType="separate"/>
    </w:r>
    <w:r w:rsidR="00DA2DC9">
      <w:rPr>
        <w:rFonts w:ascii="Calibri Light" w:hAnsi="Calibri Light" w:cs="Calibri Light"/>
        <w:color w:val="5F7D6D"/>
        <w:sz w:val="18"/>
        <w:szCs w:val="16"/>
      </w:rPr>
      <w:t>REPORT TEMPLATE NOVEMBER</w:t>
    </w:r>
    <w:r w:rsidRPr="00D75260">
      <w:rPr>
        <w:rFonts w:ascii="Calibri Light" w:hAnsi="Calibri Light" w:cs="Calibri Light"/>
        <w:color w:val="5F7D6D"/>
        <w:sz w:val="18"/>
        <w:szCs w:val="16"/>
      </w:rPr>
      <w:fldChar w:fldCharType="end"/>
    </w:r>
    <w:r w:rsidRPr="00D75260">
      <w:rPr>
        <w:rFonts w:ascii="Calibri Light" w:hAnsi="Calibri Light" w:cs="Calibri Light"/>
        <w:color w:val="5F7D6D"/>
        <w:sz w:val="18"/>
        <w:szCs w:val="16"/>
      </w:rPr>
      <w:t xml:space="preserve"> </w:t>
    </w:r>
    <w:r w:rsidRPr="00D75260">
      <w:rPr>
        <w:rFonts w:ascii="Calibri Light" w:hAnsi="Calibri Light" w:cs="Calibri Light"/>
        <w:noProof/>
        <w:color w:val="5F7D6D"/>
        <w:sz w:val="18"/>
        <w:szCs w:val="16"/>
        <w:lang w:eastAsia="en-IE"/>
      </w:rPr>
      <w:drawing>
        <wp:anchor distT="0" distB="0" distL="114300" distR="114300" simplePos="0" relativeHeight="251655168" behindDoc="1" locked="0" layoutInCell="1" allowOverlap="1" wp14:anchorId="477FBA95" wp14:editId="0A25AEBD">
          <wp:simplePos x="0" y="0"/>
          <wp:positionH relativeFrom="column">
            <wp:posOffset>5316855</wp:posOffset>
          </wp:positionH>
          <wp:positionV relativeFrom="paragraph">
            <wp:posOffset>-38100</wp:posOffset>
          </wp:positionV>
          <wp:extent cx="800100" cy="226695"/>
          <wp:effectExtent l="0" t="0" r="0" b="0"/>
          <wp:wrapNone/>
          <wp:docPr id="1029174019" name="Picture 1029174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2266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21A81C" w14:textId="56C89113" w:rsidR="00D02E0F" w:rsidRPr="00D75260" w:rsidRDefault="005F59CB" w:rsidP="00F37B3E">
    <w:pPr>
      <w:pStyle w:val="Header"/>
      <w:tabs>
        <w:tab w:val="clear" w:pos="9026"/>
        <w:tab w:val="right" w:pos="9639"/>
      </w:tabs>
      <w:spacing w:before="0" w:after="0" w:line="240" w:lineRule="auto"/>
      <w:ind w:left="-567" w:right="1655"/>
      <w:rPr>
        <w:rFonts w:ascii="Calibri Light" w:hAnsi="Calibri Light" w:cs="Calibri Light"/>
        <w:color w:val="5F7D6D"/>
        <w:sz w:val="18"/>
        <w:szCs w:val="16"/>
      </w:rPr>
    </w:pPr>
    <w:r w:rsidRPr="00D75260">
      <w:rPr>
        <w:rFonts w:ascii="Calibri Light" w:hAnsi="Calibri Light" w:cs="Calibri Light"/>
        <w:color w:val="5F7D6D"/>
        <w:sz w:val="18"/>
        <w:szCs w:val="16"/>
      </w:rPr>
      <w:fldChar w:fldCharType="begin"/>
    </w:r>
    <w:r w:rsidRPr="00D75260">
      <w:rPr>
        <w:rFonts w:ascii="Calibri Light" w:hAnsi="Calibri Light" w:cs="Calibri Light"/>
        <w:color w:val="5F7D6D"/>
        <w:sz w:val="18"/>
        <w:szCs w:val="16"/>
      </w:rPr>
      <w:instrText xml:space="preserve"> DOCVARIABLE Sub-Title \* MERGEFORMAT </w:instrText>
    </w:r>
    <w:r w:rsidRPr="00D75260">
      <w:rPr>
        <w:rFonts w:ascii="Calibri Light" w:hAnsi="Calibri Light" w:cs="Calibri Light"/>
        <w:color w:val="5F7D6D"/>
        <w:sz w:val="18"/>
        <w:szCs w:val="16"/>
      </w:rPr>
      <w:fldChar w:fldCharType="separate"/>
    </w:r>
    <w:r w:rsidR="00DA2DC9">
      <w:rPr>
        <w:rFonts w:ascii="Calibri Light" w:hAnsi="Calibri Light" w:cs="Calibri Light"/>
        <w:color w:val="5F7D6D"/>
        <w:sz w:val="18"/>
        <w:szCs w:val="16"/>
      </w:rPr>
      <w:t>For Trialling - Cork office</w:t>
    </w:r>
    <w:r w:rsidRPr="00D75260">
      <w:rPr>
        <w:rFonts w:ascii="Calibri Light" w:hAnsi="Calibri Light" w:cs="Calibri Light"/>
        <w:color w:val="5F7D6D"/>
        <w:sz w:val="18"/>
        <w:szCs w:val="16"/>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3738C" w14:textId="28D898D2" w:rsidR="009D32F4" w:rsidRPr="00D75260" w:rsidRDefault="009D32F4" w:rsidP="005F59CB">
    <w:pPr>
      <w:pStyle w:val="Header"/>
      <w:tabs>
        <w:tab w:val="clear" w:pos="9026"/>
        <w:tab w:val="right" w:pos="9639"/>
      </w:tabs>
      <w:ind w:hanging="567"/>
      <w:rPr>
        <w:rFonts w:ascii="Calibri Light" w:hAnsi="Calibri Light" w:cs="Calibri Light"/>
        <w:color w:val="5F7D6D"/>
        <w:sz w:val="18"/>
        <w:szCs w:val="16"/>
      </w:rPr>
    </w:pPr>
    <w:r w:rsidRPr="00D75260">
      <w:rPr>
        <w:rFonts w:ascii="Calibri Light" w:hAnsi="Calibri Light" w:cs="Calibri Light"/>
        <w:color w:val="5F7D6D"/>
        <w:sz w:val="18"/>
        <w:szCs w:val="16"/>
      </w:rPr>
      <w:fldChar w:fldCharType="begin"/>
    </w:r>
    <w:r w:rsidRPr="00D75260">
      <w:rPr>
        <w:rFonts w:ascii="Calibri Light" w:hAnsi="Calibri Light" w:cs="Calibri Light"/>
        <w:color w:val="5F7D6D"/>
        <w:sz w:val="18"/>
        <w:szCs w:val="16"/>
      </w:rPr>
      <w:instrText xml:space="preserve"> DOCVARIABLE Report-Title \* MERGEFORMAT </w:instrText>
    </w:r>
    <w:r w:rsidRPr="00D75260">
      <w:rPr>
        <w:rFonts w:ascii="Calibri Light" w:hAnsi="Calibri Light" w:cs="Calibri Light"/>
        <w:color w:val="5F7D6D"/>
        <w:sz w:val="18"/>
        <w:szCs w:val="16"/>
      </w:rPr>
      <w:fldChar w:fldCharType="separate"/>
    </w:r>
    <w:r w:rsidR="00DA2DC9">
      <w:rPr>
        <w:rFonts w:ascii="Calibri Light" w:hAnsi="Calibri Light" w:cs="Calibri Light"/>
        <w:color w:val="5F7D6D"/>
        <w:sz w:val="18"/>
        <w:szCs w:val="16"/>
      </w:rPr>
      <w:t>REPORT TEMPLATE NOVEMBER</w:t>
    </w:r>
    <w:r w:rsidRPr="00D75260">
      <w:rPr>
        <w:rFonts w:ascii="Calibri Light" w:hAnsi="Calibri Light" w:cs="Calibri Light"/>
        <w:color w:val="5F7D6D"/>
        <w:sz w:val="18"/>
        <w:szCs w:val="16"/>
      </w:rPr>
      <w:fldChar w:fldCharType="end"/>
    </w:r>
    <w:r w:rsidRPr="00D75260">
      <w:rPr>
        <w:rFonts w:ascii="Calibri Light" w:hAnsi="Calibri Light" w:cs="Calibri Light"/>
        <w:color w:val="5F7D6D"/>
        <w:sz w:val="18"/>
        <w:szCs w:val="16"/>
      </w:rPr>
      <w:t xml:space="preserve"> </w:t>
    </w:r>
    <w:r w:rsidRPr="00D75260">
      <w:rPr>
        <w:rFonts w:ascii="Calibri Light" w:hAnsi="Calibri Light" w:cs="Calibri Light"/>
        <w:noProof/>
        <w:color w:val="5F7D6D"/>
        <w:sz w:val="18"/>
        <w:szCs w:val="16"/>
        <w:lang w:eastAsia="en-IE"/>
      </w:rPr>
      <w:drawing>
        <wp:anchor distT="0" distB="0" distL="114300" distR="114300" simplePos="0" relativeHeight="251658244" behindDoc="1" locked="0" layoutInCell="1" allowOverlap="1" wp14:anchorId="62AD3C82" wp14:editId="2AF73BBE">
          <wp:simplePos x="0" y="0"/>
          <wp:positionH relativeFrom="column">
            <wp:posOffset>5316855</wp:posOffset>
          </wp:positionH>
          <wp:positionV relativeFrom="paragraph">
            <wp:posOffset>-38100</wp:posOffset>
          </wp:positionV>
          <wp:extent cx="800100" cy="226695"/>
          <wp:effectExtent l="0" t="0" r="0"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2266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04A450" w14:textId="6C2C98DF" w:rsidR="009D32F4" w:rsidRPr="00D75260" w:rsidRDefault="009D32F4" w:rsidP="005F59CB">
    <w:pPr>
      <w:pStyle w:val="Header"/>
      <w:tabs>
        <w:tab w:val="clear" w:pos="9026"/>
        <w:tab w:val="right" w:pos="9639"/>
      </w:tabs>
      <w:ind w:left="-567" w:right="1655"/>
      <w:rPr>
        <w:rFonts w:ascii="Calibri Light" w:hAnsi="Calibri Light" w:cs="Calibri Light"/>
        <w:color w:val="5F7D6D"/>
        <w:sz w:val="18"/>
        <w:szCs w:val="16"/>
      </w:rPr>
    </w:pPr>
    <w:r w:rsidRPr="00D75260">
      <w:rPr>
        <w:rFonts w:ascii="Calibri Light" w:hAnsi="Calibri Light" w:cs="Calibri Light"/>
        <w:color w:val="5F7D6D"/>
        <w:sz w:val="18"/>
        <w:szCs w:val="16"/>
      </w:rPr>
      <w:fldChar w:fldCharType="begin"/>
    </w:r>
    <w:r w:rsidRPr="00D75260">
      <w:rPr>
        <w:rFonts w:ascii="Calibri Light" w:hAnsi="Calibri Light" w:cs="Calibri Light"/>
        <w:color w:val="5F7D6D"/>
        <w:sz w:val="18"/>
        <w:szCs w:val="16"/>
      </w:rPr>
      <w:instrText xml:space="preserve"> DOCVARIABLE Sub-Title \* MERGEFORMAT </w:instrText>
    </w:r>
    <w:r w:rsidRPr="00D75260">
      <w:rPr>
        <w:rFonts w:ascii="Calibri Light" w:hAnsi="Calibri Light" w:cs="Calibri Light"/>
        <w:color w:val="5F7D6D"/>
        <w:sz w:val="18"/>
        <w:szCs w:val="16"/>
      </w:rPr>
      <w:fldChar w:fldCharType="separate"/>
    </w:r>
    <w:r w:rsidR="00DA2DC9">
      <w:rPr>
        <w:rFonts w:ascii="Calibri Light" w:hAnsi="Calibri Light" w:cs="Calibri Light"/>
        <w:color w:val="5F7D6D"/>
        <w:sz w:val="18"/>
        <w:szCs w:val="16"/>
      </w:rPr>
      <w:t>For Trialling - Cork office</w:t>
    </w:r>
    <w:r w:rsidRPr="00D75260">
      <w:rPr>
        <w:rFonts w:ascii="Calibri Light" w:hAnsi="Calibri Light" w:cs="Calibri Light"/>
        <w:color w:val="5F7D6D"/>
        <w:sz w:val="18"/>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4499E"/>
    <w:multiLevelType w:val="hybridMultilevel"/>
    <w:tmpl w:val="7F4ADC72"/>
    <w:lvl w:ilvl="0" w:tplc="FFFFFFFF">
      <w:start w:val="1"/>
      <w:numFmt w:val="decimal"/>
      <w:lvlText w:val="%1)"/>
      <w:lvlJc w:val="left"/>
      <w:pPr>
        <w:ind w:left="1080" w:hanging="360"/>
      </w:pPr>
    </w:lvl>
    <w:lvl w:ilvl="1" w:tplc="FFFFFFFF">
      <w:start w:val="1"/>
      <w:numFmt w:val="bullet"/>
      <w:lvlText w:val=""/>
      <w:lvlJc w:val="left"/>
      <w:pPr>
        <w:ind w:left="1483" w:hanging="360"/>
      </w:pPr>
      <w:rPr>
        <w:rFonts w:ascii="Symbol" w:hAnsi="Symbol" w:hint="default"/>
      </w:rPr>
    </w:lvl>
    <w:lvl w:ilvl="2" w:tplc="FFFFFFFF">
      <w:start w:val="1"/>
      <w:numFmt w:val="lowerRoman"/>
      <w:lvlText w:val="(%3)"/>
      <w:lvlJc w:val="left"/>
      <w:pPr>
        <w:ind w:left="3060" w:hanging="72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4BE0ED5"/>
    <w:multiLevelType w:val="hybridMultilevel"/>
    <w:tmpl w:val="7F4ADC72"/>
    <w:lvl w:ilvl="0" w:tplc="FFFFFFFF">
      <w:start w:val="1"/>
      <w:numFmt w:val="decimal"/>
      <w:lvlText w:val="%1)"/>
      <w:lvlJc w:val="left"/>
      <w:pPr>
        <w:ind w:left="1080" w:hanging="360"/>
      </w:pPr>
    </w:lvl>
    <w:lvl w:ilvl="1" w:tplc="FFFFFFFF">
      <w:start w:val="1"/>
      <w:numFmt w:val="bullet"/>
      <w:lvlText w:val=""/>
      <w:lvlJc w:val="left"/>
      <w:pPr>
        <w:ind w:left="1483" w:hanging="360"/>
      </w:pPr>
      <w:rPr>
        <w:rFonts w:ascii="Symbol" w:hAnsi="Symbol" w:hint="default"/>
      </w:rPr>
    </w:lvl>
    <w:lvl w:ilvl="2" w:tplc="FFFFFFFF">
      <w:start w:val="1"/>
      <w:numFmt w:val="lowerRoman"/>
      <w:lvlText w:val="(%3)"/>
      <w:lvlJc w:val="left"/>
      <w:pPr>
        <w:ind w:left="3060" w:hanging="72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5303C10"/>
    <w:multiLevelType w:val="hybridMultilevel"/>
    <w:tmpl w:val="ADFE6CC2"/>
    <w:lvl w:ilvl="0" w:tplc="2D1E4C0C">
      <w:start w:val="1"/>
      <w:numFmt w:val="decimal"/>
      <w:pStyle w:val="Numbered"/>
      <w:lvlText w:val="%1."/>
      <w:lvlJc w:val="left"/>
      <w:pPr>
        <w:ind w:left="360" w:hanging="360"/>
      </w:pPr>
    </w:lvl>
    <w:lvl w:ilvl="1" w:tplc="893AE456">
      <w:start w:val="1"/>
      <w:numFmt w:val="lowerLetter"/>
      <w:lvlText w:val="%2."/>
      <w:lvlJc w:val="left"/>
      <w:pPr>
        <w:ind w:left="1080" w:hanging="360"/>
      </w:pPr>
      <w:rPr>
        <w:rFonts w:hint="default"/>
      </w:rPr>
    </w:lvl>
    <w:lvl w:ilvl="2" w:tplc="1809001B">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06CA2A7B"/>
    <w:multiLevelType w:val="hybridMultilevel"/>
    <w:tmpl w:val="EEC6CB4A"/>
    <w:lvl w:ilvl="0" w:tplc="FFFFFFFF">
      <w:start w:val="1"/>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 w15:restartNumberingAfterBreak="0">
    <w:nsid w:val="06E230CA"/>
    <w:multiLevelType w:val="hybridMultilevel"/>
    <w:tmpl w:val="A5EE4950"/>
    <w:lvl w:ilvl="0" w:tplc="CC28C2B4">
      <w:start w:val="1"/>
      <w:numFmt w:val="bullet"/>
      <w:pStyle w:val="ListBullet"/>
      <w:lvlText w:val=""/>
      <w:lvlJc w:val="left"/>
      <w:pPr>
        <w:tabs>
          <w:tab w:val="num" w:pos="1080"/>
        </w:tabs>
        <w:ind w:left="1080" w:hanging="360"/>
      </w:pPr>
      <w:rPr>
        <w:rFonts w:ascii="Symbol" w:hAnsi="Symbol" w:hint="default"/>
      </w:rPr>
    </w:lvl>
    <w:lvl w:ilvl="1" w:tplc="18090019" w:tentative="1">
      <w:start w:val="1"/>
      <w:numFmt w:val="bullet"/>
      <w:lvlText w:val="o"/>
      <w:lvlJc w:val="left"/>
      <w:pPr>
        <w:tabs>
          <w:tab w:val="num" w:pos="2160"/>
        </w:tabs>
        <w:ind w:left="2160" w:hanging="360"/>
      </w:pPr>
      <w:rPr>
        <w:rFonts w:ascii="Courier New" w:hAnsi="Courier New" w:hint="default"/>
      </w:rPr>
    </w:lvl>
    <w:lvl w:ilvl="2" w:tplc="1809001B" w:tentative="1">
      <w:start w:val="1"/>
      <w:numFmt w:val="bullet"/>
      <w:lvlText w:val=""/>
      <w:lvlJc w:val="left"/>
      <w:pPr>
        <w:tabs>
          <w:tab w:val="num" w:pos="2880"/>
        </w:tabs>
        <w:ind w:left="2880" w:hanging="360"/>
      </w:pPr>
      <w:rPr>
        <w:rFonts w:ascii="Wingdings" w:hAnsi="Wingdings" w:hint="default"/>
      </w:rPr>
    </w:lvl>
    <w:lvl w:ilvl="3" w:tplc="1809000F" w:tentative="1">
      <w:start w:val="1"/>
      <w:numFmt w:val="bullet"/>
      <w:lvlText w:val=""/>
      <w:lvlJc w:val="left"/>
      <w:pPr>
        <w:tabs>
          <w:tab w:val="num" w:pos="3600"/>
        </w:tabs>
        <w:ind w:left="3600" w:hanging="360"/>
      </w:pPr>
      <w:rPr>
        <w:rFonts w:ascii="Symbol" w:hAnsi="Symbol" w:hint="default"/>
      </w:rPr>
    </w:lvl>
    <w:lvl w:ilvl="4" w:tplc="18090019" w:tentative="1">
      <w:start w:val="1"/>
      <w:numFmt w:val="bullet"/>
      <w:lvlText w:val="o"/>
      <w:lvlJc w:val="left"/>
      <w:pPr>
        <w:tabs>
          <w:tab w:val="num" w:pos="4320"/>
        </w:tabs>
        <w:ind w:left="4320" w:hanging="360"/>
      </w:pPr>
      <w:rPr>
        <w:rFonts w:ascii="Courier New" w:hAnsi="Courier New" w:hint="default"/>
      </w:rPr>
    </w:lvl>
    <w:lvl w:ilvl="5" w:tplc="1809001B" w:tentative="1">
      <w:start w:val="1"/>
      <w:numFmt w:val="bullet"/>
      <w:lvlText w:val=""/>
      <w:lvlJc w:val="left"/>
      <w:pPr>
        <w:tabs>
          <w:tab w:val="num" w:pos="5040"/>
        </w:tabs>
        <w:ind w:left="5040" w:hanging="360"/>
      </w:pPr>
      <w:rPr>
        <w:rFonts w:ascii="Wingdings" w:hAnsi="Wingdings" w:hint="default"/>
      </w:rPr>
    </w:lvl>
    <w:lvl w:ilvl="6" w:tplc="1809000F" w:tentative="1">
      <w:start w:val="1"/>
      <w:numFmt w:val="bullet"/>
      <w:lvlText w:val=""/>
      <w:lvlJc w:val="left"/>
      <w:pPr>
        <w:tabs>
          <w:tab w:val="num" w:pos="5760"/>
        </w:tabs>
        <w:ind w:left="5760" w:hanging="360"/>
      </w:pPr>
      <w:rPr>
        <w:rFonts w:ascii="Symbol" w:hAnsi="Symbol" w:hint="default"/>
      </w:rPr>
    </w:lvl>
    <w:lvl w:ilvl="7" w:tplc="18090019" w:tentative="1">
      <w:start w:val="1"/>
      <w:numFmt w:val="bullet"/>
      <w:lvlText w:val="o"/>
      <w:lvlJc w:val="left"/>
      <w:pPr>
        <w:tabs>
          <w:tab w:val="num" w:pos="6480"/>
        </w:tabs>
        <w:ind w:left="6480" w:hanging="360"/>
      </w:pPr>
      <w:rPr>
        <w:rFonts w:ascii="Courier New" w:hAnsi="Courier New" w:hint="default"/>
      </w:rPr>
    </w:lvl>
    <w:lvl w:ilvl="8" w:tplc="1809001B"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08E02DB1"/>
    <w:multiLevelType w:val="hybridMultilevel"/>
    <w:tmpl w:val="7F4ADC72"/>
    <w:lvl w:ilvl="0" w:tplc="FFFFFFFF">
      <w:start w:val="1"/>
      <w:numFmt w:val="decimal"/>
      <w:lvlText w:val="%1)"/>
      <w:lvlJc w:val="left"/>
      <w:pPr>
        <w:ind w:left="1080" w:hanging="360"/>
      </w:pPr>
    </w:lvl>
    <w:lvl w:ilvl="1" w:tplc="FFFFFFFF">
      <w:start w:val="1"/>
      <w:numFmt w:val="bullet"/>
      <w:lvlText w:val=""/>
      <w:lvlJc w:val="left"/>
      <w:pPr>
        <w:ind w:left="1483" w:hanging="360"/>
      </w:pPr>
      <w:rPr>
        <w:rFonts w:ascii="Symbol" w:hAnsi="Symbol" w:hint="default"/>
      </w:rPr>
    </w:lvl>
    <w:lvl w:ilvl="2" w:tplc="FFFFFFFF">
      <w:start w:val="1"/>
      <w:numFmt w:val="lowerRoman"/>
      <w:lvlText w:val="(%3)"/>
      <w:lvlJc w:val="left"/>
      <w:pPr>
        <w:ind w:left="3060" w:hanging="72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09217A25"/>
    <w:multiLevelType w:val="hybridMultilevel"/>
    <w:tmpl w:val="7F4ADC72"/>
    <w:lvl w:ilvl="0" w:tplc="FFFFFFFF">
      <w:start w:val="1"/>
      <w:numFmt w:val="decimal"/>
      <w:lvlText w:val="%1)"/>
      <w:lvlJc w:val="left"/>
      <w:pPr>
        <w:ind w:left="1080" w:hanging="360"/>
      </w:pPr>
    </w:lvl>
    <w:lvl w:ilvl="1" w:tplc="FFFFFFFF">
      <w:start w:val="1"/>
      <w:numFmt w:val="bullet"/>
      <w:lvlText w:val=""/>
      <w:lvlJc w:val="left"/>
      <w:pPr>
        <w:ind w:left="1483" w:hanging="360"/>
      </w:pPr>
      <w:rPr>
        <w:rFonts w:ascii="Symbol" w:hAnsi="Symbol" w:hint="default"/>
      </w:rPr>
    </w:lvl>
    <w:lvl w:ilvl="2" w:tplc="FFFFFFFF">
      <w:start w:val="1"/>
      <w:numFmt w:val="lowerRoman"/>
      <w:lvlText w:val="(%3)"/>
      <w:lvlJc w:val="left"/>
      <w:pPr>
        <w:ind w:left="3060" w:hanging="72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09B50A6B"/>
    <w:multiLevelType w:val="hybridMultilevel"/>
    <w:tmpl w:val="B1C8DB7C"/>
    <w:lvl w:ilvl="0" w:tplc="18090013">
      <w:start w:val="1"/>
      <w:numFmt w:val="upperRoman"/>
      <w:lvlText w:val="%1."/>
      <w:lvlJc w:val="right"/>
      <w:pPr>
        <w:ind w:left="360" w:hanging="360"/>
      </w:pPr>
    </w:lvl>
    <w:lvl w:ilvl="1" w:tplc="E6FABD46">
      <w:start w:val="1"/>
      <w:numFmt w:val="decimal"/>
      <w:lvlText w:val="%2."/>
      <w:lvlJc w:val="left"/>
      <w:pPr>
        <w:ind w:left="720" w:hanging="720"/>
      </w:pPr>
      <w:rPr>
        <w:rFonts w:hint="default"/>
      </w:r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8" w15:restartNumberingAfterBreak="0">
    <w:nsid w:val="0B0F7F5F"/>
    <w:multiLevelType w:val="hybridMultilevel"/>
    <w:tmpl w:val="6E9E1B1C"/>
    <w:lvl w:ilvl="0" w:tplc="1809000F">
      <w:start w:val="1"/>
      <w:numFmt w:val="bullet"/>
      <w:pStyle w:val="Requirement"/>
      <w:lvlText w:val="o"/>
      <w:lvlJc w:val="left"/>
      <w:pPr>
        <w:tabs>
          <w:tab w:val="num" w:pos="2174"/>
        </w:tabs>
        <w:ind w:left="2155" w:hanging="341"/>
      </w:pPr>
      <w:rPr>
        <w:rFonts w:ascii="Times New Roman" w:hAnsi="Times New Roman" w:cs="Times New Roman" w:hint="default"/>
        <w:b w:val="0"/>
        <w:i w:val="0"/>
        <w:sz w:val="24"/>
      </w:rPr>
    </w:lvl>
    <w:lvl w:ilvl="1" w:tplc="18090019">
      <w:start w:val="1"/>
      <w:numFmt w:val="bullet"/>
      <w:lvlText w:val="o"/>
      <w:lvlJc w:val="left"/>
      <w:pPr>
        <w:tabs>
          <w:tab w:val="num" w:pos="1440"/>
        </w:tabs>
        <w:ind w:left="1440" w:hanging="360"/>
      </w:pPr>
      <w:rPr>
        <w:rFonts w:ascii="Courier New" w:hAnsi="Courier New" w:cs="Times New Roman" w:hint="default"/>
      </w:r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9" w15:restartNumberingAfterBreak="0">
    <w:nsid w:val="0B1A07AB"/>
    <w:multiLevelType w:val="hybridMultilevel"/>
    <w:tmpl w:val="6C86B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B980A59"/>
    <w:multiLevelType w:val="hybridMultilevel"/>
    <w:tmpl w:val="23062006"/>
    <w:lvl w:ilvl="0" w:tplc="18090001">
      <w:start w:val="1"/>
      <w:numFmt w:val="bullet"/>
      <w:lvlText w:val=""/>
      <w:lvlJc w:val="left"/>
      <w:pPr>
        <w:ind w:left="1080" w:hanging="360"/>
      </w:pPr>
      <w:rPr>
        <w:rFonts w:ascii="Symbol" w:hAnsi="Symbol" w:hint="default"/>
      </w:rPr>
    </w:lvl>
    <w:lvl w:ilvl="1" w:tplc="FFFFFFFF">
      <w:start w:val="1"/>
      <w:numFmt w:val="bullet"/>
      <w:lvlText w:val=""/>
      <w:lvlJc w:val="left"/>
      <w:pPr>
        <w:ind w:left="1483" w:hanging="360"/>
      </w:pPr>
      <w:rPr>
        <w:rFonts w:ascii="Symbol" w:hAnsi="Symbol" w:hint="default"/>
      </w:rPr>
    </w:lvl>
    <w:lvl w:ilvl="2" w:tplc="FFFFFFFF">
      <w:start w:val="1"/>
      <w:numFmt w:val="lowerRoman"/>
      <w:lvlText w:val="(%3)"/>
      <w:lvlJc w:val="left"/>
      <w:pPr>
        <w:ind w:left="3060" w:hanging="72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0D5658B6"/>
    <w:multiLevelType w:val="hybridMultilevel"/>
    <w:tmpl w:val="1E1ECEA6"/>
    <w:lvl w:ilvl="0" w:tplc="FFFFFFFF">
      <w:start w:val="1"/>
      <w:numFmt w:val="bullet"/>
      <w:pStyle w:val="RODBull"/>
      <w:lvlText w:val=""/>
      <w:lvlJc w:val="left"/>
      <w:pPr>
        <w:tabs>
          <w:tab w:val="num" w:pos="1080"/>
        </w:tabs>
        <w:ind w:left="1080" w:hanging="360"/>
      </w:pPr>
      <w:rPr>
        <w:rFonts w:ascii="Symbol" w:hAnsi="Symbol" w:hint="default"/>
        <w:sz w:val="16"/>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0D714785"/>
    <w:multiLevelType w:val="hybridMultilevel"/>
    <w:tmpl w:val="11D0BEE4"/>
    <w:lvl w:ilvl="0" w:tplc="8D54766C">
      <w:start w:val="1"/>
      <w:numFmt w:val="bullet"/>
      <w:pStyle w:val="TableBullets"/>
      <w:lvlText w:val=""/>
      <w:lvlJc w:val="left"/>
      <w:pPr>
        <w:ind w:left="720" w:hanging="360"/>
      </w:pPr>
      <w:rPr>
        <w:rFonts w:ascii="Symbol" w:hAnsi="Symbol" w:hint="default"/>
      </w:rPr>
    </w:lvl>
    <w:lvl w:ilvl="1" w:tplc="18090019" w:tentative="1">
      <w:start w:val="1"/>
      <w:numFmt w:val="bullet"/>
      <w:lvlText w:val="o"/>
      <w:lvlJc w:val="left"/>
      <w:pPr>
        <w:ind w:left="1440" w:hanging="360"/>
      </w:pPr>
      <w:rPr>
        <w:rFonts w:ascii="Courier New" w:hAnsi="Courier New" w:cs="Courier New" w:hint="default"/>
      </w:rPr>
    </w:lvl>
    <w:lvl w:ilvl="2" w:tplc="1809001B" w:tentative="1">
      <w:start w:val="1"/>
      <w:numFmt w:val="bullet"/>
      <w:lvlText w:val=""/>
      <w:lvlJc w:val="left"/>
      <w:pPr>
        <w:ind w:left="2160" w:hanging="360"/>
      </w:pPr>
      <w:rPr>
        <w:rFonts w:ascii="Wingdings" w:hAnsi="Wingdings" w:hint="default"/>
      </w:rPr>
    </w:lvl>
    <w:lvl w:ilvl="3" w:tplc="1809000F" w:tentative="1">
      <w:start w:val="1"/>
      <w:numFmt w:val="bullet"/>
      <w:lvlText w:val=""/>
      <w:lvlJc w:val="left"/>
      <w:pPr>
        <w:ind w:left="2880" w:hanging="360"/>
      </w:pPr>
      <w:rPr>
        <w:rFonts w:ascii="Symbol" w:hAnsi="Symbol" w:hint="default"/>
      </w:rPr>
    </w:lvl>
    <w:lvl w:ilvl="4" w:tplc="18090019" w:tentative="1">
      <w:start w:val="1"/>
      <w:numFmt w:val="bullet"/>
      <w:lvlText w:val="o"/>
      <w:lvlJc w:val="left"/>
      <w:pPr>
        <w:ind w:left="3600" w:hanging="360"/>
      </w:pPr>
      <w:rPr>
        <w:rFonts w:ascii="Courier New" w:hAnsi="Courier New" w:cs="Courier New" w:hint="default"/>
      </w:rPr>
    </w:lvl>
    <w:lvl w:ilvl="5" w:tplc="1809001B" w:tentative="1">
      <w:start w:val="1"/>
      <w:numFmt w:val="bullet"/>
      <w:lvlText w:val=""/>
      <w:lvlJc w:val="left"/>
      <w:pPr>
        <w:ind w:left="4320" w:hanging="360"/>
      </w:pPr>
      <w:rPr>
        <w:rFonts w:ascii="Wingdings" w:hAnsi="Wingdings" w:hint="default"/>
      </w:rPr>
    </w:lvl>
    <w:lvl w:ilvl="6" w:tplc="1809000F" w:tentative="1">
      <w:start w:val="1"/>
      <w:numFmt w:val="bullet"/>
      <w:lvlText w:val=""/>
      <w:lvlJc w:val="left"/>
      <w:pPr>
        <w:ind w:left="5040" w:hanging="360"/>
      </w:pPr>
      <w:rPr>
        <w:rFonts w:ascii="Symbol" w:hAnsi="Symbol" w:hint="default"/>
      </w:rPr>
    </w:lvl>
    <w:lvl w:ilvl="7" w:tplc="18090019" w:tentative="1">
      <w:start w:val="1"/>
      <w:numFmt w:val="bullet"/>
      <w:lvlText w:val="o"/>
      <w:lvlJc w:val="left"/>
      <w:pPr>
        <w:ind w:left="5760" w:hanging="360"/>
      </w:pPr>
      <w:rPr>
        <w:rFonts w:ascii="Courier New" w:hAnsi="Courier New" w:cs="Courier New" w:hint="default"/>
      </w:rPr>
    </w:lvl>
    <w:lvl w:ilvl="8" w:tplc="1809001B" w:tentative="1">
      <w:start w:val="1"/>
      <w:numFmt w:val="bullet"/>
      <w:lvlText w:val=""/>
      <w:lvlJc w:val="left"/>
      <w:pPr>
        <w:ind w:left="6480" w:hanging="360"/>
      </w:pPr>
      <w:rPr>
        <w:rFonts w:ascii="Wingdings" w:hAnsi="Wingdings" w:hint="default"/>
      </w:rPr>
    </w:lvl>
  </w:abstractNum>
  <w:abstractNum w:abstractNumId="13" w15:restartNumberingAfterBreak="0">
    <w:nsid w:val="0D7D1D61"/>
    <w:multiLevelType w:val="hybridMultilevel"/>
    <w:tmpl w:val="6EEE397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0DCB557D"/>
    <w:multiLevelType w:val="hybridMultilevel"/>
    <w:tmpl w:val="7F4ADC72"/>
    <w:lvl w:ilvl="0" w:tplc="FFFFFFFF">
      <w:start w:val="1"/>
      <w:numFmt w:val="decimal"/>
      <w:lvlText w:val="%1)"/>
      <w:lvlJc w:val="left"/>
      <w:pPr>
        <w:ind w:left="1080" w:hanging="360"/>
      </w:pPr>
    </w:lvl>
    <w:lvl w:ilvl="1" w:tplc="FFFFFFFF">
      <w:start w:val="1"/>
      <w:numFmt w:val="bullet"/>
      <w:lvlText w:val=""/>
      <w:lvlJc w:val="left"/>
      <w:pPr>
        <w:ind w:left="1483" w:hanging="360"/>
      </w:pPr>
      <w:rPr>
        <w:rFonts w:ascii="Symbol" w:hAnsi="Symbol" w:hint="default"/>
      </w:rPr>
    </w:lvl>
    <w:lvl w:ilvl="2" w:tplc="FFFFFFFF">
      <w:start w:val="1"/>
      <w:numFmt w:val="lowerRoman"/>
      <w:lvlText w:val="(%3)"/>
      <w:lvlJc w:val="left"/>
      <w:pPr>
        <w:ind w:left="3060" w:hanging="72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0FD3484B"/>
    <w:multiLevelType w:val="hybridMultilevel"/>
    <w:tmpl w:val="7F4ADC72"/>
    <w:lvl w:ilvl="0" w:tplc="FFFFFFFF">
      <w:start w:val="1"/>
      <w:numFmt w:val="decimal"/>
      <w:lvlText w:val="%1)"/>
      <w:lvlJc w:val="left"/>
      <w:pPr>
        <w:ind w:left="1080" w:hanging="360"/>
      </w:pPr>
    </w:lvl>
    <w:lvl w:ilvl="1" w:tplc="FFFFFFFF">
      <w:start w:val="1"/>
      <w:numFmt w:val="bullet"/>
      <w:lvlText w:val=""/>
      <w:lvlJc w:val="left"/>
      <w:pPr>
        <w:ind w:left="1483" w:hanging="360"/>
      </w:pPr>
      <w:rPr>
        <w:rFonts w:ascii="Symbol" w:hAnsi="Symbol" w:hint="default"/>
      </w:rPr>
    </w:lvl>
    <w:lvl w:ilvl="2" w:tplc="FFFFFFFF">
      <w:start w:val="1"/>
      <w:numFmt w:val="lowerRoman"/>
      <w:lvlText w:val="(%3)"/>
      <w:lvlJc w:val="left"/>
      <w:pPr>
        <w:ind w:left="3060" w:hanging="72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100416C4"/>
    <w:multiLevelType w:val="multilevel"/>
    <w:tmpl w:val="1C3A6390"/>
    <w:lvl w:ilvl="0">
      <w:start w:val="1"/>
      <w:numFmt w:val="decimal"/>
      <w:lvlText w:val="%1."/>
      <w:lvlJc w:val="left"/>
      <w:pPr>
        <w:ind w:left="360" w:hanging="360"/>
      </w:pPr>
      <w:rPr>
        <w:rFonts w:hint="default"/>
      </w:rPr>
    </w:lvl>
    <w:lvl w:ilvl="1">
      <w:start w:val="10"/>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0B39DD"/>
    <w:multiLevelType w:val="hybridMultilevel"/>
    <w:tmpl w:val="6EEE397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10716F3B"/>
    <w:multiLevelType w:val="singleLevel"/>
    <w:tmpl w:val="F53A5CC6"/>
    <w:lvl w:ilvl="0">
      <w:start w:val="1"/>
      <w:numFmt w:val="decimal"/>
      <w:pStyle w:val="Lettering1"/>
      <w:lvlText w:val="%1."/>
      <w:legacy w:legacy="1" w:legacySpace="0" w:legacyIndent="283"/>
      <w:lvlJc w:val="left"/>
      <w:pPr>
        <w:ind w:left="283" w:hanging="283"/>
      </w:pPr>
    </w:lvl>
  </w:abstractNum>
  <w:abstractNum w:abstractNumId="19" w15:restartNumberingAfterBreak="0">
    <w:nsid w:val="12FE45A1"/>
    <w:multiLevelType w:val="hybridMultilevel"/>
    <w:tmpl w:val="7F4ADC72"/>
    <w:lvl w:ilvl="0" w:tplc="FFFFFFFF">
      <w:start w:val="1"/>
      <w:numFmt w:val="decimal"/>
      <w:lvlText w:val="%1)"/>
      <w:lvlJc w:val="left"/>
      <w:pPr>
        <w:ind w:left="1080" w:hanging="360"/>
      </w:pPr>
    </w:lvl>
    <w:lvl w:ilvl="1" w:tplc="FFFFFFFF">
      <w:start w:val="1"/>
      <w:numFmt w:val="bullet"/>
      <w:lvlText w:val=""/>
      <w:lvlJc w:val="left"/>
      <w:pPr>
        <w:ind w:left="1483" w:hanging="360"/>
      </w:pPr>
      <w:rPr>
        <w:rFonts w:ascii="Symbol" w:hAnsi="Symbol" w:hint="default"/>
      </w:rPr>
    </w:lvl>
    <w:lvl w:ilvl="2" w:tplc="FFFFFFFF">
      <w:start w:val="1"/>
      <w:numFmt w:val="lowerRoman"/>
      <w:lvlText w:val="(%3)"/>
      <w:lvlJc w:val="left"/>
      <w:pPr>
        <w:ind w:left="3060" w:hanging="72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145A6FF4"/>
    <w:multiLevelType w:val="hybridMultilevel"/>
    <w:tmpl w:val="764A7336"/>
    <w:lvl w:ilvl="0" w:tplc="FFFFFFFF">
      <w:start w:val="1"/>
      <w:numFmt w:val="decimal"/>
      <w:lvlText w:val="%1)"/>
      <w:lvlJc w:val="left"/>
      <w:pPr>
        <w:ind w:left="1080" w:hanging="360"/>
      </w:pPr>
    </w:lvl>
    <w:lvl w:ilvl="1" w:tplc="FFFFFFFF">
      <w:start w:val="1"/>
      <w:numFmt w:val="bullet"/>
      <w:lvlText w:val=""/>
      <w:lvlJc w:val="left"/>
      <w:pPr>
        <w:ind w:left="1800" w:hanging="360"/>
      </w:pPr>
      <w:rPr>
        <w:rFonts w:ascii="Symbol" w:hAnsi="Symbol" w:hint="default"/>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177941FC"/>
    <w:multiLevelType w:val="hybridMultilevel"/>
    <w:tmpl w:val="34D2BD08"/>
    <w:lvl w:ilvl="0" w:tplc="90C6AA0C">
      <w:start w:val="1"/>
      <w:numFmt w:val="bullet"/>
      <w:pStyle w:val="SubTableList"/>
      <w:lvlText w:val=""/>
      <w:lvlJc w:val="left"/>
      <w:pPr>
        <w:tabs>
          <w:tab w:val="num" w:pos="360"/>
        </w:tabs>
        <w:ind w:left="360" w:hanging="360"/>
      </w:pPr>
      <w:rPr>
        <w:rFonts w:ascii="Symbol" w:hAnsi="Symbol" w:hint="default"/>
      </w:rPr>
    </w:lvl>
    <w:lvl w:ilvl="1" w:tplc="14EC0C9A" w:tentative="1">
      <w:start w:val="1"/>
      <w:numFmt w:val="bullet"/>
      <w:lvlText w:val="o"/>
      <w:lvlJc w:val="left"/>
      <w:pPr>
        <w:tabs>
          <w:tab w:val="num" w:pos="1440"/>
        </w:tabs>
        <w:ind w:left="1440" w:hanging="360"/>
      </w:pPr>
      <w:rPr>
        <w:rFonts w:ascii="Courier New" w:hAnsi="Courier New" w:hint="default"/>
      </w:rPr>
    </w:lvl>
    <w:lvl w:ilvl="2" w:tplc="B18E32C2" w:tentative="1">
      <w:start w:val="1"/>
      <w:numFmt w:val="bullet"/>
      <w:lvlText w:val=""/>
      <w:lvlJc w:val="left"/>
      <w:pPr>
        <w:tabs>
          <w:tab w:val="num" w:pos="2160"/>
        </w:tabs>
        <w:ind w:left="2160" w:hanging="360"/>
      </w:pPr>
      <w:rPr>
        <w:rFonts w:ascii="Wingdings" w:hAnsi="Wingdings" w:hint="default"/>
      </w:rPr>
    </w:lvl>
    <w:lvl w:ilvl="3" w:tplc="8FC62938" w:tentative="1">
      <w:start w:val="1"/>
      <w:numFmt w:val="bullet"/>
      <w:lvlText w:val=""/>
      <w:lvlJc w:val="left"/>
      <w:pPr>
        <w:tabs>
          <w:tab w:val="num" w:pos="2880"/>
        </w:tabs>
        <w:ind w:left="2880" w:hanging="360"/>
      </w:pPr>
      <w:rPr>
        <w:rFonts w:ascii="Symbol" w:hAnsi="Symbol" w:hint="default"/>
      </w:rPr>
    </w:lvl>
    <w:lvl w:ilvl="4" w:tplc="C65C65BC" w:tentative="1">
      <w:start w:val="1"/>
      <w:numFmt w:val="bullet"/>
      <w:lvlText w:val="o"/>
      <w:lvlJc w:val="left"/>
      <w:pPr>
        <w:tabs>
          <w:tab w:val="num" w:pos="3600"/>
        </w:tabs>
        <w:ind w:left="3600" w:hanging="360"/>
      </w:pPr>
      <w:rPr>
        <w:rFonts w:ascii="Courier New" w:hAnsi="Courier New" w:hint="default"/>
      </w:rPr>
    </w:lvl>
    <w:lvl w:ilvl="5" w:tplc="63E2346E" w:tentative="1">
      <w:start w:val="1"/>
      <w:numFmt w:val="bullet"/>
      <w:lvlText w:val=""/>
      <w:lvlJc w:val="left"/>
      <w:pPr>
        <w:tabs>
          <w:tab w:val="num" w:pos="4320"/>
        </w:tabs>
        <w:ind w:left="4320" w:hanging="360"/>
      </w:pPr>
      <w:rPr>
        <w:rFonts w:ascii="Wingdings" w:hAnsi="Wingdings" w:hint="default"/>
      </w:rPr>
    </w:lvl>
    <w:lvl w:ilvl="6" w:tplc="A7D41A06" w:tentative="1">
      <w:start w:val="1"/>
      <w:numFmt w:val="bullet"/>
      <w:lvlText w:val=""/>
      <w:lvlJc w:val="left"/>
      <w:pPr>
        <w:tabs>
          <w:tab w:val="num" w:pos="5040"/>
        </w:tabs>
        <w:ind w:left="5040" w:hanging="360"/>
      </w:pPr>
      <w:rPr>
        <w:rFonts w:ascii="Symbol" w:hAnsi="Symbol" w:hint="default"/>
      </w:rPr>
    </w:lvl>
    <w:lvl w:ilvl="7" w:tplc="BBB45FAA" w:tentative="1">
      <w:start w:val="1"/>
      <w:numFmt w:val="bullet"/>
      <w:lvlText w:val="o"/>
      <w:lvlJc w:val="left"/>
      <w:pPr>
        <w:tabs>
          <w:tab w:val="num" w:pos="5760"/>
        </w:tabs>
        <w:ind w:left="5760" w:hanging="360"/>
      </w:pPr>
      <w:rPr>
        <w:rFonts w:ascii="Courier New" w:hAnsi="Courier New" w:hint="default"/>
      </w:rPr>
    </w:lvl>
    <w:lvl w:ilvl="8" w:tplc="562647B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981254B"/>
    <w:multiLevelType w:val="hybridMultilevel"/>
    <w:tmpl w:val="6EEE397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19AC7E87"/>
    <w:multiLevelType w:val="hybridMultilevel"/>
    <w:tmpl w:val="6C86B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B413C03"/>
    <w:multiLevelType w:val="hybridMultilevel"/>
    <w:tmpl w:val="F8BE3F9E"/>
    <w:lvl w:ilvl="0" w:tplc="BE1249A6">
      <w:start w:val="1"/>
      <w:numFmt w:val="bullet"/>
      <w:pStyle w:val="Style4"/>
      <w:lvlText w:val=""/>
      <w:lvlJc w:val="left"/>
      <w:pPr>
        <w:tabs>
          <w:tab w:val="num" w:pos="1430"/>
        </w:tabs>
        <w:ind w:left="1430" w:hanging="170"/>
      </w:pPr>
      <w:rPr>
        <w:rFonts w:ascii="Symbol" w:hAnsi="Symbol" w:hint="default"/>
        <w:b w:val="0"/>
        <w:i w:val="0"/>
        <w:color w:val="auto"/>
        <w:sz w:val="20"/>
        <w:szCs w:val="20"/>
      </w:rPr>
    </w:lvl>
    <w:lvl w:ilvl="1" w:tplc="18090019">
      <w:start w:val="1"/>
      <w:numFmt w:val="lowerLetter"/>
      <w:pStyle w:val="AppendixLevel1"/>
      <w:lvlText w:val="%2."/>
      <w:lvlJc w:val="left"/>
      <w:pPr>
        <w:tabs>
          <w:tab w:val="num" w:pos="2160"/>
        </w:tabs>
        <w:ind w:left="2160" w:hanging="360"/>
      </w:pPr>
    </w:lvl>
    <w:lvl w:ilvl="2" w:tplc="1809001B">
      <w:start w:val="1"/>
      <w:numFmt w:val="lowerRoman"/>
      <w:pStyle w:val="AppendixLevel2"/>
      <w:lvlText w:val="%3."/>
      <w:lvlJc w:val="right"/>
      <w:pPr>
        <w:tabs>
          <w:tab w:val="num" w:pos="2880"/>
        </w:tabs>
        <w:ind w:left="2880" w:hanging="180"/>
      </w:pPr>
    </w:lvl>
    <w:lvl w:ilvl="3" w:tplc="1809000F">
      <w:start w:val="1"/>
      <w:numFmt w:val="decimal"/>
      <w:pStyle w:val="AppendixLevel3"/>
      <w:lvlText w:val="%4."/>
      <w:lvlJc w:val="left"/>
      <w:pPr>
        <w:tabs>
          <w:tab w:val="num" w:pos="3600"/>
        </w:tabs>
        <w:ind w:left="3600" w:hanging="360"/>
      </w:pPr>
      <w:rPr>
        <w:rFonts w:hint="default"/>
        <w:b w:val="0"/>
        <w:i w:val="0"/>
        <w:color w:val="auto"/>
        <w:sz w:val="20"/>
        <w:szCs w:val="20"/>
      </w:rPr>
    </w:lvl>
    <w:lvl w:ilvl="4" w:tplc="18090019" w:tentative="1">
      <w:start w:val="1"/>
      <w:numFmt w:val="lowerLetter"/>
      <w:lvlText w:val="%5."/>
      <w:lvlJc w:val="left"/>
      <w:pPr>
        <w:tabs>
          <w:tab w:val="num" w:pos="4320"/>
        </w:tabs>
        <w:ind w:left="4320" w:hanging="360"/>
      </w:pPr>
    </w:lvl>
    <w:lvl w:ilvl="5" w:tplc="1809001B" w:tentative="1">
      <w:start w:val="1"/>
      <w:numFmt w:val="lowerRoman"/>
      <w:lvlText w:val="%6."/>
      <w:lvlJc w:val="right"/>
      <w:pPr>
        <w:tabs>
          <w:tab w:val="num" w:pos="5040"/>
        </w:tabs>
        <w:ind w:left="5040" w:hanging="180"/>
      </w:pPr>
    </w:lvl>
    <w:lvl w:ilvl="6" w:tplc="1809000F" w:tentative="1">
      <w:start w:val="1"/>
      <w:numFmt w:val="decimal"/>
      <w:lvlText w:val="%7."/>
      <w:lvlJc w:val="left"/>
      <w:pPr>
        <w:tabs>
          <w:tab w:val="num" w:pos="5760"/>
        </w:tabs>
        <w:ind w:left="5760" w:hanging="360"/>
      </w:pPr>
    </w:lvl>
    <w:lvl w:ilvl="7" w:tplc="18090019" w:tentative="1">
      <w:start w:val="1"/>
      <w:numFmt w:val="lowerLetter"/>
      <w:lvlText w:val="%8."/>
      <w:lvlJc w:val="left"/>
      <w:pPr>
        <w:tabs>
          <w:tab w:val="num" w:pos="6480"/>
        </w:tabs>
        <w:ind w:left="6480" w:hanging="360"/>
      </w:pPr>
    </w:lvl>
    <w:lvl w:ilvl="8" w:tplc="1809001B" w:tentative="1">
      <w:start w:val="1"/>
      <w:numFmt w:val="lowerRoman"/>
      <w:lvlText w:val="%9."/>
      <w:lvlJc w:val="right"/>
      <w:pPr>
        <w:tabs>
          <w:tab w:val="num" w:pos="7200"/>
        </w:tabs>
        <w:ind w:left="7200" w:hanging="180"/>
      </w:pPr>
    </w:lvl>
  </w:abstractNum>
  <w:abstractNum w:abstractNumId="25" w15:restartNumberingAfterBreak="0">
    <w:nsid w:val="1D4171EF"/>
    <w:multiLevelType w:val="hybridMultilevel"/>
    <w:tmpl w:val="7F4ADC72"/>
    <w:lvl w:ilvl="0" w:tplc="FFFFFFFF">
      <w:start w:val="1"/>
      <w:numFmt w:val="decimal"/>
      <w:lvlText w:val="%1)"/>
      <w:lvlJc w:val="left"/>
      <w:pPr>
        <w:ind w:left="1080" w:hanging="360"/>
      </w:pPr>
    </w:lvl>
    <w:lvl w:ilvl="1" w:tplc="FFFFFFFF">
      <w:start w:val="1"/>
      <w:numFmt w:val="bullet"/>
      <w:lvlText w:val=""/>
      <w:lvlJc w:val="left"/>
      <w:pPr>
        <w:ind w:left="1483" w:hanging="360"/>
      </w:pPr>
      <w:rPr>
        <w:rFonts w:ascii="Symbol" w:hAnsi="Symbol" w:hint="default"/>
      </w:rPr>
    </w:lvl>
    <w:lvl w:ilvl="2" w:tplc="FFFFFFFF">
      <w:start w:val="1"/>
      <w:numFmt w:val="lowerRoman"/>
      <w:lvlText w:val="(%3)"/>
      <w:lvlJc w:val="left"/>
      <w:pPr>
        <w:ind w:left="3060" w:hanging="72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1DB4451A"/>
    <w:multiLevelType w:val="hybridMultilevel"/>
    <w:tmpl w:val="7F4ADC72"/>
    <w:lvl w:ilvl="0" w:tplc="FFFFFFFF">
      <w:start w:val="1"/>
      <w:numFmt w:val="decimal"/>
      <w:lvlText w:val="%1)"/>
      <w:lvlJc w:val="left"/>
      <w:pPr>
        <w:ind w:left="1080" w:hanging="360"/>
      </w:pPr>
    </w:lvl>
    <w:lvl w:ilvl="1" w:tplc="FFFFFFFF">
      <w:start w:val="1"/>
      <w:numFmt w:val="bullet"/>
      <w:lvlText w:val=""/>
      <w:lvlJc w:val="left"/>
      <w:pPr>
        <w:ind w:left="1483" w:hanging="360"/>
      </w:pPr>
      <w:rPr>
        <w:rFonts w:ascii="Symbol" w:hAnsi="Symbol" w:hint="default"/>
      </w:rPr>
    </w:lvl>
    <w:lvl w:ilvl="2" w:tplc="FFFFFFFF">
      <w:start w:val="1"/>
      <w:numFmt w:val="lowerRoman"/>
      <w:lvlText w:val="(%3)"/>
      <w:lvlJc w:val="left"/>
      <w:pPr>
        <w:ind w:left="3060" w:hanging="72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20AB0230"/>
    <w:multiLevelType w:val="hybridMultilevel"/>
    <w:tmpl w:val="AB160168"/>
    <w:lvl w:ilvl="0" w:tplc="FFFFFFFF">
      <w:start w:val="1"/>
      <w:numFmt w:val="decimal"/>
      <w:lvlText w:val="%1)"/>
      <w:lvlJc w:val="left"/>
      <w:pPr>
        <w:ind w:left="1080" w:hanging="360"/>
      </w:pPr>
    </w:lvl>
    <w:lvl w:ilvl="1" w:tplc="FFFFFFFF">
      <w:start w:val="1"/>
      <w:numFmt w:val="bullet"/>
      <w:lvlText w:val=""/>
      <w:lvlJc w:val="left"/>
      <w:pPr>
        <w:ind w:left="1800" w:hanging="360"/>
      </w:pPr>
      <w:rPr>
        <w:rFonts w:ascii="Symbol" w:hAnsi="Symbol" w:hint="default"/>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231F24E3"/>
    <w:multiLevelType w:val="hybridMultilevel"/>
    <w:tmpl w:val="6C86B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5AB3B11"/>
    <w:multiLevelType w:val="hybridMultilevel"/>
    <w:tmpl w:val="6C86B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7911D65"/>
    <w:multiLevelType w:val="singleLevel"/>
    <w:tmpl w:val="F53A5CC6"/>
    <w:lvl w:ilvl="0">
      <w:start w:val="1"/>
      <w:numFmt w:val="decimal"/>
      <w:pStyle w:val="ListNumber3"/>
      <w:lvlText w:val="%1."/>
      <w:legacy w:legacy="1" w:legacySpace="0" w:legacyIndent="283"/>
      <w:lvlJc w:val="left"/>
      <w:pPr>
        <w:ind w:left="283" w:hanging="283"/>
      </w:pPr>
    </w:lvl>
  </w:abstractNum>
  <w:abstractNum w:abstractNumId="31" w15:restartNumberingAfterBreak="0">
    <w:nsid w:val="2954296C"/>
    <w:multiLevelType w:val="hybridMultilevel"/>
    <w:tmpl w:val="6DC48C62"/>
    <w:lvl w:ilvl="0" w:tplc="31A045C0">
      <w:start w:val="1"/>
      <w:numFmt w:val="bullet"/>
      <w:lvlText w:val=""/>
      <w:lvlJc w:val="left"/>
      <w:pPr>
        <w:ind w:left="720" w:hanging="360"/>
      </w:pPr>
      <w:rPr>
        <w:rFonts w:ascii="Symbol" w:hAnsi="Symbol" w:hint="default"/>
        <w:color w:val="96ACA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29666AB3"/>
    <w:multiLevelType w:val="hybridMultilevel"/>
    <w:tmpl w:val="6C86B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9893566"/>
    <w:multiLevelType w:val="hybridMultilevel"/>
    <w:tmpl w:val="6C86B3A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9DC195B"/>
    <w:multiLevelType w:val="multilevel"/>
    <w:tmpl w:val="2D14E43E"/>
    <w:lvl w:ilvl="0">
      <w:start w:val="1"/>
      <w:numFmt w:val="decimal"/>
      <w:lvlRestart w:val="0"/>
      <w:pStyle w:val="SPECText1"/>
      <w:suff w:val="space"/>
      <w:lvlText w:val="PART %1"/>
      <w:lvlJc w:val="left"/>
      <w:pPr>
        <w:ind w:left="0" w:firstLine="0"/>
      </w:pPr>
      <w:rPr>
        <w:rFonts w:hint="default"/>
      </w:rPr>
    </w:lvl>
    <w:lvl w:ilvl="1">
      <w:start w:val="1"/>
      <w:numFmt w:val="decimal"/>
      <w:pStyle w:val="SPECText2"/>
      <w:lvlText w:val="%1.%2"/>
      <w:lvlJc w:val="left"/>
      <w:pPr>
        <w:tabs>
          <w:tab w:val="num" w:pos="720"/>
        </w:tabs>
        <w:ind w:left="720" w:hanging="720"/>
      </w:pPr>
      <w:rPr>
        <w:rFonts w:hint="default"/>
      </w:rPr>
    </w:lvl>
    <w:lvl w:ilvl="2">
      <w:start w:val="1"/>
      <w:numFmt w:val="upperLetter"/>
      <w:pStyle w:val="SPECText3"/>
      <w:lvlText w:val="%3."/>
      <w:lvlJc w:val="left"/>
      <w:pPr>
        <w:tabs>
          <w:tab w:val="num" w:pos="1440"/>
        </w:tabs>
        <w:ind w:left="1440" w:hanging="720"/>
      </w:pPr>
      <w:rPr>
        <w:rFonts w:ascii="Times New Roman" w:hAnsi="Times New Roman" w:hint="default"/>
      </w:rPr>
    </w:lvl>
    <w:lvl w:ilvl="3">
      <w:start w:val="1"/>
      <w:numFmt w:val="decimal"/>
      <w:pStyle w:val="SPECText4"/>
      <w:lvlText w:val="%4."/>
      <w:lvlJc w:val="left"/>
      <w:pPr>
        <w:tabs>
          <w:tab w:val="num" w:pos="2160"/>
        </w:tabs>
        <w:ind w:left="2160" w:hanging="720"/>
      </w:pPr>
      <w:rPr>
        <w:rFonts w:hint="default"/>
      </w:rPr>
    </w:lvl>
    <w:lvl w:ilvl="4">
      <w:start w:val="1"/>
      <w:numFmt w:val="lowerLetter"/>
      <w:pStyle w:val="SPECText5"/>
      <w:lvlText w:val="%5."/>
      <w:lvlJc w:val="left"/>
      <w:pPr>
        <w:tabs>
          <w:tab w:val="num" w:pos="2880"/>
        </w:tabs>
        <w:ind w:left="2880" w:hanging="720"/>
      </w:pPr>
      <w:rPr>
        <w:rFonts w:ascii="Times New Roman" w:hAnsi="Times New Roman" w:cs="Times New Roman" w:hint="default"/>
      </w:rPr>
    </w:lvl>
    <w:lvl w:ilvl="5">
      <w:start w:val="1"/>
      <w:numFmt w:val="decimal"/>
      <w:pStyle w:val="SPECText6"/>
      <w:lvlText w:val="%6)"/>
      <w:lvlJc w:val="left"/>
      <w:pPr>
        <w:tabs>
          <w:tab w:val="num" w:pos="3600"/>
        </w:tabs>
        <w:ind w:left="3600" w:hanging="720"/>
      </w:pPr>
      <w:rPr>
        <w:rFonts w:hint="default"/>
      </w:rPr>
    </w:lvl>
    <w:lvl w:ilvl="6">
      <w:start w:val="1"/>
      <w:numFmt w:val="lowerLetter"/>
      <w:pStyle w:val="SPECText7"/>
      <w:lvlText w:val="%7)"/>
      <w:lvlJc w:val="left"/>
      <w:pPr>
        <w:tabs>
          <w:tab w:val="num" w:pos="4320"/>
        </w:tabs>
        <w:ind w:left="4320" w:hanging="720"/>
      </w:pPr>
      <w:rPr>
        <w:rFonts w:hint="default"/>
      </w:rPr>
    </w:lvl>
    <w:lvl w:ilvl="7">
      <w:start w:val="1"/>
      <w:numFmt w:val="decimal"/>
      <w:pStyle w:val="SPECText8"/>
      <w:lvlText w:val="(%8)"/>
      <w:lvlJc w:val="left"/>
      <w:pPr>
        <w:tabs>
          <w:tab w:val="num" w:pos="5040"/>
        </w:tabs>
        <w:ind w:left="5040" w:hanging="720"/>
      </w:pPr>
      <w:rPr>
        <w:rFonts w:hint="default"/>
      </w:rPr>
    </w:lvl>
    <w:lvl w:ilvl="8">
      <w:start w:val="1"/>
      <w:numFmt w:val="lowerLetter"/>
      <w:pStyle w:val="SPECText9"/>
      <w:lvlText w:val="(%9)"/>
      <w:lvlJc w:val="left"/>
      <w:pPr>
        <w:tabs>
          <w:tab w:val="num" w:pos="5760"/>
        </w:tabs>
        <w:ind w:left="5760" w:hanging="720"/>
      </w:pPr>
      <w:rPr>
        <w:rFonts w:hint="default"/>
      </w:rPr>
    </w:lvl>
  </w:abstractNum>
  <w:abstractNum w:abstractNumId="35" w15:restartNumberingAfterBreak="0">
    <w:nsid w:val="2A8E52B3"/>
    <w:multiLevelType w:val="hybridMultilevel"/>
    <w:tmpl w:val="F0FC7B94"/>
    <w:lvl w:ilvl="0" w:tplc="18090001">
      <w:start w:val="1"/>
      <w:numFmt w:val="bullet"/>
      <w:lvlText w:val=""/>
      <w:lvlJc w:val="left"/>
      <w:pPr>
        <w:ind w:left="1440" w:hanging="360"/>
      </w:pPr>
      <w:rPr>
        <w:rFonts w:ascii="Symbol" w:hAnsi="Symbol" w:hint="default"/>
      </w:rPr>
    </w:lvl>
    <w:lvl w:ilvl="1" w:tplc="FFFFFFFF">
      <w:start w:val="1"/>
      <w:numFmt w:val="bullet"/>
      <w:lvlText w:val=""/>
      <w:lvlJc w:val="left"/>
      <w:pPr>
        <w:ind w:left="1843" w:hanging="360"/>
      </w:pPr>
      <w:rPr>
        <w:rFonts w:ascii="Symbol" w:hAnsi="Symbol" w:hint="default"/>
      </w:rPr>
    </w:lvl>
    <w:lvl w:ilvl="2" w:tplc="FFFFFFFF">
      <w:start w:val="1"/>
      <w:numFmt w:val="lowerRoman"/>
      <w:lvlText w:val="(%3)"/>
      <w:lvlJc w:val="left"/>
      <w:pPr>
        <w:ind w:left="3420" w:hanging="720"/>
      </w:pPr>
      <w:rPr>
        <w:rFonts w:hint="default"/>
      </w:r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6" w15:restartNumberingAfterBreak="0">
    <w:nsid w:val="2AE25AB0"/>
    <w:multiLevelType w:val="hybridMultilevel"/>
    <w:tmpl w:val="79C2981A"/>
    <w:lvl w:ilvl="0" w:tplc="FFFFFFFF">
      <w:start w:val="1"/>
      <w:numFmt w:val="decimal"/>
      <w:lvlText w:val="%1)"/>
      <w:lvlJc w:val="left"/>
      <w:pPr>
        <w:ind w:left="1080" w:hanging="360"/>
      </w:pPr>
    </w:lvl>
    <w:lvl w:ilvl="1" w:tplc="FFFFFFFF">
      <w:start w:val="1"/>
      <w:numFmt w:val="bullet"/>
      <w:lvlText w:val=""/>
      <w:lvlJc w:val="left"/>
      <w:pPr>
        <w:ind w:left="1800" w:hanging="360"/>
      </w:pPr>
      <w:rPr>
        <w:rFonts w:ascii="Symbol" w:hAnsi="Symbol" w:hint="default"/>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2D3D2ADC"/>
    <w:multiLevelType w:val="hybridMultilevel"/>
    <w:tmpl w:val="7F4ADC72"/>
    <w:lvl w:ilvl="0" w:tplc="FFFFFFFF">
      <w:start w:val="1"/>
      <w:numFmt w:val="decimal"/>
      <w:lvlText w:val="%1)"/>
      <w:lvlJc w:val="left"/>
      <w:pPr>
        <w:ind w:left="1080" w:hanging="360"/>
      </w:pPr>
    </w:lvl>
    <w:lvl w:ilvl="1" w:tplc="FFFFFFFF">
      <w:start w:val="1"/>
      <w:numFmt w:val="bullet"/>
      <w:lvlText w:val=""/>
      <w:lvlJc w:val="left"/>
      <w:pPr>
        <w:ind w:left="1483" w:hanging="360"/>
      </w:pPr>
      <w:rPr>
        <w:rFonts w:ascii="Symbol" w:hAnsi="Symbol" w:hint="default"/>
      </w:rPr>
    </w:lvl>
    <w:lvl w:ilvl="2" w:tplc="FFFFFFFF">
      <w:start w:val="1"/>
      <w:numFmt w:val="lowerRoman"/>
      <w:lvlText w:val="(%3)"/>
      <w:lvlJc w:val="left"/>
      <w:pPr>
        <w:ind w:left="3060" w:hanging="72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2E826708"/>
    <w:multiLevelType w:val="hybridMultilevel"/>
    <w:tmpl w:val="79C2981A"/>
    <w:lvl w:ilvl="0" w:tplc="FFFFFFFF">
      <w:start w:val="1"/>
      <w:numFmt w:val="decimal"/>
      <w:lvlText w:val="%1)"/>
      <w:lvlJc w:val="left"/>
      <w:pPr>
        <w:ind w:left="1080" w:hanging="360"/>
      </w:pPr>
    </w:lvl>
    <w:lvl w:ilvl="1" w:tplc="FFFFFFFF">
      <w:start w:val="1"/>
      <w:numFmt w:val="bullet"/>
      <w:lvlText w:val=""/>
      <w:lvlJc w:val="left"/>
      <w:pPr>
        <w:ind w:left="1800" w:hanging="360"/>
      </w:pPr>
      <w:rPr>
        <w:rFonts w:ascii="Symbol" w:hAnsi="Symbol" w:hint="default"/>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2F2F62F4"/>
    <w:multiLevelType w:val="hybridMultilevel"/>
    <w:tmpl w:val="55FAB452"/>
    <w:lvl w:ilvl="0" w:tplc="18090001">
      <w:start w:val="1"/>
      <w:numFmt w:val="bullet"/>
      <w:lvlText w:val=""/>
      <w:lvlJc w:val="left"/>
      <w:pPr>
        <w:ind w:left="1080" w:hanging="360"/>
      </w:pPr>
      <w:rPr>
        <w:rFonts w:ascii="Symbol" w:hAnsi="Symbol" w:hint="default"/>
      </w:rPr>
    </w:lvl>
    <w:lvl w:ilvl="1" w:tplc="FFFFFFFF">
      <w:start w:val="1"/>
      <w:numFmt w:val="bullet"/>
      <w:lvlText w:val=""/>
      <w:lvlJc w:val="left"/>
      <w:pPr>
        <w:ind w:left="1483" w:hanging="360"/>
      </w:pPr>
      <w:rPr>
        <w:rFonts w:ascii="Symbol" w:hAnsi="Symbol" w:hint="default"/>
      </w:rPr>
    </w:lvl>
    <w:lvl w:ilvl="2" w:tplc="FFFFFFFF">
      <w:start w:val="1"/>
      <w:numFmt w:val="lowerRoman"/>
      <w:lvlText w:val="(%3)"/>
      <w:lvlJc w:val="left"/>
      <w:pPr>
        <w:ind w:left="3060" w:hanging="72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30E460E7"/>
    <w:multiLevelType w:val="hybridMultilevel"/>
    <w:tmpl w:val="04489A4A"/>
    <w:lvl w:ilvl="0" w:tplc="0C323E54">
      <w:start w:val="1"/>
      <w:numFmt w:val="decimal"/>
      <w:lvlText w:val="%1)"/>
      <w:lvlJc w:val="left"/>
      <w:pPr>
        <w:ind w:left="1080" w:hanging="360"/>
      </w:pPr>
      <w:rPr>
        <w:b w:val="0"/>
        <w:b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1" w15:restartNumberingAfterBreak="0">
    <w:nsid w:val="327A33FA"/>
    <w:multiLevelType w:val="hybridMultilevel"/>
    <w:tmpl w:val="8326E050"/>
    <w:lvl w:ilvl="0" w:tplc="E6FABD46">
      <w:start w:val="1"/>
      <w:numFmt w:val="decimal"/>
      <w:lvlText w:val="%1."/>
      <w:lvlJc w:val="left"/>
      <w:pPr>
        <w:ind w:left="72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344D3727"/>
    <w:multiLevelType w:val="singleLevel"/>
    <w:tmpl w:val="3A8C6492"/>
    <w:lvl w:ilvl="0">
      <w:start w:val="1"/>
      <w:numFmt w:val="decimal"/>
      <w:pStyle w:val="ReportReference"/>
      <w:lvlText w:val="[%1]"/>
      <w:lvlJc w:val="left"/>
      <w:pPr>
        <w:tabs>
          <w:tab w:val="num" w:pos="1973"/>
        </w:tabs>
        <w:ind w:left="1973" w:hanging="1973"/>
      </w:pPr>
      <w:rPr>
        <w:rFonts w:hint="default"/>
      </w:rPr>
    </w:lvl>
  </w:abstractNum>
  <w:abstractNum w:abstractNumId="43" w15:restartNumberingAfterBreak="0">
    <w:nsid w:val="34E44B7A"/>
    <w:multiLevelType w:val="multilevel"/>
    <w:tmpl w:val="DA1873AE"/>
    <w:styleLink w:val="Style2"/>
    <w:lvl w:ilvl="0">
      <w:start w:val="5"/>
      <w:numFmt w:val="decimal"/>
      <w:lvlText w:val="%1"/>
      <w:lvlJc w:val="left"/>
      <w:pPr>
        <w:ind w:left="432" w:hanging="432"/>
      </w:pPr>
      <w:rPr>
        <w:rFonts w:hint="default"/>
      </w:rPr>
    </w:lvl>
    <w:lvl w:ilvl="1">
      <w:start w:val="1"/>
      <w:numFmt w:val="decimal"/>
      <w:lvlText w:val="%1.%2"/>
      <w:lvlJc w:val="left"/>
      <w:pPr>
        <w:ind w:left="576" w:hanging="576"/>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350A0B57"/>
    <w:multiLevelType w:val="hybridMultilevel"/>
    <w:tmpl w:val="6C86B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7993605"/>
    <w:multiLevelType w:val="hybridMultilevel"/>
    <w:tmpl w:val="6EEE397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6" w15:restartNumberingAfterBreak="0">
    <w:nsid w:val="38E57071"/>
    <w:multiLevelType w:val="hybridMultilevel"/>
    <w:tmpl w:val="6C86B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BAD2A77"/>
    <w:multiLevelType w:val="hybridMultilevel"/>
    <w:tmpl w:val="6EEE397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8" w15:restartNumberingAfterBreak="0">
    <w:nsid w:val="3C217191"/>
    <w:multiLevelType w:val="hybridMultilevel"/>
    <w:tmpl w:val="0936C30C"/>
    <w:lvl w:ilvl="0" w:tplc="BE1249A6">
      <w:start w:val="1"/>
      <w:numFmt w:val="bullet"/>
      <w:lvlText w:val=""/>
      <w:lvlJc w:val="left"/>
      <w:pPr>
        <w:ind w:left="1080" w:hanging="360"/>
      </w:pPr>
      <w:rPr>
        <w:rFonts w:ascii="Symbol" w:hAnsi="Symbol" w:hint="default"/>
      </w:rPr>
    </w:lvl>
    <w:lvl w:ilvl="1" w:tplc="18090019">
      <w:start w:val="1"/>
      <w:numFmt w:val="bullet"/>
      <w:pStyle w:val="Bullets2"/>
      <w:lvlText w:val="o"/>
      <w:lvlJc w:val="left"/>
      <w:pPr>
        <w:ind w:left="1800" w:hanging="360"/>
      </w:pPr>
      <w:rPr>
        <w:rFonts w:ascii="Courier New" w:hAnsi="Courier New" w:cs="Courier New" w:hint="default"/>
      </w:rPr>
    </w:lvl>
    <w:lvl w:ilvl="2" w:tplc="1809001B">
      <w:start w:val="1"/>
      <w:numFmt w:val="bullet"/>
      <w:pStyle w:val="Bullets3"/>
      <w:lvlText w:val=""/>
      <w:lvlJc w:val="left"/>
      <w:pPr>
        <w:ind w:left="2520" w:hanging="360"/>
      </w:pPr>
      <w:rPr>
        <w:rFonts w:ascii="Wingdings" w:hAnsi="Wingdings" w:hint="default"/>
      </w:rPr>
    </w:lvl>
    <w:lvl w:ilvl="3" w:tplc="1809000F" w:tentative="1">
      <w:start w:val="1"/>
      <w:numFmt w:val="bullet"/>
      <w:lvlText w:val=""/>
      <w:lvlJc w:val="left"/>
      <w:pPr>
        <w:ind w:left="3240" w:hanging="360"/>
      </w:pPr>
      <w:rPr>
        <w:rFonts w:ascii="Symbol" w:hAnsi="Symbol" w:hint="default"/>
      </w:rPr>
    </w:lvl>
    <w:lvl w:ilvl="4" w:tplc="18090019" w:tentative="1">
      <w:start w:val="1"/>
      <w:numFmt w:val="bullet"/>
      <w:lvlText w:val="o"/>
      <w:lvlJc w:val="left"/>
      <w:pPr>
        <w:ind w:left="3960" w:hanging="360"/>
      </w:pPr>
      <w:rPr>
        <w:rFonts w:ascii="Courier New" w:hAnsi="Courier New" w:cs="Courier New" w:hint="default"/>
      </w:rPr>
    </w:lvl>
    <w:lvl w:ilvl="5" w:tplc="1809001B" w:tentative="1">
      <w:start w:val="1"/>
      <w:numFmt w:val="bullet"/>
      <w:lvlText w:val=""/>
      <w:lvlJc w:val="left"/>
      <w:pPr>
        <w:ind w:left="4680" w:hanging="360"/>
      </w:pPr>
      <w:rPr>
        <w:rFonts w:ascii="Wingdings" w:hAnsi="Wingdings" w:hint="default"/>
      </w:rPr>
    </w:lvl>
    <w:lvl w:ilvl="6" w:tplc="1809000F" w:tentative="1">
      <w:start w:val="1"/>
      <w:numFmt w:val="bullet"/>
      <w:lvlText w:val=""/>
      <w:lvlJc w:val="left"/>
      <w:pPr>
        <w:ind w:left="5400" w:hanging="360"/>
      </w:pPr>
      <w:rPr>
        <w:rFonts w:ascii="Symbol" w:hAnsi="Symbol" w:hint="default"/>
      </w:rPr>
    </w:lvl>
    <w:lvl w:ilvl="7" w:tplc="18090019" w:tentative="1">
      <w:start w:val="1"/>
      <w:numFmt w:val="bullet"/>
      <w:lvlText w:val="o"/>
      <w:lvlJc w:val="left"/>
      <w:pPr>
        <w:ind w:left="6120" w:hanging="360"/>
      </w:pPr>
      <w:rPr>
        <w:rFonts w:ascii="Courier New" w:hAnsi="Courier New" w:cs="Courier New" w:hint="default"/>
      </w:rPr>
    </w:lvl>
    <w:lvl w:ilvl="8" w:tplc="1809001B" w:tentative="1">
      <w:start w:val="1"/>
      <w:numFmt w:val="bullet"/>
      <w:lvlText w:val=""/>
      <w:lvlJc w:val="left"/>
      <w:pPr>
        <w:ind w:left="6840" w:hanging="360"/>
      </w:pPr>
      <w:rPr>
        <w:rFonts w:ascii="Wingdings" w:hAnsi="Wingdings" w:hint="default"/>
      </w:rPr>
    </w:lvl>
  </w:abstractNum>
  <w:abstractNum w:abstractNumId="49" w15:restartNumberingAfterBreak="0">
    <w:nsid w:val="3FE61888"/>
    <w:multiLevelType w:val="hybridMultilevel"/>
    <w:tmpl w:val="6EEE397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0" w15:restartNumberingAfterBreak="0">
    <w:nsid w:val="41BA2D31"/>
    <w:multiLevelType w:val="hybridMultilevel"/>
    <w:tmpl w:val="7624C254"/>
    <w:lvl w:ilvl="0" w:tplc="18090001">
      <w:start w:val="1"/>
      <w:numFmt w:val="bullet"/>
      <w:pStyle w:val="Bullet3"/>
      <w:lvlText w:val=""/>
      <w:lvlJc w:val="left"/>
      <w:pPr>
        <w:ind w:left="1069" w:hanging="360"/>
      </w:pPr>
      <w:rPr>
        <w:rFonts w:ascii="Wingdings" w:hAnsi="Wingdings" w:hint="default"/>
        <w:color w:val="666666"/>
      </w:rPr>
    </w:lvl>
    <w:lvl w:ilvl="1" w:tplc="6E3A1D58" w:tentative="1">
      <w:start w:val="1"/>
      <w:numFmt w:val="bullet"/>
      <w:lvlText w:val="o"/>
      <w:lvlJc w:val="left"/>
      <w:pPr>
        <w:ind w:left="2160" w:hanging="360"/>
      </w:pPr>
      <w:rPr>
        <w:rFonts w:ascii="Courier New" w:hAnsi="Courier New" w:cs="Courier New" w:hint="default"/>
      </w:rPr>
    </w:lvl>
    <w:lvl w:ilvl="2" w:tplc="400A1634"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51" w15:restartNumberingAfterBreak="0">
    <w:nsid w:val="426F5B93"/>
    <w:multiLevelType w:val="multilevel"/>
    <w:tmpl w:val="07909530"/>
    <w:lvl w:ilvl="0">
      <w:start w:val="1"/>
      <w:numFmt w:val="bullet"/>
      <w:pStyle w:val="ReportList2"/>
      <w:lvlText w:val=""/>
      <w:lvlJc w:val="left"/>
      <w:pPr>
        <w:tabs>
          <w:tab w:val="num" w:pos="357"/>
        </w:tabs>
        <w:ind w:left="357" w:hanging="357"/>
      </w:pPr>
      <w:rPr>
        <w:rFonts w:ascii="Symbol" w:hAnsi="Symbol" w:hint="default"/>
        <w:b w:val="0"/>
        <w:i w:val="0"/>
        <w:sz w:val="22"/>
      </w:rPr>
    </w:lvl>
    <w:lvl w:ilvl="1">
      <w:start w:val="1"/>
      <w:numFmt w:val="bullet"/>
      <w:lvlText w:val=""/>
      <w:lvlJc w:val="left"/>
      <w:pPr>
        <w:tabs>
          <w:tab w:val="num" w:pos="714"/>
        </w:tabs>
        <w:ind w:left="714" w:hanging="357"/>
      </w:pPr>
      <w:rPr>
        <w:rFonts w:ascii="Symbol" w:hAnsi="Symbol" w:hint="default"/>
      </w:rPr>
    </w:lvl>
    <w:lvl w:ilvl="2">
      <w:start w:val="1"/>
      <w:numFmt w:val="bullet"/>
      <w:lvlText w:val=""/>
      <w:lvlJc w:val="left"/>
      <w:pPr>
        <w:tabs>
          <w:tab w:val="num" w:pos="1071"/>
        </w:tabs>
        <w:ind w:left="1071" w:hanging="357"/>
      </w:pPr>
      <w:rPr>
        <w:rFonts w:ascii="Symbol" w:hAnsi="Symbol" w:hint="default"/>
      </w:rPr>
    </w:lvl>
    <w:lvl w:ilvl="3">
      <w:start w:val="1"/>
      <w:numFmt w:val="bullet"/>
      <w:lvlText w:val=""/>
      <w:lvlJc w:val="left"/>
      <w:pPr>
        <w:tabs>
          <w:tab w:val="num" w:pos="1428"/>
        </w:tabs>
        <w:ind w:left="1428" w:hanging="357"/>
      </w:pPr>
      <w:rPr>
        <w:rFonts w:ascii="Symbol" w:hAnsi="Symbol" w:hint="default"/>
      </w:rPr>
    </w:lvl>
    <w:lvl w:ilvl="4">
      <w:start w:val="1"/>
      <w:numFmt w:val="bullet"/>
      <w:lvlText w:val=""/>
      <w:lvlJc w:val="left"/>
      <w:pPr>
        <w:tabs>
          <w:tab w:val="num" w:pos="1785"/>
        </w:tabs>
        <w:ind w:left="1785" w:hanging="357"/>
      </w:pPr>
      <w:rPr>
        <w:rFonts w:ascii="Symbol" w:hAnsi="Symbol" w:hint="default"/>
      </w:rPr>
    </w:lvl>
    <w:lvl w:ilvl="5">
      <w:start w:val="1"/>
      <w:numFmt w:val="bullet"/>
      <w:lvlText w:val=""/>
      <w:lvlJc w:val="left"/>
      <w:pPr>
        <w:tabs>
          <w:tab w:val="num" w:pos="2142"/>
        </w:tabs>
        <w:ind w:left="2142" w:hanging="357"/>
      </w:pPr>
      <w:rPr>
        <w:rFonts w:ascii="Symbol" w:hAnsi="Symbol" w:hint="default"/>
      </w:rPr>
    </w:lvl>
    <w:lvl w:ilvl="6">
      <w:start w:val="1"/>
      <w:numFmt w:val="bullet"/>
      <w:lvlText w:val=""/>
      <w:lvlJc w:val="left"/>
      <w:pPr>
        <w:tabs>
          <w:tab w:val="num" w:pos="2499"/>
        </w:tabs>
        <w:ind w:left="2499" w:hanging="357"/>
      </w:pPr>
      <w:rPr>
        <w:rFonts w:ascii="Symbol" w:hAnsi="Symbol" w:hint="default"/>
      </w:rPr>
    </w:lvl>
    <w:lvl w:ilvl="7">
      <w:start w:val="1"/>
      <w:numFmt w:val="bullet"/>
      <w:lvlText w:val=""/>
      <w:lvlJc w:val="left"/>
      <w:pPr>
        <w:tabs>
          <w:tab w:val="num" w:pos="2856"/>
        </w:tabs>
        <w:ind w:left="2856" w:hanging="357"/>
      </w:pPr>
      <w:rPr>
        <w:rFonts w:ascii="Wingdings" w:hAnsi="Wingdings" w:hint="default"/>
      </w:rPr>
    </w:lvl>
    <w:lvl w:ilvl="8">
      <w:start w:val="1"/>
      <w:numFmt w:val="bullet"/>
      <w:lvlText w:val=""/>
      <w:lvlJc w:val="left"/>
      <w:pPr>
        <w:tabs>
          <w:tab w:val="num" w:pos="3213"/>
        </w:tabs>
        <w:ind w:left="3213" w:hanging="357"/>
      </w:pPr>
      <w:rPr>
        <w:rFonts w:ascii="Wingdings" w:hAnsi="Wingdings" w:hint="default"/>
      </w:rPr>
    </w:lvl>
  </w:abstractNum>
  <w:abstractNum w:abstractNumId="52" w15:restartNumberingAfterBreak="0">
    <w:nsid w:val="42865B46"/>
    <w:multiLevelType w:val="hybridMultilevel"/>
    <w:tmpl w:val="54D01636"/>
    <w:lvl w:ilvl="0" w:tplc="18090017">
      <w:start w:val="1"/>
      <w:numFmt w:val="bullet"/>
      <w:pStyle w:val="Bullet1"/>
      <w:lvlText w:val=""/>
      <w:lvlJc w:val="left"/>
      <w:pPr>
        <w:ind w:left="360" w:hanging="360"/>
      </w:pPr>
      <w:rPr>
        <w:rFonts w:ascii="Symbol" w:hAnsi="Symbol" w:hint="default"/>
        <w:b w:val="0"/>
        <w:i w:val="0"/>
        <w:color w:val="666666"/>
      </w:rPr>
    </w:lvl>
    <w:lvl w:ilvl="1" w:tplc="18090019">
      <w:start w:val="1"/>
      <w:numFmt w:val="bullet"/>
      <w:lvlText w:val="o"/>
      <w:lvlJc w:val="left"/>
      <w:pPr>
        <w:ind w:left="1440" w:hanging="360"/>
      </w:pPr>
      <w:rPr>
        <w:rFonts w:ascii="Courier New" w:hAnsi="Courier New" w:cs="Courier New" w:hint="default"/>
      </w:rPr>
    </w:lvl>
    <w:lvl w:ilvl="2" w:tplc="21FE7C08" w:tentative="1">
      <w:start w:val="1"/>
      <w:numFmt w:val="bullet"/>
      <w:lvlText w:val=""/>
      <w:lvlJc w:val="left"/>
      <w:pPr>
        <w:ind w:left="2160" w:hanging="360"/>
      </w:pPr>
      <w:rPr>
        <w:rFonts w:ascii="Wingdings" w:hAnsi="Wingdings" w:hint="default"/>
      </w:rPr>
    </w:lvl>
    <w:lvl w:ilvl="3" w:tplc="1809000F" w:tentative="1">
      <w:start w:val="1"/>
      <w:numFmt w:val="bullet"/>
      <w:lvlText w:val=""/>
      <w:lvlJc w:val="left"/>
      <w:pPr>
        <w:ind w:left="2880" w:hanging="360"/>
      </w:pPr>
      <w:rPr>
        <w:rFonts w:ascii="Symbol" w:hAnsi="Symbol" w:hint="default"/>
      </w:rPr>
    </w:lvl>
    <w:lvl w:ilvl="4" w:tplc="18090019" w:tentative="1">
      <w:start w:val="1"/>
      <w:numFmt w:val="bullet"/>
      <w:lvlText w:val="o"/>
      <w:lvlJc w:val="left"/>
      <w:pPr>
        <w:ind w:left="3600" w:hanging="360"/>
      </w:pPr>
      <w:rPr>
        <w:rFonts w:ascii="Courier New" w:hAnsi="Courier New" w:cs="Courier New" w:hint="default"/>
      </w:rPr>
    </w:lvl>
    <w:lvl w:ilvl="5" w:tplc="1809001B" w:tentative="1">
      <w:start w:val="1"/>
      <w:numFmt w:val="bullet"/>
      <w:lvlText w:val=""/>
      <w:lvlJc w:val="left"/>
      <w:pPr>
        <w:ind w:left="4320" w:hanging="360"/>
      </w:pPr>
      <w:rPr>
        <w:rFonts w:ascii="Wingdings" w:hAnsi="Wingdings" w:hint="default"/>
      </w:rPr>
    </w:lvl>
    <w:lvl w:ilvl="6" w:tplc="1809000F" w:tentative="1">
      <w:start w:val="1"/>
      <w:numFmt w:val="bullet"/>
      <w:lvlText w:val=""/>
      <w:lvlJc w:val="left"/>
      <w:pPr>
        <w:ind w:left="5040" w:hanging="360"/>
      </w:pPr>
      <w:rPr>
        <w:rFonts w:ascii="Symbol" w:hAnsi="Symbol" w:hint="default"/>
      </w:rPr>
    </w:lvl>
    <w:lvl w:ilvl="7" w:tplc="18090019" w:tentative="1">
      <w:start w:val="1"/>
      <w:numFmt w:val="bullet"/>
      <w:lvlText w:val="o"/>
      <w:lvlJc w:val="left"/>
      <w:pPr>
        <w:ind w:left="5760" w:hanging="360"/>
      </w:pPr>
      <w:rPr>
        <w:rFonts w:ascii="Courier New" w:hAnsi="Courier New" w:cs="Courier New" w:hint="default"/>
      </w:rPr>
    </w:lvl>
    <w:lvl w:ilvl="8" w:tplc="1809001B" w:tentative="1">
      <w:start w:val="1"/>
      <w:numFmt w:val="bullet"/>
      <w:lvlText w:val=""/>
      <w:lvlJc w:val="left"/>
      <w:pPr>
        <w:ind w:left="6480" w:hanging="360"/>
      </w:pPr>
      <w:rPr>
        <w:rFonts w:ascii="Wingdings" w:hAnsi="Wingdings" w:hint="default"/>
      </w:rPr>
    </w:lvl>
  </w:abstractNum>
  <w:abstractNum w:abstractNumId="53" w15:restartNumberingAfterBreak="0">
    <w:nsid w:val="44930332"/>
    <w:multiLevelType w:val="hybridMultilevel"/>
    <w:tmpl w:val="7F4ADC72"/>
    <w:lvl w:ilvl="0" w:tplc="FFFFFFFF">
      <w:start w:val="1"/>
      <w:numFmt w:val="decimal"/>
      <w:lvlText w:val="%1)"/>
      <w:lvlJc w:val="left"/>
      <w:pPr>
        <w:ind w:left="1080" w:hanging="360"/>
      </w:pPr>
    </w:lvl>
    <w:lvl w:ilvl="1" w:tplc="FFFFFFFF">
      <w:start w:val="1"/>
      <w:numFmt w:val="bullet"/>
      <w:lvlText w:val=""/>
      <w:lvlJc w:val="left"/>
      <w:pPr>
        <w:ind w:left="1483" w:hanging="360"/>
      </w:pPr>
      <w:rPr>
        <w:rFonts w:ascii="Symbol" w:hAnsi="Symbol" w:hint="default"/>
      </w:rPr>
    </w:lvl>
    <w:lvl w:ilvl="2" w:tplc="FFFFFFFF">
      <w:start w:val="1"/>
      <w:numFmt w:val="lowerRoman"/>
      <w:lvlText w:val="(%3)"/>
      <w:lvlJc w:val="left"/>
      <w:pPr>
        <w:ind w:left="3060" w:hanging="72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4" w15:restartNumberingAfterBreak="0">
    <w:nsid w:val="47C517D9"/>
    <w:multiLevelType w:val="singleLevel"/>
    <w:tmpl w:val="25581818"/>
    <w:lvl w:ilvl="0">
      <w:start w:val="1"/>
      <w:numFmt w:val="upperRoman"/>
      <w:pStyle w:val="ListNumber"/>
      <w:lvlText w:val="(%1)"/>
      <w:legacy w:legacy="1" w:legacySpace="0" w:legacyIndent="720"/>
      <w:lvlJc w:val="left"/>
      <w:pPr>
        <w:ind w:left="720" w:hanging="720"/>
      </w:pPr>
    </w:lvl>
  </w:abstractNum>
  <w:abstractNum w:abstractNumId="55" w15:restartNumberingAfterBreak="0">
    <w:nsid w:val="481E5CE1"/>
    <w:multiLevelType w:val="hybridMultilevel"/>
    <w:tmpl w:val="7F4ADC72"/>
    <w:lvl w:ilvl="0" w:tplc="FFFFFFFF">
      <w:start w:val="1"/>
      <w:numFmt w:val="decimal"/>
      <w:lvlText w:val="%1)"/>
      <w:lvlJc w:val="left"/>
      <w:pPr>
        <w:ind w:left="1080" w:hanging="360"/>
      </w:pPr>
    </w:lvl>
    <w:lvl w:ilvl="1" w:tplc="FFFFFFFF">
      <w:start w:val="1"/>
      <w:numFmt w:val="bullet"/>
      <w:lvlText w:val=""/>
      <w:lvlJc w:val="left"/>
      <w:pPr>
        <w:ind w:left="1483" w:hanging="360"/>
      </w:pPr>
      <w:rPr>
        <w:rFonts w:ascii="Symbol" w:hAnsi="Symbol" w:hint="default"/>
      </w:rPr>
    </w:lvl>
    <w:lvl w:ilvl="2" w:tplc="FFFFFFFF">
      <w:start w:val="1"/>
      <w:numFmt w:val="lowerRoman"/>
      <w:lvlText w:val="(%3)"/>
      <w:lvlJc w:val="left"/>
      <w:pPr>
        <w:ind w:left="3060" w:hanging="72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6" w15:restartNumberingAfterBreak="0">
    <w:nsid w:val="48757BFC"/>
    <w:multiLevelType w:val="hybridMultilevel"/>
    <w:tmpl w:val="7F4ADC72"/>
    <w:lvl w:ilvl="0" w:tplc="FFFFFFFF">
      <w:start w:val="1"/>
      <w:numFmt w:val="decimal"/>
      <w:lvlText w:val="%1)"/>
      <w:lvlJc w:val="left"/>
      <w:pPr>
        <w:ind w:left="1080" w:hanging="360"/>
      </w:pPr>
    </w:lvl>
    <w:lvl w:ilvl="1" w:tplc="FFFFFFFF">
      <w:start w:val="1"/>
      <w:numFmt w:val="bullet"/>
      <w:lvlText w:val=""/>
      <w:lvlJc w:val="left"/>
      <w:pPr>
        <w:ind w:left="1483" w:hanging="360"/>
      </w:pPr>
      <w:rPr>
        <w:rFonts w:ascii="Symbol" w:hAnsi="Symbol" w:hint="default"/>
      </w:rPr>
    </w:lvl>
    <w:lvl w:ilvl="2" w:tplc="FFFFFFFF">
      <w:start w:val="1"/>
      <w:numFmt w:val="lowerRoman"/>
      <w:lvlText w:val="(%3)"/>
      <w:lvlJc w:val="left"/>
      <w:pPr>
        <w:ind w:left="3060" w:hanging="72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7" w15:restartNumberingAfterBreak="0">
    <w:nsid w:val="49766C22"/>
    <w:multiLevelType w:val="multilevel"/>
    <w:tmpl w:val="5636DCDE"/>
    <w:lvl w:ilvl="0">
      <w:start w:val="1"/>
      <w:numFmt w:val="decimal"/>
      <w:lvlText w:val="%1."/>
      <w:legacy w:legacy="1" w:legacySpace="0" w:legacyIndent="283"/>
      <w:lvlJc w:val="left"/>
      <w:pPr>
        <w:ind w:left="283" w:hanging="283"/>
      </w:p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400"/>
        </w:tabs>
        <w:ind w:left="5400" w:hanging="108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200"/>
        </w:tabs>
        <w:ind w:left="7200" w:hanging="1440"/>
      </w:pPr>
      <w:rPr>
        <w:rFonts w:hint="default"/>
      </w:rPr>
    </w:lvl>
  </w:abstractNum>
  <w:abstractNum w:abstractNumId="58" w15:restartNumberingAfterBreak="0">
    <w:nsid w:val="49893FDD"/>
    <w:multiLevelType w:val="hybridMultilevel"/>
    <w:tmpl w:val="74704A76"/>
    <w:lvl w:ilvl="0" w:tplc="31A045C0">
      <w:start w:val="1"/>
      <w:numFmt w:val="bullet"/>
      <w:lvlText w:val=""/>
      <w:lvlJc w:val="left"/>
      <w:pPr>
        <w:ind w:left="720" w:hanging="360"/>
      </w:pPr>
      <w:rPr>
        <w:rFonts w:ascii="Symbol" w:hAnsi="Symbol" w:hint="default"/>
        <w:color w:val="96ACA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4AC351F1"/>
    <w:multiLevelType w:val="hybridMultilevel"/>
    <w:tmpl w:val="6EEE397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0" w15:restartNumberingAfterBreak="0">
    <w:nsid w:val="4AC814B6"/>
    <w:multiLevelType w:val="hybridMultilevel"/>
    <w:tmpl w:val="664256E4"/>
    <w:lvl w:ilvl="0" w:tplc="D7740D90">
      <w:start w:val="1"/>
      <w:numFmt w:val="decimal"/>
      <w:pStyle w:val="Title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ACD5657"/>
    <w:multiLevelType w:val="hybridMultilevel"/>
    <w:tmpl w:val="764A7336"/>
    <w:lvl w:ilvl="0" w:tplc="FFFFFFFF">
      <w:start w:val="1"/>
      <w:numFmt w:val="decimal"/>
      <w:lvlText w:val="%1)"/>
      <w:lvlJc w:val="left"/>
      <w:pPr>
        <w:ind w:left="1080" w:hanging="360"/>
      </w:pPr>
    </w:lvl>
    <w:lvl w:ilvl="1" w:tplc="FFFFFFFF">
      <w:start w:val="1"/>
      <w:numFmt w:val="bullet"/>
      <w:lvlText w:val=""/>
      <w:lvlJc w:val="left"/>
      <w:pPr>
        <w:ind w:left="1800" w:hanging="360"/>
      </w:pPr>
      <w:rPr>
        <w:rFonts w:ascii="Symbol" w:hAnsi="Symbol" w:hint="default"/>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2" w15:restartNumberingAfterBreak="0">
    <w:nsid w:val="4B4441F7"/>
    <w:multiLevelType w:val="singleLevel"/>
    <w:tmpl w:val="9E58340E"/>
    <w:lvl w:ilvl="0">
      <w:start w:val="1"/>
      <w:numFmt w:val="bullet"/>
      <w:pStyle w:val="AppendixLevel4"/>
      <w:lvlText w:val=""/>
      <w:lvlJc w:val="left"/>
      <w:pPr>
        <w:tabs>
          <w:tab w:val="num" w:pos="357"/>
        </w:tabs>
        <w:ind w:left="357" w:hanging="357"/>
      </w:pPr>
      <w:rPr>
        <w:rFonts w:ascii="Symbol" w:hAnsi="Symbol" w:hint="default"/>
        <w:b w:val="0"/>
        <w:i w:val="0"/>
        <w:sz w:val="22"/>
      </w:rPr>
    </w:lvl>
  </w:abstractNum>
  <w:abstractNum w:abstractNumId="63" w15:restartNumberingAfterBreak="0">
    <w:nsid w:val="4BD14FB5"/>
    <w:multiLevelType w:val="hybridMultilevel"/>
    <w:tmpl w:val="7F4ADC72"/>
    <w:lvl w:ilvl="0" w:tplc="FFFFFFFF">
      <w:start w:val="1"/>
      <w:numFmt w:val="decimal"/>
      <w:lvlText w:val="%1)"/>
      <w:lvlJc w:val="left"/>
      <w:pPr>
        <w:ind w:left="1080" w:hanging="360"/>
      </w:pPr>
    </w:lvl>
    <w:lvl w:ilvl="1" w:tplc="FFFFFFFF">
      <w:start w:val="1"/>
      <w:numFmt w:val="bullet"/>
      <w:lvlText w:val=""/>
      <w:lvlJc w:val="left"/>
      <w:pPr>
        <w:ind w:left="1483" w:hanging="360"/>
      </w:pPr>
      <w:rPr>
        <w:rFonts w:ascii="Symbol" w:hAnsi="Symbol" w:hint="default"/>
      </w:rPr>
    </w:lvl>
    <w:lvl w:ilvl="2" w:tplc="FFFFFFFF">
      <w:start w:val="1"/>
      <w:numFmt w:val="lowerRoman"/>
      <w:lvlText w:val="(%3)"/>
      <w:lvlJc w:val="left"/>
      <w:pPr>
        <w:ind w:left="3060" w:hanging="72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4" w15:restartNumberingAfterBreak="0">
    <w:nsid w:val="4EF54CA6"/>
    <w:multiLevelType w:val="hybridMultilevel"/>
    <w:tmpl w:val="6C86B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0EC288A"/>
    <w:multiLevelType w:val="hybridMultilevel"/>
    <w:tmpl w:val="7F4ADC72"/>
    <w:lvl w:ilvl="0" w:tplc="FFFFFFFF">
      <w:start w:val="1"/>
      <w:numFmt w:val="decimal"/>
      <w:lvlText w:val="%1)"/>
      <w:lvlJc w:val="left"/>
      <w:pPr>
        <w:ind w:left="1080" w:hanging="360"/>
      </w:pPr>
    </w:lvl>
    <w:lvl w:ilvl="1" w:tplc="18090001">
      <w:start w:val="1"/>
      <w:numFmt w:val="bullet"/>
      <w:lvlText w:val=""/>
      <w:lvlJc w:val="left"/>
      <w:pPr>
        <w:ind w:left="1483" w:hanging="360"/>
      </w:pPr>
      <w:rPr>
        <w:rFonts w:ascii="Symbol" w:hAnsi="Symbol" w:hint="default"/>
      </w:rPr>
    </w:lvl>
    <w:lvl w:ilvl="2" w:tplc="FFFFFFFF">
      <w:start w:val="1"/>
      <w:numFmt w:val="lowerRoman"/>
      <w:lvlText w:val="(%3)"/>
      <w:lvlJc w:val="left"/>
      <w:pPr>
        <w:ind w:left="3060" w:hanging="72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6" w15:restartNumberingAfterBreak="0">
    <w:nsid w:val="53070153"/>
    <w:multiLevelType w:val="multilevel"/>
    <w:tmpl w:val="70724000"/>
    <w:styleLink w:val="SISK"/>
    <w:lvl w:ilvl="0">
      <w:start w:val="1"/>
      <w:numFmt w:val="decimal"/>
      <w:lvlText w:val="%1.0"/>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right"/>
      <w:pPr>
        <w:ind w:left="709" w:hanging="709"/>
      </w:pPr>
      <w:rPr>
        <w:rFonts w:hint="default"/>
      </w:rPr>
    </w:lvl>
    <w:lvl w:ilvl="3">
      <w:start w:val="1"/>
      <w:numFmt w:val="decimal"/>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lowerRoman"/>
      <w:lvlText w:val="%6."/>
      <w:lvlJc w:val="right"/>
      <w:pPr>
        <w:ind w:left="709" w:hanging="709"/>
      </w:pPr>
      <w:rPr>
        <w:rFonts w:hint="default"/>
      </w:rPr>
    </w:lvl>
    <w:lvl w:ilvl="6">
      <w:start w:val="1"/>
      <w:numFmt w:val="decimal"/>
      <w:lvlText w:val="%7."/>
      <w:lvlJc w:val="left"/>
      <w:pPr>
        <w:ind w:left="709" w:hanging="709"/>
      </w:pPr>
      <w:rPr>
        <w:rFonts w:hint="default"/>
      </w:rPr>
    </w:lvl>
    <w:lvl w:ilvl="7">
      <w:start w:val="1"/>
      <w:numFmt w:val="lowerLetter"/>
      <w:lvlText w:val="%8."/>
      <w:lvlJc w:val="left"/>
      <w:pPr>
        <w:ind w:left="709" w:hanging="709"/>
      </w:pPr>
      <w:rPr>
        <w:rFonts w:hint="default"/>
      </w:rPr>
    </w:lvl>
    <w:lvl w:ilvl="8">
      <w:start w:val="1"/>
      <w:numFmt w:val="lowerRoman"/>
      <w:lvlText w:val="%9."/>
      <w:lvlJc w:val="right"/>
      <w:pPr>
        <w:ind w:left="709" w:hanging="709"/>
      </w:pPr>
      <w:rPr>
        <w:rFonts w:hint="default"/>
      </w:rPr>
    </w:lvl>
  </w:abstractNum>
  <w:abstractNum w:abstractNumId="67" w15:restartNumberingAfterBreak="0">
    <w:nsid w:val="549D4068"/>
    <w:multiLevelType w:val="hybridMultilevel"/>
    <w:tmpl w:val="7F4ADC72"/>
    <w:lvl w:ilvl="0" w:tplc="FFFFFFFF">
      <w:start w:val="1"/>
      <w:numFmt w:val="decimal"/>
      <w:lvlText w:val="%1)"/>
      <w:lvlJc w:val="left"/>
      <w:pPr>
        <w:ind w:left="1080" w:hanging="360"/>
      </w:pPr>
    </w:lvl>
    <w:lvl w:ilvl="1" w:tplc="FFFFFFFF">
      <w:start w:val="1"/>
      <w:numFmt w:val="bullet"/>
      <w:lvlText w:val=""/>
      <w:lvlJc w:val="left"/>
      <w:pPr>
        <w:ind w:left="1483" w:hanging="360"/>
      </w:pPr>
      <w:rPr>
        <w:rFonts w:ascii="Symbol" w:hAnsi="Symbol" w:hint="default"/>
      </w:rPr>
    </w:lvl>
    <w:lvl w:ilvl="2" w:tplc="FFFFFFFF">
      <w:start w:val="1"/>
      <w:numFmt w:val="lowerRoman"/>
      <w:lvlText w:val="(%3)"/>
      <w:lvlJc w:val="left"/>
      <w:pPr>
        <w:ind w:left="3060" w:hanging="72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8" w15:restartNumberingAfterBreak="0">
    <w:nsid w:val="556B3CD8"/>
    <w:multiLevelType w:val="hybridMultilevel"/>
    <w:tmpl w:val="6EEE397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9" w15:restartNumberingAfterBreak="0">
    <w:nsid w:val="56135E35"/>
    <w:multiLevelType w:val="hybridMultilevel"/>
    <w:tmpl w:val="E9EE0B26"/>
    <w:lvl w:ilvl="0" w:tplc="18090011">
      <w:start w:val="1"/>
      <w:numFmt w:val="decimal"/>
      <w:lvlText w:val="%1)"/>
      <w:lvlJc w:val="left"/>
      <w:pPr>
        <w:ind w:left="1080" w:hanging="360"/>
      </w:pPr>
    </w:lvl>
    <w:lvl w:ilvl="1" w:tplc="FFFFFFFF">
      <w:start w:val="1"/>
      <w:numFmt w:val="bullet"/>
      <w:lvlText w:val=""/>
      <w:lvlJc w:val="left"/>
      <w:pPr>
        <w:ind w:left="1800" w:hanging="360"/>
      </w:pPr>
      <w:rPr>
        <w:rFonts w:ascii="Symbol" w:hAnsi="Symbol" w:hint="default"/>
      </w:rPr>
    </w:lvl>
    <w:lvl w:ilvl="2" w:tplc="FFFFFFFF">
      <w:start w:val="1"/>
      <w:numFmt w:val="lowerRoman"/>
      <w:lvlText w:val="%3."/>
      <w:lvlJc w:val="right"/>
      <w:pPr>
        <w:ind w:left="2520" w:hanging="180"/>
      </w:pPr>
    </w:lvl>
    <w:lvl w:ilvl="3" w:tplc="01D6AA8A">
      <w:start w:val="1"/>
      <w:numFmt w:val="lowerRoman"/>
      <w:lvlText w:val="%4)"/>
      <w:lvlJc w:val="left"/>
      <w:pPr>
        <w:ind w:left="3600" w:hanging="720"/>
      </w:pPr>
      <w:rPr>
        <w:rFonts w:hint="default"/>
      </w:rPr>
    </w:lvl>
    <w:lvl w:ilvl="4" w:tplc="67F4576E">
      <w:start w:val="1"/>
      <w:numFmt w:val="decimal"/>
      <w:lvlText w:val="%5)"/>
      <w:lvlJc w:val="left"/>
      <w:pPr>
        <w:ind w:left="1070" w:hanging="360"/>
      </w:pPr>
      <w:rPr>
        <w:rFonts w:hint="default"/>
      </w:r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0" w15:restartNumberingAfterBreak="0">
    <w:nsid w:val="56FA6BD3"/>
    <w:multiLevelType w:val="hybridMultilevel"/>
    <w:tmpl w:val="FD16FE8E"/>
    <w:lvl w:ilvl="0" w:tplc="18090001">
      <w:start w:val="1"/>
      <w:numFmt w:val="bullet"/>
      <w:lvlText w:val=""/>
      <w:lvlJc w:val="left"/>
      <w:pPr>
        <w:ind w:left="1440" w:hanging="360"/>
      </w:pPr>
      <w:rPr>
        <w:rFonts w:ascii="Symbol" w:hAnsi="Symbol" w:hint="default"/>
      </w:rPr>
    </w:lvl>
    <w:lvl w:ilvl="1" w:tplc="18090019">
      <w:start w:val="1"/>
      <w:numFmt w:val="bullet"/>
      <w:lvlText w:val="o"/>
      <w:lvlJc w:val="left"/>
      <w:pPr>
        <w:ind w:left="1777" w:hanging="360"/>
      </w:pPr>
      <w:rPr>
        <w:rFonts w:ascii="Courier New" w:hAnsi="Courier New" w:cs="Courier New" w:hint="default"/>
      </w:rPr>
    </w:lvl>
    <w:lvl w:ilvl="2" w:tplc="FFFFFFFF">
      <w:start w:val="1"/>
      <w:numFmt w:val="lowerRoman"/>
      <w:lvlText w:val="(%3)"/>
      <w:lvlJc w:val="left"/>
      <w:pPr>
        <w:ind w:left="3420" w:hanging="720"/>
      </w:pPr>
      <w:rPr>
        <w:rFonts w:hint="default"/>
      </w:r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1" w15:restartNumberingAfterBreak="0">
    <w:nsid w:val="58D35944"/>
    <w:multiLevelType w:val="hybridMultilevel"/>
    <w:tmpl w:val="AB160168"/>
    <w:lvl w:ilvl="0" w:tplc="FFFFFFFF">
      <w:start w:val="1"/>
      <w:numFmt w:val="decimal"/>
      <w:lvlText w:val="%1)"/>
      <w:lvlJc w:val="left"/>
      <w:pPr>
        <w:ind w:left="1080" w:hanging="360"/>
      </w:pPr>
    </w:lvl>
    <w:lvl w:ilvl="1" w:tplc="FFFFFFFF">
      <w:start w:val="1"/>
      <w:numFmt w:val="bullet"/>
      <w:lvlText w:val=""/>
      <w:lvlJc w:val="left"/>
      <w:pPr>
        <w:ind w:left="1800" w:hanging="360"/>
      </w:pPr>
      <w:rPr>
        <w:rFonts w:ascii="Symbol" w:hAnsi="Symbol" w:hint="default"/>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2" w15:restartNumberingAfterBreak="0">
    <w:nsid w:val="5A1B1588"/>
    <w:multiLevelType w:val="hybridMultilevel"/>
    <w:tmpl w:val="7F4ADC72"/>
    <w:lvl w:ilvl="0" w:tplc="FFFFFFFF">
      <w:start w:val="1"/>
      <w:numFmt w:val="decimal"/>
      <w:lvlText w:val="%1)"/>
      <w:lvlJc w:val="left"/>
      <w:pPr>
        <w:ind w:left="1080" w:hanging="360"/>
      </w:pPr>
    </w:lvl>
    <w:lvl w:ilvl="1" w:tplc="FFFFFFFF">
      <w:start w:val="1"/>
      <w:numFmt w:val="bullet"/>
      <w:lvlText w:val=""/>
      <w:lvlJc w:val="left"/>
      <w:pPr>
        <w:ind w:left="1483" w:hanging="360"/>
      </w:pPr>
      <w:rPr>
        <w:rFonts w:ascii="Symbol" w:hAnsi="Symbol" w:hint="default"/>
      </w:rPr>
    </w:lvl>
    <w:lvl w:ilvl="2" w:tplc="FFFFFFFF">
      <w:start w:val="1"/>
      <w:numFmt w:val="lowerRoman"/>
      <w:lvlText w:val="(%3)"/>
      <w:lvlJc w:val="left"/>
      <w:pPr>
        <w:ind w:left="3060" w:hanging="72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3" w15:restartNumberingAfterBreak="0">
    <w:nsid w:val="5BA3461A"/>
    <w:multiLevelType w:val="hybridMultilevel"/>
    <w:tmpl w:val="7F4ADC72"/>
    <w:lvl w:ilvl="0" w:tplc="FFFFFFFF">
      <w:start w:val="1"/>
      <w:numFmt w:val="decimal"/>
      <w:lvlText w:val="%1)"/>
      <w:lvlJc w:val="left"/>
      <w:pPr>
        <w:ind w:left="1080" w:hanging="360"/>
      </w:pPr>
    </w:lvl>
    <w:lvl w:ilvl="1" w:tplc="FFFFFFFF">
      <w:start w:val="1"/>
      <w:numFmt w:val="bullet"/>
      <w:lvlText w:val=""/>
      <w:lvlJc w:val="left"/>
      <w:pPr>
        <w:ind w:left="1483" w:hanging="360"/>
      </w:pPr>
      <w:rPr>
        <w:rFonts w:ascii="Symbol" w:hAnsi="Symbol" w:hint="default"/>
      </w:rPr>
    </w:lvl>
    <w:lvl w:ilvl="2" w:tplc="FFFFFFFF">
      <w:start w:val="1"/>
      <w:numFmt w:val="lowerRoman"/>
      <w:lvlText w:val="(%3)"/>
      <w:lvlJc w:val="left"/>
      <w:pPr>
        <w:ind w:left="3060" w:hanging="72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4" w15:restartNumberingAfterBreak="0">
    <w:nsid w:val="5CBD0142"/>
    <w:multiLevelType w:val="hybridMultilevel"/>
    <w:tmpl w:val="7F4ADC72"/>
    <w:lvl w:ilvl="0" w:tplc="FFFFFFFF">
      <w:start w:val="1"/>
      <w:numFmt w:val="decimal"/>
      <w:lvlText w:val="%1)"/>
      <w:lvlJc w:val="left"/>
      <w:pPr>
        <w:ind w:left="1080" w:hanging="360"/>
      </w:pPr>
    </w:lvl>
    <w:lvl w:ilvl="1" w:tplc="FFFFFFFF">
      <w:start w:val="1"/>
      <w:numFmt w:val="bullet"/>
      <w:lvlText w:val=""/>
      <w:lvlJc w:val="left"/>
      <w:pPr>
        <w:ind w:left="1483" w:hanging="360"/>
      </w:pPr>
      <w:rPr>
        <w:rFonts w:ascii="Symbol" w:hAnsi="Symbol" w:hint="default"/>
      </w:rPr>
    </w:lvl>
    <w:lvl w:ilvl="2" w:tplc="FFFFFFFF">
      <w:start w:val="1"/>
      <w:numFmt w:val="lowerRoman"/>
      <w:lvlText w:val="(%3)"/>
      <w:lvlJc w:val="left"/>
      <w:pPr>
        <w:ind w:left="3060" w:hanging="72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5" w15:restartNumberingAfterBreak="0">
    <w:nsid w:val="602C409F"/>
    <w:multiLevelType w:val="multilevel"/>
    <w:tmpl w:val="5636DCDE"/>
    <w:lvl w:ilvl="0">
      <w:start w:val="1"/>
      <w:numFmt w:val="decimal"/>
      <w:lvlText w:val="%1."/>
      <w:legacy w:legacy="1" w:legacySpace="0" w:legacyIndent="283"/>
      <w:lvlJc w:val="left"/>
      <w:pPr>
        <w:ind w:left="283" w:hanging="283"/>
      </w:p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400"/>
        </w:tabs>
        <w:ind w:left="5400" w:hanging="108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200"/>
        </w:tabs>
        <w:ind w:left="7200" w:hanging="1440"/>
      </w:pPr>
      <w:rPr>
        <w:rFonts w:hint="default"/>
      </w:rPr>
    </w:lvl>
  </w:abstractNum>
  <w:abstractNum w:abstractNumId="76" w15:restartNumberingAfterBreak="0">
    <w:nsid w:val="604926DA"/>
    <w:multiLevelType w:val="hybridMultilevel"/>
    <w:tmpl w:val="7F4ADC72"/>
    <w:lvl w:ilvl="0" w:tplc="FFFFFFFF">
      <w:start w:val="1"/>
      <w:numFmt w:val="decimal"/>
      <w:lvlText w:val="%1)"/>
      <w:lvlJc w:val="left"/>
      <w:pPr>
        <w:ind w:left="1080" w:hanging="360"/>
      </w:pPr>
    </w:lvl>
    <w:lvl w:ilvl="1" w:tplc="FFFFFFFF">
      <w:start w:val="1"/>
      <w:numFmt w:val="bullet"/>
      <w:lvlText w:val=""/>
      <w:lvlJc w:val="left"/>
      <w:pPr>
        <w:ind w:left="1483" w:hanging="360"/>
      </w:pPr>
      <w:rPr>
        <w:rFonts w:ascii="Symbol" w:hAnsi="Symbol" w:hint="default"/>
      </w:rPr>
    </w:lvl>
    <w:lvl w:ilvl="2" w:tplc="FFFFFFFF">
      <w:start w:val="1"/>
      <w:numFmt w:val="lowerRoman"/>
      <w:lvlText w:val="(%3)"/>
      <w:lvlJc w:val="left"/>
      <w:pPr>
        <w:ind w:left="3060" w:hanging="72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7" w15:restartNumberingAfterBreak="0">
    <w:nsid w:val="60CE1D3C"/>
    <w:multiLevelType w:val="hybridMultilevel"/>
    <w:tmpl w:val="6EEE397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8" w15:restartNumberingAfterBreak="0">
    <w:nsid w:val="6107233E"/>
    <w:multiLevelType w:val="hybridMultilevel"/>
    <w:tmpl w:val="AB160168"/>
    <w:lvl w:ilvl="0" w:tplc="FFFFFFFF">
      <w:start w:val="1"/>
      <w:numFmt w:val="decimal"/>
      <w:lvlText w:val="%1)"/>
      <w:lvlJc w:val="left"/>
      <w:pPr>
        <w:ind w:left="1080" w:hanging="360"/>
      </w:pPr>
    </w:lvl>
    <w:lvl w:ilvl="1" w:tplc="18090001">
      <w:start w:val="1"/>
      <w:numFmt w:val="bullet"/>
      <w:lvlText w:val=""/>
      <w:lvlJc w:val="left"/>
      <w:pPr>
        <w:ind w:left="1800" w:hanging="360"/>
      </w:pPr>
      <w:rPr>
        <w:rFonts w:ascii="Symbol" w:hAnsi="Symbol" w:hint="default"/>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9" w15:restartNumberingAfterBreak="0">
    <w:nsid w:val="64FD0F44"/>
    <w:multiLevelType w:val="hybridMultilevel"/>
    <w:tmpl w:val="7F4ADC72"/>
    <w:lvl w:ilvl="0" w:tplc="FFFFFFFF">
      <w:start w:val="1"/>
      <w:numFmt w:val="decimal"/>
      <w:lvlText w:val="%1)"/>
      <w:lvlJc w:val="left"/>
      <w:pPr>
        <w:ind w:left="1080" w:hanging="360"/>
      </w:pPr>
    </w:lvl>
    <w:lvl w:ilvl="1" w:tplc="FFFFFFFF">
      <w:start w:val="1"/>
      <w:numFmt w:val="bullet"/>
      <w:lvlText w:val=""/>
      <w:lvlJc w:val="left"/>
      <w:pPr>
        <w:ind w:left="1483" w:hanging="360"/>
      </w:pPr>
      <w:rPr>
        <w:rFonts w:ascii="Symbol" w:hAnsi="Symbol" w:hint="default"/>
      </w:rPr>
    </w:lvl>
    <w:lvl w:ilvl="2" w:tplc="FFFFFFFF">
      <w:start w:val="1"/>
      <w:numFmt w:val="lowerRoman"/>
      <w:lvlText w:val="(%3)"/>
      <w:lvlJc w:val="left"/>
      <w:pPr>
        <w:ind w:left="3060" w:hanging="72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0" w15:restartNumberingAfterBreak="0">
    <w:nsid w:val="660C1EEA"/>
    <w:multiLevelType w:val="hybridMultilevel"/>
    <w:tmpl w:val="FB3CF3CA"/>
    <w:lvl w:ilvl="0" w:tplc="18090001">
      <w:start w:val="1"/>
      <w:numFmt w:val="bullet"/>
      <w:pStyle w:val="TabBull"/>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63968E6"/>
    <w:multiLevelType w:val="hybridMultilevel"/>
    <w:tmpl w:val="6EEE397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2" w15:restartNumberingAfterBreak="0">
    <w:nsid w:val="66BE4E1E"/>
    <w:multiLevelType w:val="hybridMultilevel"/>
    <w:tmpl w:val="30465116"/>
    <w:lvl w:ilvl="0" w:tplc="18090011">
      <w:start w:val="1"/>
      <w:numFmt w:val="decimal"/>
      <w:lvlText w:val="%1)"/>
      <w:lvlJc w:val="left"/>
      <w:pPr>
        <w:ind w:left="1080" w:hanging="360"/>
      </w:pPr>
      <w:rPr>
        <w:rFonts w:hint="default"/>
        <w:b w:val="0"/>
        <w:u w:val="none"/>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83" w15:restartNumberingAfterBreak="0">
    <w:nsid w:val="688F0459"/>
    <w:multiLevelType w:val="hybridMultilevel"/>
    <w:tmpl w:val="6C86B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69971BEA"/>
    <w:multiLevelType w:val="hybridMultilevel"/>
    <w:tmpl w:val="CB86888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15:restartNumberingAfterBreak="0">
    <w:nsid w:val="6B9332E0"/>
    <w:multiLevelType w:val="multilevel"/>
    <w:tmpl w:val="633C7E46"/>
    <w:lvl w:ilvl="0">
      <w:start w:val="1"/>
      <w:numFmt w:val="decimal"/>
      <w:pStyle w:val="ReportListNumber"/>
      <w:lvlText w:val="%1."/>
      <w:lvlJc w:val="left"/>
      <w:pPr>
        <w:tabs>
          <w:tab w:val="num" w:pos="567"/>
        </w:tabs>
        <w:ind w:left="567" w:hanging="567"/>
      </w:pPr>
      <w:rPr>
        <w:rFonts w:hint="default"/>
      </w:rPr>
    </w:lvl>
    <w:lvl w:ilvl="1">
      <w:start w:val="1"/>
      <w:numFmt w:val="bullet"/>
      <w:lvlText w:val=""/>
      <w:lvlJc w:val="left"/>
      <w:pPr>
        <w:tabs>
          <w:tab w:val="num" w:pos="924"/>
        </w:tabs>
        <w:ind w:left="924" w:hanging="357"/>
      </w:pPr>
      <w:rPr>
        <w:rFonts w:ascii="Symbol" w:hAnsi="Symbol" w:hint="default"/>
      </w:rPr>
    </w:lvl>
    <w:lvl w:ilvl="2">
      <w:start w:val="1"/>
      <w:numFmt w:val="bullet"/>
      <w:lvlText w:val=""/>
      <w:lvlJc w:val="left"/>
      <w:pPr>
        <w:tabs>
          <w:tab w:val="num" w:pos="1281"/>
        </w:tabs>
        <w:ind w:left="1281" w:hanging="357"/>
      </w:pPr>
      <w:rPr>
        <w:rFonts w:ascii="Symbol" w:hAnsi="Symbol" w:hint="default"/>
      </w:rPr>
    </w:lvl>
    <w:lvl w:ilvl="3">
      <w:start w:val="1"/>
      <w:numFmt w:val="bullet"/>
      <w:lvlText w:val=""/>
      <w:lvlJc w:val="left"/>
      <w:pPr>
        <w:tabs>
          <w:tab w:val="num" w:pos="1684"/>
        </w:tabs>
        <w:ind w:left="1684" w:hanging="403"/>
      </w:pPr>
      <w:rPr>
        <w:rFonts w:ascii="Symbol" w:hAnsi="Symbol" w:hint="default"/>
      </w:rPr>
    </w:lvl>
    <w:lvl w:ilvl="4">
      <w:start w:val="1"/>
      <w:numFmt w:val="bullet"/>
      <w:lvlText w:val=""/>
      <w:lvlJc w:val="left"/>
      <w:pPr>
        <w:tabs>
          <w:tab w:val="num" w:pos="2041"/>
        </w:tabs>
        <w:ind w:left="2041" w:hanging="357"/>
      </w:pPr>
      <w:rPr>
        <w:rFonts w:ascii="Symbol" w:hAnsi="Symbol" w:hint="default"/>
      </w:rPr>
    </w:lvl>
    <w:lvl w:ilvl="5">
      <w:start w:val="1"/>
      <w:numFmt w:val="lowerRoman"/>
      <w:lvlText w:val="%6."/>
      <w:lvlJc w:val="right"/>
      <w:pPr>
        <w:tabs>
          <w:tab w:val="num" w:pos="2352"/>
        </w:tabs>
        <w:ind w:left="2142" w:hanging="357"/>
      </w:pPr>
      <w:rPr>
        <w:rFonts w:hint="default"/>
      </w:rPr>
    </w:lvl>
    <w:lvl w:ilvl="6">
      <w:start w:val="1"/>
      <w:numFmt w:val="decimal"/>
      <w:lvlText w:val="%7."/>
      <w:lvlJc w:val="left"/>
      <w:pPr>
        <w:tabs>
          <w:tab w:val="num" w:pos="2709"/>
        </w:tabs>
        <w:ind w:left="2499" w:hanging="357"/>
      </w:pPr>
      <w:rPr>
        <w:rFonts w:hint="default"/>
      </w:rPr>
    </w:lvl>
    <w:lvl w:ilvl="7">
      <w:start w:val="1"/>
      <w:numFmt w:val="lowerLetter"/>
      <w:lvlText w:val="%8."/>
      <w:lvlJc w:val="left"/>
      <w:pPr>
        <w:tabs>
          <w:tab w:val="num" w:pos="3066"/>
        </w:tabs>
        <w:ind w:left="2856" w:hanging="357"/>
      </w:pPr>
      <w:rPr>
        <w:rFonts w:hint="default"/>
      </w:rPr>
    </w:lvl>
    <w:lvl w:ilvl="8">
      <w:start w:val="1"/>
      <w:numFmt w:val="lowerRoman"/>
      <w:lvlText w:val="%9."/>
      <w:lvlJc w:val="right"/>
      <w:pPr>
        <w:tabs>
          <w:tab w:val="num" w:pos="3423"/>
        </w:tabs>
        <w:ind w:left="3213" w:hanging="357"/>
      </w:pPr>
      <w:rPr>
        <w:rFonts w:hint="default"/>
      </w:rPr>
    </w:lvl>
  </w:abstractNum>
  <w:abstractNum w:abstractNumId="86" w15:restartNumberingAfterBreak="0">
    <w:nsid w:val="6BCA7221"/>
    <w:multiLevelType w:val="hybridMultilevel"/>
    <w:tmpl w:val="1C02C438"/>
    <w:lvl w:ilvl="0" w:tplc="18090011">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7" w15:restartNumberingAfterBreak="0">
    <w:nsid w:val="6BDD50E3"/>
    <w:multiLevelType w:val="multilevel"/>
    <w:tmpl w:val="A85AF19C"/>
    <w:styleLink w:val="StyleBulletedCourierNewLeft127cmHanging063cm"/>
    <w:lvl w:ilvl="0">
      <w:start w:val="1"/>
      <w:numFmt w:val="bullet"/>
      <w:lvlText w:val=""/>
      <w:lvlJc w:val="left"/>
      <w:pPr>
        <w:tabs>
          <w:tab w:val="num" w:pos="360"/>
        </w:tabs>
        <w:ind w:left="360" w:hanging="360"/>
      </w:pPr>
      <w:rPr>
        <w:rFonts w:ascii="Symbol" w:hAnsi="Symbol" w:hint="default"/>
        <w:color w:val="365F91"/>
      </w:rPr>
    </w:lvl>
    <w:lvl w:ilvl="1">
      <w:start w:val="1"/>
      <w:numFmt w:val="bullet"/>
      <w:lvlText w:val="o"/>
      <w:lvlJc w:val="left"/>
      <w:pPr>
        <w:tabs>
          <w:tab w:val="num" w:pos="1080"/>
        </w:tabs>
        <w:ind w:left="1080" w:hanging="360"/>
      </w:pPr>
      <w:rPr>
        <w:rFonts w:ascii="Courier New" w:hAnsi="Courier New"/>
        <w:sz w:val="22"/>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6C9A1EE6"/>
    <w:multiLevelType w:val="hybridMultilevel"/>
    <w:tmpl w:val="7FC29918"/>
    <w:lvl w:ilvl="0" w:tplc="ACA49838">
      <w:start w:val="1"/>
      <w:numFmt w:val="bullet"/>
      <w:pStyle w:val="ListParagraph"/>
      <w:lvlText w:val=""/>
      <w:lvlJc w:val="left"/>
      <w:pPr>
        <w:ind w:left="720" w:hanging="360"/>
      </w:pPr>
      <w:rPr>
        <w:rFonts w:ascii="Symbol" w:hAnsi="Symbol" w:hint="default"/>
        <w:color w:val="96ACA2"/>
      </w:rPr>
    </w:lvl>
    <w:lvl w:ilvl="1" w:tplc="18090019" w:tentative="1">
      <w:start w:val="1"/>
      <w:numFmt w:val="bullet"/>
      <w:lvlText w:val="o"/>
      <w:lvlJc w:val="left"/>
      <w:pPr>
        <w:ind w:left="1440" w:hanging="360"/>
      </w:pPr>
      <w:rPr>
        <w:rFonts w:ascii="Courier New" w:hAnsi="Courier New" w:cs="Courier New" w:hint="default"/>
      </w:rPr>
    </w:lvl>
    <w:lvl w:ilvl="2" w:tplc="1809001B" w:tentative="1">
      <w:start w:val="1"/>
      <w:numFmt w:val="bullet"/>
      <w:lvlText w:val=""/>
      <w:lvlJc w:val="left"/>
      <w:pPr>
        <w:ind w:left="2160" w:hanging="360"/>
      </w:pPr>
      <w:rPr>
        <w:rFonts w:ascii="Wingdings" w:hAnsi="Wingdings" w:hint="default"/>
      </w:rPr>
    </w:lvl>
    <w:lvl w:ilvl="3" w:tplc="1809000F" w:tentative="1">
      <w:start w:val="1"/>
      <w:numFmt w:val="bullet"/>
      <w:lvlText w:val=""/>
      <w:lvlJc w:val="left"/>
      <w:pPr>
        <w:ind w:left="2880" w:hanging="360"/>
      </w:pPr>
      <w:rPr>
        <w:rFonts w:ascii="Symbol" w:hAnsi="Symbol" w:hint="default"/>
      </w:rPr>
    </w:lvl>
    <w:lvl w:ilvl="4" w:tplc="18090019" w:tentative="1">
      <w:start w:val="1"/>
      <w:numFmt w:val="bullet"/>
      <w:lvlText w:val="o"/>
      <w:lvlJc w:val="left"/>
      <w:pPr>
        <w:ind w:left="3600" w:hanging="360"/>
      </w:pPr>
      <w:rPr>
        <w:rFonts w:ascii="Courier New" w:hAnsi="Courier New" w:cs="Courier New" w:hint="default"/>
      </w:rPr>
    </w:lvl>
    <w:lvl w:ilvl="5" w:tplc="1809001B" w:tentative="1">
      <w:start w:val="1"/>
      <w:numFmt w:val="bullet"/>
      <w:lvlText w:val=""/>
      <w:lvlJc w:val="left"/>
      <w:pPr>
        <w:ind w:left="4320" w:hanging="360"/>
      </w:pPr>
      <w:rPr>
        <w:rFonts w:ascii="Wingdings" w:hAnsi="Wingdings" w:hint="default"/>
      </w:rPr>
    </w:lvl>
    <w:lvl w:ilvl="6" w:tplc="1809000F" w:tentative="1">
      <w:start w:val="1"/>
      <w:numFmt w:val="bullet"/>
      <w:lvlText w:val=""/>
      <w:lvlJc w:val="left"/>
      <w:pPr>
        <w:ind w:left="5040" w:hanging="360"/>
      </w:pPr>
      <w:rPr>
        <w:rFonts w:ascii="Symbol" w:hAnsi="Symbol" w:hint="default"/>
      </w:rPr>
    </w:lvl>
    <w:lvl w:ilvl="7" w:tplc="18090019" w:tentative="1">
      <w:start w:val="1"/>
      <w:numFmt w:val="bullet"/>
      <w:lvlText w:val="o"/>
      <w:lvlJc w:val="left"/>
      <w:pPr>
        <w:ind w:left="5760" w:hanging="360"/>
      </w:pPr>
      <w:rPr>
        <w:rFonts w:ascii="Courier New" w:hAnsi="Courier New" w:cs="Courier New" w:hint="default"/>
      </w:rPr>
    </w:lvl>
    <w:lvl w:ilvl="8" w:tplc="1809001B" w:tentative="1">
      <w:start w:val="1"/>
      <w:numFmt w:val="bullet"/>
      <w:lvlText w:val=""/>
      <w:lvlJc w:val="left"/>
      <w:pPr>
        <w:ind w:left="6480" w:hanging="360"/>
      </w:pPr>
      <w:rPr>
        <w:rFonts w:ascii="Wingdings" w:hAnsi="Wingdings" w:hint="default"/>
      </w:rPr>
    </w:lvl>
  </w:abstractNum>
  <w:abstractNum w:abstractNumId="89" w15:restartNumberingAfterBreak="0">
    <w:nsid w:val="6E063639"/>
    <w:multiLevelType w:val="hybridMultilevel"/>
    <w:tmpl w:val="79C2981A"/>
    <w:lvl w:ilvl="0" w:tplc="FFFFFFFF">
      <w:start w:val="1"/>
      <w:numFmt w:val="decimal"/>
      <w:lvlText w:val="%1)"/>
      <w:lvlJc w:val="left"/>
      <w:pPr>
        <w:ind w:left="1080" w:hanging="360"/>
      </w:pPr>
    </w:lvl>
    <w:lvl w:ilvl="1" w:tplc="FFFFFFFF">
      <w:start w:val="1"/>
      <w:numFmt w:val="bullet"/>
      <w:lvlText w:val=""/>
      <w:lvlJc w:val="left"/>
      <w:pPr>
        <w:ind w:left="1800" w:hanging="360"/>
      </w:pPr>
      <w:rPr>
        <w:rFonts w:ascii="Symbol" w:hAnsi="Symbol" w:hint="default"/>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0" w15:restartNumberingAfterBreak="0">
    <w:nsid w:val="6EC01067"/>
    <w:multiLevelType w:val="hybridMultilevel"/>
    <w:tmpl w:val="7F4ADC72"/>
    <w:lvl w:ilvl="0" w:tplc="FFFFFFFF">
      <w:start w:val="1"/>
      <w:numFmt w:val="decimal"/>
      <w:lvlText w:val="%1)"/>
      <w:lvlJc w:val="left"/>
      <w:pPr>
        <w:ind w:left="1080" w:hanging="360"/>
      </w:pPr>
    </w:lvl>
    <w:lvl w:ilvl="1" w:tplc="FFFFFFFF">
      <w:start w:val="1"/>
      <w:numFmt w:val="bullet"/>
      <w:lvlText w:val=""/>
      <w:lvlJc w:val="left"/>
      <w:pPr>
        <w:ind w:left="1483" w:hanging="360"/>
      </w:pPr>
      <w:rPr>
        <w:rFonts w:ascii="Symbol" w:hAnsi="Symbol" w:hint="default"/>
      </w:rPr>
    </w:lvl>
    <w:lvl w:ilvl="2" w:tplc="FFFFFFFF">
      <w:start w:val="1"/>
      <w:numFmt w:val="lowerRoman"/>
      <w:lvlText w:val="(%3)"/>
      <w:lvlJc w:val="left"/>
      <w:pPr>
        <w:ind w:left="3060" w:hanging="72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1" w15:restartNumberingAfterBreak="0">
    <w:nsid w:val="6F7F2043"/>
    <w:multiLevelType w:val="hybridMultilevel"/>
    <w:tmpl w:val="AC5E1CCC"/>
    <w:lvl w:ilvl="0" w:tplc="18090001">
      <w:start w:val="1"/>
      <w:numFmt w:val="bullet"/>
      <w:lvlText w:val=""/>
      <w:lvlJc w:val="left"/>
      <w:pPr>
        <w:ind w:left="1080" w:hanging="360"/>
      </w:pPr>
      <w:rPr>
        <w:rFonts w:ascii="Symbol" w:hAnsi="Symbol" w:hint="default"/>
      </w:rPr>
    </w:lvl>
    <w:lvl w:ilvl="1" w:tplc="FFFFFFFF">
      <w:start w:val="1"/>
      <w:numFmt w:val="bullet"/>
      <w:lvlText w:val=""/>
      <w:lvlJc w:val="left"/>
      <w:pPr>
        <w:ind w:left="1483" w:hanging="360"/>
      </w:pPr>
      <w:rPr>
        <w:rFonts w:ascii="Symbol" w:hAnsi="Symbol" w:hint="default"/>
      </w:rPr>
    </w:lvl>
    <w:lvl w:ilvl="2" w:tplc="FFFFFFFF">
      <w:start w:val="1"/>
      <w:numFmt w:val="lowerRoman"/>
      <w:lvlText w:val="(%3)"/>
      <w:lvlJc w:val="left"/>
      <w:pPr>
        <w:ind w:left="3060" w:hanging="72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2" w15:restartNumberingAfterBreak="0">
    <w:nsid w:val="71800855"/>
    <w:multiLevelType w:val="hybridMultilevel"/>
    <w:tmpl w:val="7F4ADC72"/>
    <w:lvl w:ilvl="0" w:tplc="FFFFFFFF">
      <w:start w:val="1"/>
      <w:numFmt w:val="decimal"/>
      <w:lvlText w:val="%1)"/>
      <w:lvlJc w:val="left"/>
      <w:pPr>
        <w:ind w:left="1080" w:hanging="360"/>
      </w:pPr>
    </w:lvl>
    <w:lvl w:ilvl="1" w:tplc="FFFFFFFF">
      <w:start w:val="1"/>
      <w:numFmt w:val="bullet"/>
      <w:lvlText w:val=""/>
      <w:lvlJc w:val="left"/>
      <w:pPr>
        <w:ind w:left="1483" w:hanging="360"/>
      </w:pPr>
      <w:rPr>
        <w:rFonts w:ascii="Symbol" w:hAnsi="Symbol" w:hint="default"/>
      </w:rPr>
    </w:lvl>
    <w:lvl w:ilvl="2" w:tplc="FFFFFFFF">
      <w:start w:val="1"/>
      <w:numFmt w:val="lowerRoman"/>
      <w:lvlText w:val="(%3)"/>
      <w:lvlJc w:val="left"/>
      <w:pPr>
        <w:ind w:left="3060" w:hanging="72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3" w15:restartNumberingAfterBreak="0">
    <w:nsid w:val="71FC1A8C"/>
    <w:multiLevelType w:val="hybridMultilevel"/>
    <w:tmpl w:val="C1F0A818"/>
    <w:lvl w:ilvl="0" w:tplc="18090011">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4" w15:restartNumberingAfterBreak="0">
    <w:nsid w:val="7262779F"/>
    <w:multiLevelType w:val="hybridMultilevel"/>
    <w:tmpl w:val="6EEE397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5" w15:restartNumberingAfterBreak="0">
    <w:nsid w:val="73CA6D3C"/>
    <w:multiLevelType w:val="hybridMultilevel"/>
    <w:tmpl w:val="AB160168"/>
    <w:lvl w:ilvl="0" w:tplc="FFFFFFFF">
      <w:start w:val="1"/>
      <w:numFmt w:val="decimal"/>
      <w:lvlText w:val="%1)"/>
      <w:lvlJc w:val="left"/>
      <w:pPr>
        <w:ind w:left="1080" w:hanging="360"/>
      </w:pPr>
    </w:lvl>
    <w:lvl w:ilvl="1" w:tplc="FFFFFFFF">
      <w:start w:val="1"/>
      <w:numFmt w:val="bullet"/>
      <w:lvlText w:val=""/>
      <w:lvlJc w:val="left"/>
      <w:pPr>
        <w:ind w:left="1800" w:hanging="360"/>
      </w:pPr>
      <w:rPr>
        <w:rFonts w:ascii="Symbol" w:hAnsi="Symbol" w:hint="default"/>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6" w15:restartNumberingAfterBreak="0">
    <w:nsid w:val="76BA098C"/>
    <w:multiLevelType w:val="hybridMultilevel"/>
    <w:tmpl w:val="6EEE397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7" w15:restartNumberingAfterBreak="0">
    <w:nsid w:val="76D77A23"/>
    <w:multiLevelType w:val="hybridMultilevel"/>
    <w:tmpl w:val="6C86B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77BC421A"/>
    <w:multiLevelType w:val="hybridMultilevel"/>
    <w:tmpl w:val="DB889346"/>
    <w:lvl w:ilvl="0" w:tplc="E96C8E38">
      <w:start w:val="1"/>
      <w:numFmt w:val="bullet"/>
      <w:pStyle w:val="Bullet2"/>
      <w:lvlText w:val=""/>
      <w:lvlJc w:val="left"/>
      <w:pPr>
        <w:ind w:left="717" w:hanging="360"/>
      </w:pPr>
      <w:rPr>
        <w:rFonts w:ascii="Symbol" w:hAnsi="Symbol" w:hint="default"/>
        <w:color w:val="666666"/>
        <w:u w:color="365F91"/>
      </w:rPr>
    </w:lvl>
    <w:lvl w:ilvl="1" w:tplc="9D8A30E6">
      <w:start w:val="1"/>
      <w:numFmt w:val="bullet"/>
      <w:lvlText w:val=""/>
      <w:lvlJc w:val="left"/>
      <w:pPr>
        <w:ind w:left="1440" w:hanging="360"/>
      </w:pPr>
      <w:rPr>
        <w:rFonts w:ascii="Symbol" w:hAnsi="Symbol" w:hint="default"/>
        <w:color w:val="C0504D"/>
        <w:u w:color="365F91"/>
      </w:rPr>
    </w:lvl>
    <w:lvl w:ilvl="2" w:tplc="6D98FD6E">
      <w:start w:val="1"/>
      <w:numFmt w:val="bullet"/>
      <w:lvlText w:val=""/>
      <w:lvlJc w:val="left"/>
      <w:pPr>
        <w:ind w:left="2160" w:hanging="360"/>
      </w:pPr>
      <w:rPr>
        <w:rFonts w:ascii="Wingdings" w:hAnsi="Wingdings" w:hint="default"/>
      </w:rPr>
    </w:lvl>
    <w:lvl w:ilvl="3" w:tplc="072C889E" w:tentative="1">
      <w:start w:val="1"/>
      <w:numFmt w:val="bullet"/>
      <w:lvlText w:val=""/>
      <w:lvlJc w:val="left"/>
      <w:pPr>
        <w:ind w:left="2880" w:hanging="360"/>
      </w:pPr>
      <w:rPr>
        <w:rFonts w:ascii="Symbol" w:hAnsi="Symbol" w:hint="default"/>
      </w:rPr>
    </w:lvl>
    <w:lvl w:ilvl="4" w:tplc="BC520E96" w:tentative="1">
      <w:start w:val="1"/>
      <w:numFmt w:val="bullet"/>
      <w:lvlText w:val="o"/>
      <w:lvlJc w:val="left"/>
      <w:pPr>
        <w:ind w:left="3600" w:hanging="360"/>
      </w:pPr>
      <w:rPr>
        <w:rFonts w:ascii="Courier New" w:hAnsi="Courier New" w:cs="Courier New" w:hint="default"/>
      </w:rPr>
    </w:lvl>
    <w:lvl w:ilvl="5" w:tplc="E4704F06" w:tentative="1">
      <w:start w:val="1"/>
      <w:numFmt w:val="bullet"/>
      <w:lvlText w:val=""/>
      <w:lvlJc w:val="left"/>
      <w:pPr>
        <w:ind w:left="4320" w:hanging="360"/>
      </w:pPr>
      <w:rPr>
        <w:rFonts w:ascii="Wingdings" w:hAnsi="Wingdings" w:hint="default"/>
      </w:rPr>
    </w:lvl>
    <w:lvl w:ilvl="6" w:tplc="0074E360" w:tentative="1">
      <w:start w:val="1"/>
      <w:numFmt w:val="bullet"/>
      <w:lvlText w:val=""/>
      <w:lvlJc w:val="left"/>
      <w:pPr>
        <w:ind w:left="5040" w:hanging="360"/>
      </w:pPr>
      <w:rPr>
        <w:rFonts w:ascii="Symbol" w:hAnsi="Symbol" w:hint="default"/>
      </w:rPr>
    </w:lvl>
    <w:lvl w:ilvl="7" w:tplc="707E0E6E" w:tentative="1">
      <w:start w:val="1"/>
      <w:numFmt w:val="bullet"/>
      <w:lvlText w:val="o"/>
      <w:lvlJc w:val="left"/>
      <w:pPr>
        <w:ind w:left="5760" w:hanging="360"/>
      </w:pPr>
      <w:rPr>
        <w:rFonts w:ascii="Courier New" w:hAnsi="Courier New" w:cs="Courier New" w:hint="default"/>
      </w:rPr>
    </w:lvl>
    <w:lvl w:ilvl="8" w:tplc="F8DA49F8" w:tentative="1">
      <w:start w:val="1"/>
      <w:numFmt w:val="bullet"/>
      <w:lvlText w:val=""/>
      <w:lvlJc w:val="left"/>
      <w:pPr>
        <w:ind w:left="6480" w:hanging="360"/>
      </w:pPr>
      <w:rPr>
        <w:rFonts w:ascii="Wingdings" w:hAnsi="Wingdings" w:hint="default"/>
      </w:rPr>
    </w:lvl>
  </w:abstractNum>
  <w:abstractNum w:abstractNumId="99" w15:restartNumberingAfterBreak="0">
    <w:nsid w:val="7A00183A"/>
    <w:multiLevelType w:val="hybridMultilevel"/>
    <w:tmpl w:val="3E7801E2"/>
    <w:lvl w:ilvl="0" w:tplc="2D28A4FA">
      <w:start w:val="1"/>
      <w:numFmt w:val="decimal"/>
      <w:pStyle w:val="Level1"/>
      <w:lvlText w:val="%1."/>
      <w:lvlJc w:val="left"/>
      <w:pPr>
        <w:tabs>
          <w:tab w:val="num" w:pos="720"/>
        </w:tabs>
        <w:ind w:left="720" w:hanging="720"/>
      </w:pPr>
      <w:rPr>
        <w:rFonts w:ascii="Arial Bold" w:hAnsi="Arial Bold" w:hint="default"/>
        <w:b/>
        <w:i w:val="0"/>
        <w:sz w:val="20"/>
      </w:rPr>
    </w:lvl>
    <w:lvl w:ilvl="1" w:tplc="BC326ECA" w:tentative="1">
      <w:start w:val="1"/>
      <w:numFmt w:val="lowerLetter"/>
      <w:lvlText w:val="%2."/>
      <w:lvlJc w:val="left"/>
      <w:pPr>
        <w:tabs>
          <w:tab w:val="num" w:pos="1440"/>
        </w:tabs>
        <w:ind w:left="1440" w:hanging="360"/>
      </w:pPr>
    </w:lvl>
    <w:lvl w:ilvl="2" w:tplc="A3129026" w:tentative="1">
      <w:start w:val="1"/>
      <w:numFmt w:val="lowerRoman"/>
      <w:lvlText w:val="%3."/>
      <w:lvlJc w:val="right"/>
      <w:pPr>
        <w:tabs>
          <w:tab w:val="num" w:pos="2160"/>
        </w:tabs>
        <w:ind w:left="2160" w:hanging="180"/>
      </w:pPr>
    </w:lvl>
    <w:lvl w:ilvl="3" w:tplc="7FFC80FA" w:tentative="1">
      <w:start w:val="1"/>
      <w:numFmt w:val="decimal"/>
      <w:lvlText w:val="%4."/>
      <w:lvlJc w:val="left"/>
      <w:pPr>
        <w:tabs>
          <w:tab w:val="num" w:pos="2880"/>
        </w:tabs>
        <w:ind w:left="2880" w:hanging="360"/>
      </w:pPr>
    </w:lvl>
    <w:lvl w:ilvl="4" w:tplc="6C102B32" w:tentative="1">
      <w:start w:val="1"/>
      <w:numFmt w:val="lowerLetter"/>
      <w:lvlText w:val="%5."/>
      <w:lvlJc w:val="left"/>
      <w:pPr>
        <w:tabs>
          <w:tab w:val="num" w:pos="3600"/>
        </w:tabs>
        <w:ind w:left="3600" w:hanging="360"/>
      </w:pPr>
    </w:lvl>
    <w:lvl w:ilvl="5" w:tplc="79423734" w:tentative="1">
      <w:start w:val="1"/>
      <w:numFmt w:val="lowerRoman"/>
      <w:lvlText w:val="%6."/>
      <w:lvlJc w:val="right"/>
      <w:pPr>
        <w:tabs>
          <w:tab w:val="num" w:pos="4320"/>
        </w:tabs>
        <w:ind w:left="4320" w:hanging="180"/>
      </w:pPr>
    </w:lvl>
    <w:lvl w:ilvl="6" w:tplc="57AA6E6E" w:tentative="1">
      <w:start w:val="1"/>
      <w:numFmt w:val="decimal"/>
      <w:lvlText w:val="%7."/>
      <w:lvlJc w:val="left"/>
      <w:pPr>
        <w:tabs>
          <w:tab w:val="num" w:pos="5040"/>
        </w:tabs>
        <w:ind w:left="5040" w:hanging="360"/>
      </w:pPr>
    </w:lvl>
    <w:lvl w:ilvl="7" w:tplc="E056DA66" w:tentative="1">
      <w:start w:val="1"/>
      <w:numFmt w:val="lowerLetter"/>
      <w:lvlText w:val="%8."/>
      <w:lvlJc w:val="left"/>
      <w:pPr>
        <w:tabs>
          <w:tab w:val="num" w:pos="5760"/>
        </w:tabs>
        <w:ind w:left="5760" w:hanging="360"/>
      </w:pPr>
    </w:lvl>
    <w:lvl w:ilvl="8" w:tplc="2AC4212C" w:tentative="1">
      <w:start w:val="1"/>
      <w:numFmt w:val="lowerRoman"/>
      <w:lvlText w:val="%9."/>
      <w:lvlJc w:val="right"/>
      <w:pPr>
        <w:tabs>
          <w:tab w:val="num" w:pos="6480"/>
        </w:tabs>
        <w:ind w:left="6480" w:hanging="180"/>
      </w:pPr>
    </w:lvl>
  </w:abstractNum>
  <w:abstractNum w:abstractNumId="100" w15:restartNumberingAfterBreak="0">
    <w:nsid w:val="7AB42507"/>
    <w:multiLevelType w:val="hybridMultilevel"/>
    <w:tmpl w:val="04489A4A"/>
    <w:lvl w:ilvl="0" w:tplc="FFFFFFFF">
      <w:start w:val="1"/>
      <w:numFmt w:val="decimal"/>
      <w:lvlText w:val="%1)"/>
      <w:lvlJc w:val="left"/>
      <w:pPr>
        <w:ind w:left="1080" w:hanging="360"/>
      </w:pPr>
      <w:rPr>
        <w:b w:val="0"/>
        <w:b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1" w15:restartNumberingAfterBreak="0">
    <w:nsid w:val="7AF3115C"/>
    <w:multiLevelType w:val="hybridMultilevel"/>
    <w:tmpl w:val="6C86B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7C64599F"/>
    <w:multiLevelType w:val="hybridMultilevel"/>
    <w:tmpl w:val="6EEE397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3" w15:restartNumberingAfterBreak="0">
    <w:nsid w:val="7D1C737D"/>
    <w:multiLevelType w:val="hybridMultilevel"/>
    <w:tmpl w:val="7F4ADC72"/>
    <w:lvl w:ilvl="0" w:tplc="FFFFFFFF">
      <w:start w:val="1"/>
      <w:numFmt w:val="decimal"/>
      <w:lvlText w:val="%1)"/>
      <w:lvlJc w:val="left"/>
      <w:pPr>
        <w:ind w:left="1080" w:hanging="360"/>
      </w:pPr>
    </w:lvl>
    <w:lvl w:ilvl="1" w:tplc="FFFFFFFF">
      <w:start w:val="1"/>
      <w:numFmt w:val="bullet"/>
      <w:lvlText w:val=""/>
      <w:lvlJc w:val="left"/>
      <w:pPr>
        <w:ind w:left="1483" w:hanging="360"/>
      </w:pPr>
      <w:rPr>
        <w:rFonts w:ascii="Symbol" w:hAnsi="Symbol" w:hint="default"/>
      </w:rPr>
    </w:lvl>
    <w:lvl w:ilvl="2" w:tplc="FFFFFFFF">
      <w:start w:val="1"/>
      <w:numFmt w:val="lowerRoman"/>
      <w:lvlText w:val="(%3)"/>
      <w:lvlJc w:val="left"/>
      <w:pPr>
        <w:ind w:left="3060" w:hanging="72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4" w15:restartNumberingAfterBreak="0">
    <w:nsid w:val="7E084F1D"/>
    <w:multiLevelType w:val="hybridMultilevel"/>
    <w:tmpl w:val="6EEE397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5" w15:restartNumberingAfterBreak="0">
    <w:nsid w:val="7FB758D3"/>
    <w:multiLevelType w:val="hybridMultilevel"/>
    <w:tmpl w:val="7F4ADC72"/>
    <w:lvl w:ilvl="0" w:tplc="FFFFFFFF">
      <w:start w:val="1"/>
      <w:numFmt w:val="decimal"/>
      <w:lvlText w:val="%1)"/>
      <w:lvlJc w:val="left"/>
      <w:pPr>
        <w:ind w:left="1080" w:hanging="360"/>
      </w:pPr>
    </w:lvl>
    <w:lvl w:ilvl="1" w:tplc="FFFFFFFF">
      <w:start w:val="1"/>
      <w:numFmt w:val="bullet"/>
      <w:lvlText w:val=""/>
      <w:lvlJc w:val="left"/>
      <w:pPr>
        <w:ind w:left="1483" w:hanging="360"/>
      </w:pPr>
      <w:rPr>
        <w:rFonts w:ascii="Symbol" w:hAnsi="Symbol" w:hint="default"/>
      </w:rPr>
    </w:lvl>
    <w:lvl w:ilvl="2" w:tplc="FFFFFFFF">
      <w:start w:val="1"/>
      <w:numFmt w:val="lowerRoman"/>
      <w:lvlText w:val="(%3)"/>
      <w:lvlJc w:val="left"/>
      <w:pPr>
        <w:ind w:left="3060" w:hanging="72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187064898">
    <w:abstractNumId w:val="84"/>
  </w:num>
  <w:num w:numId="2" w16cid:durableId="1601179475">
    <w:abstractNumId w:val="7"/>
  </w:num>
  <w:num w:numId="3" w16cid:durableId="1171410534">
    <w:abstractNumId w:val="88"/>
  </w:num>
  <w:num w:numId="4" w16cid:durableId="805128505">
    <w:abstractNumId w:val="4"/>
  </w:num>
  <w:num w:numId="5" w16cid:durableId="1235047640">
    <w:abstractNumId w:val="43"/>
  </w:num>
  <w:num w:numId="6" w16cid:durableId="1964655032">
    <w:abstractNumId w:val="54"/>
  </w:num>
  <w:num w:numId="7" w16cid:durableId="1383602390">
    <w:abstractNumId w:val="30"/>
  </w:num>
  <w:num w:numId="8" w16cid:durableId="765150676">
    <w:abstractNumId w:val="18"/>
  </w:num>
  <w:num w:numId="9" w16cid:durableId="2067946524">
    <w:abstractNumId w:val="11"/>
  </w:num>
  <w:num w:numId="10" w16cid:durableId="688069167">
    <w:abstractNumId w:val="8"/>
  </w:num>
  <w:num w:numId="11" w16cid:durableId="1964923000">
    <w:abstractNumId w:val="24"/>
  </w:num>
  <w:num w:numId="12" w16cid:durableId="945619340">
    <w:abstractNumId w:val="99"/>
  </w:num>
  <w:num w:numId="13" w16cid:durableId="992637750">
    <w:abstractNumId w:val="87"/>
  </w:num>
  <w:num w:numId="14" w16cid:durableId="1100569671">
    <w:abstractNumId w:val="52"/>
  </w:num>
  <w:num w:numId="15" w16cid:durableId="2026470060">
    <w:abstractNumId w:val="98"/>
  </w:num>
  <w:num w:numId="16" w16cid:durableId="442848732">
    <w:abstractNumId w:val="50"/>
  </w:num>
  <w:num w:numId="17" w16cid:durableId="1295985470">
    <w:abstractNumId w:val="48"/>
  </w:num>
  <w:num w:numId="18" w16cid:durableId="1867600466">
    <w:abstractNumId w:val="66"/>
  </w:num>
  <w:num w:numId="19" w16cid:durableId="1895501233">
    <w:abstractNumId w:val="80"/>
  </w:num>
  <w:num w:numId="20" w16cid:durableId="1321041090">
    <w:abstractNumId w:val="12"/>
  </w:num>
  <w:num w:numId="21" w16cid:durableId="1834222391">
    <w:abstractNumId w:val="62"/>
  </w:num>
  <w:num w:numId="22" w16cid:durableId="1175000735">
    <w:abstractNumId w:val="51"/>
  </w:num>
  <w:num w:numId="23" w16cid:durableId="1469518951">
    <w:abstractNumId w:val="42"/>
  </w:num>
  <w:num w:numId="24" w16cid:durableId="623269708">
    <w:abstractNumId w:val="85"/>
  </w:num>
  <w:num w:numId="25" w16cid:durableId="904684398">
    <w:abstractNumId w:val="21"/>
  </w:num>
  <w:num w:numId="26" w16cid:durableId="1938978450">
    <w:abstractNumId w:val="57"/>
  </w:num>
  <w:num w:numId="27" w16cid:durableId="657074555">
    <w:abstractNumId w:val="60"/>
  </w:num>
  <w:num w:numId="28" w16cid:durableId="353265693">
    <w:abstractNumId w:val="34"/>
  </w:num>
  <w:num w:numId="29" w16cid:durableId="649755275">
    <w:abstractNumId w:val="16"/>
  </w:num>
  <w:num w:numId="30" w16cid:durableId="1449935976">
    <w:abstractNumId w:val="2"/>
    <w:lvlOverride w:ilvl="0">
      <w:startOverride w:val="1"/>
    </w:lvlOverride>
  </w:num>
  <w:num w:numId="31" w16cid:durableId="972565285">
    <w:abstractNumId w:val="78"/>
  </w:num>
  <w:num w:numId="32" w16cid:durableId="1678845171">
    <w:abstractNumId w:val="46"/>
  </w:num>
  <w:num w:numId="33" w16cid:durableId="1499273353">
    <w:abstractNumId w:val="40"/>
  </w:num>
  <w:num w:numId="34" w16cid:durableId="285813698">
    <w:abstractNumId w:val="27"/>
  </w:num>
  <w:num w:numId="35" w16cid:durableId="1631398520">
    <w:abstractNumId w:val="71"/>
  </w:num>
  <w:num w:numId="36" w16cid:durableId="64691421">
    <w:abstractNumId w:val="83"/>
  </w:num>
  <w:num w:numId="37" w16cid:durableId="1980842730">
    <w:abstractNumId w:val="95"/>
  </w:num>
  <w:num w:numId="38" w16cid:durableId="1929581766">
    <w:abstractNumId w:val="38"/>
  </w:num>
  <w:num w:numId="39" w16cid:durableId="1790778301">
    <w:abstractNumId w:val="69"/>
  </w:num>
  <w:num w:numId="40" w16cid:durableId="1517497985">
    <w:abstractNumId w:val="36"/>
  </w:num>
  <w:num w:numId="41" w16cid:durableId="1805417983">
    <w:abstractNumId w:val="89"/>
  </w:num>
  <w:num w:numId="42" w16cid:durableId="455224573">
    <w:abstractNumId w:val="61"/>
  </w:num>
  <w:num w:numId="43" w16cid:durableId="978531443">
    <w:abstractNumId w:val="20"/>
  </w:num>
  <w:num w:numId="44" w16cid:durableId="1563566886">
    <w:abstractNumId w:val="47"/>
  </w:num>
  <w:num w:numId="45" w16cid:durableId="260918680">
    <w:abstractNumId w:val="81"/>
  </w:num>
  <w:num w:numId="46" w16cid:durableId="37896089">
    <w:abstractNumId w:val="96"/>
  </w:num>
  <w:num w:numId="47" w16cid:durableId="1345864684">
    <w:abstractNumId w:val="75"/>
  </w:num>
  <w:num w:numId="48" w16cid:durableId="1424688143">
    <w:abstractNumId w:val="22"/>
  </w:num>
  <w:num w:numId="49" w16cid:durableId="1532496689">
    <w:abstractNumId w:val="68"/>
  </w:num>
  <w:num w:numId="50" w16cid:durableId="1258247436">
    <w:abstractNumId w:val="33"/>
  </w:num>
  <w:num w:numId="51" w16cid:durableId="726563422">
    <w:abstractNumId w:val="63"/>
  </w:num>
  <w:num w:numId="52" w16cid:durableId="1141464124">
    <w:abstractNumId w:val="64"/>
  </w:num>
  <w:num w:numId="53" w16cid:durableId="1806585418">
    <w:abstractNumId w:val="65"/>
  </w:num>
  <w:num w:numId="54" w16cid:durableId="617764532">
    <w:abstractNumId w:val="73"/>
  </w:num>
  <w:num w:numId="55" w16cid:durableId="835462394">
    <w:abstractNumId w:val="53"/>
  </w:num>
  <w:num w:numId="56" w16cid:durableId="467742851">
    <w:abstractNumId w:val="101"/>
  </w:num>
  <w:num w:numId="57" w16cid:durableId="679308242">
    <w:abstractNumId w:val="1"/>
  </w:num>
  <w:num w:numId="58" w16cid:durableId="1929269206">
    <w:abstractNumId w:val="35"/>
  </w:num>
  <w:num w:numId="59" w16cid:durableId="1361860762">
    <w:abstractNumId w:val="70"/>
  </w:num>
  <w:num w:numId="60" w16cid:durableId="591208810">
    <w:abstractNumId w:val="32"/>
  </w:num>
  <w:num w:numId="61" w16cid:durableId="1942489443">
    <w:abstractNumId w:val="55"/>
  </w:num>
  <w:num w:numId="62" w16cid:durableId="1935478721">
    <w:abstractNumId w:val="0"/>
  </w:num>
  <w:num w:numId="63" w16cid:durableId="1722560795">
    <w:abstractNumId w:val="105"/>
  </w:num>
  <w:num w:numId="64" w16cid:durableId="757408163">
    <w:abstractNumId w:val="15"/>
  </w:num>
  <w:num w:numId="65" w16cid:durableId="1815025754">
    <w:abstractNumId w:val="14"/>
  </w:num>
  <w:num w:numId="66" w16cid:durableId="21370833">
    <w:abstractNumId w:val="93"/>
  </w:num>
  <w:num w:numId="67" w16cid:durableId="1865167329">
    <w:abstractNumId w:val="82"/>
  </w:num>
  <w:num w:numId="68" w16cid:durableId="1137142474">
    <w:abstractNumId w:val="3"/>
  </w:num>
  <w:num w:numId="69" w16cid:durableId="517891700">
    <w:abstractNumId w:val="86"/>
  </w:num>
  <w:num w:numId="70" w16cid:durableId="1236284135">
    <w:abstractNumId w:val="29"/>
  </w:num>
  <w:num w:numId="71" w16cid:durableId="1236937996">
    <w:abstractNumId w:val="104"/>
  </w:num>
  <w:num w:numId="72" w16cid:durableId="1740443713">
    <w:abstractNumId w:val="23"/>
  </w:num>
  <w:num w:numId="73" w16cid:durableId="1404720562">
    <w:abstractNumId w:val="31"/>
  </w:num>
  <w:num w:numId="74" w16cid:durableId="1133061915">
    <w:abstractNumId w:val="58"/>
  </w:num>
  <w:num w:numId="75" w16cid:durableId="1230651194">
    <w:abstractNumId w:val="44"/>
  </w:num>
  <w:num w:numId="76" w16cid:durableId="1612736688">
    <w:abstractNumId w:val="94"/>
  </w:num>
  <w:num w:numId="77" w16cid:durableId="1630436708">
    <w:abstractNumId w:val="59"/>
  </w:num>
  <w:num w:numId="78" w16cid:durableId="1109928381">
    <w:abstractNumId w:val="13"/>
  </w:num>
  <w:num w:numId="79" w16cid:durableId="970553878">
    <w:abstractNumId w:val="100"/>
  </w:num>
  <w:num w:numId="80" w16cid:durableId="1733655825">
    <w:abstractNumId w:val="91"/>
  </w:num>
  <w:num w:numId="81" w16cid:durableId="899438824">
    <w:abstractNumId w:val="25"/>
  </w:num>
  <w:num w:numId="82" w16cid:durableId="72968366">
    <w:abstractNumId w:val="39"/>
  </w:num>
  <w:num w:numId="83" w16cid:durableId="406535745">
    <w:abstractNumId w:val="10"/>
  </w:num>
  <w:num w:numId="84" w16cid:durableId="1575242461">
    <w:abstractNumId w:val="28"/>
  </w:num>
  <w:num w:numId="85" w16cid:durableId="1914729262">
    <w:abstractNumId w:val="37"/>
  </w:num>
  <w:num w:numId="86" w16cid:durableId="1649241689">
    <w:abstractNumId w:val="90"/>
  </w:num>
  <w:num w:numId="87" w16cid:durableId="497965617">
    <w:abstractNumId w:val="5"/>
  </w:num>
  <w:num w:numId="88" w16cid:durableId="1384478539">
    <w:abstractNumId w:val="79"/>
  </w:num>
  <w:num w:numId="89" w16cid:durableId="1602256064">
    <w:abstractNumId w:val="103"/>
  </w:num>
  <w:num w:numId="90" w16cid:durableId="1845586274">
    <w:abstractNumId w:val="19"/>
  </w:num>
  <w:num w:numId="91" w16cid:durableId="786195122">
    <w:abstractNumId w:val="72"/>
  </w:num>
  <w:num w:numId="92" w16cid:durableId="1338078787">
    <w:abstractNumId w:val="92"/>
  </w:num>
  <w:num w:numId="93" w16cid:durableId="817960288">
    <w:abstractNumId w:val="6"/>
  </w:num>
  <w:num w:numId="94" w16cid:durableId="1783841197">
    <w:abstractNumId w:val="74"/>
  </w:num>
  <w:num w:numId="95" w16cid:durableId="861625702">
    <w:abstractNumId w:val="76"/>
  </w:num>
  <w:num w:numId="96" w16cid:durableId="1328166645">
    <w:abstractNumId w:val="56"/>
  </w:num>
  <w:num w:numId="97" w16cid:durableId="293828047">
    <w:abstractNumId w:val="67"/>
  </w:num>
  <w:num w:numId="98" w16cid:durableId="655839190">
    <w:abstractNumId w:val="26"/>
  </w:num>
  <w:num w:numId="99" w16cid:durableId="1836843792">
    <w:abstractNumId w:val="97"/>
  </w:num>
  <w:num w:numId="100" w16cid:durableId="546184707">
    <w:abstractNumId w:val="45"/>
  </w:num>
  <w:num w:numId="101" w16cid:durableId="40906725">
    <w:abstractNumId w:val="41"/>
  </w:num>
  <w:num w:numId="102" w16cid:durableId="1583683617">
    <w:abstractNumId w:val="9"/>
  </w:num>
  <w:num w:numId="103" w16cid:durableId="3829243">
    <w:abstractNumId w:val="17"/>
  </w:num>
  <w:num w:numId="104" w16cid:durableId="1301229912">
    <w:abstractNumId w:val="49"/>
  </w:num>
  <w:num w:numId="105" w16cid:durableId="1005473423">
    <w:abstractNumId w:val="77"/>
  </w:num>
  <w:num w:numId="106" w16cid:durableId="1750882674">
    <w:abstractNumId w:val="102"/>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comments" w:formatting="1" w:enforcement="0"/>
  <w:defaultTabStop w:val="720"/>
  <w:defaultTableStyle w:val="MWPTable"/>
  <w:drawingGridHorizontalSpacing w:val="10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OxNLQwMzM1NjNW0lEKTi0uzszPAykwNqoFABFYh3wtAAAA"/>
    <w:docVar w:name="RepClient" w:val="MWP"/>
    <w:docVar w:name="RepDate" w:val="November, 2021"/>
    <w:docVar w:name="Report-Title" w:val="REPORT TEMPLATE NOVEMBER"/>
    <w:docVar w:name="Sub-Title" w:val="For Trialling - Cork office"/>
  </w:docVars>
  <w:rsids>
    <w:rsidRoot w:val="004C62EE"/>
    <w:rsid w:val="0000088C"/>
    <w:rsid w:val="00001E92"/>
    <w:rsid w:val="0000326D"/>
    <w:rsid w:val="00003723"/>
    <w:rsid w:val="00004A6F"/>
    <w:rsid w:val="00004AFB"/>
    <w:rsid w:val="00006D0F"/>
    <w:rsid w:val="00007140"/>
    <w:rsid w:val="00012893"/>
    <w:rsid w:val="00014AC9"/>
    <w:rsid w:val="000161D6"/>
    <w:rsid w:val="000163B6"/>
    <w:rsid w:val="0001715A"/>
    <w:rsid w:val="0002013E"/>
    <w:rsid w:val="0002172E"/>
    <w:rsid w:val="00021A4F"/>
    <w:rsid w:val="00021AEA"/>
    <w:rsid w:val="00021B2E"/>
    <w:rsid w:val="0002475A"/>
    <w:rsid w:val="00024808"/>
    <w:rsid w:val="000256AC"/>
    <w:rsid w:val="00025BEE"/>
    <w:rsid w:val="00025C9C"/>
    <w:rsid w:val="00027492"/>
    <w:rsid w:val="00030F04"/>
    <w:rsid w:val="000329AF"/>
    <w:rsid w:val="00032E01"/>
    <w:rsid w:val="00033174"/>
    <w:rsid w:val="000342B3"/>
    <w:rsid w:val="00034BB7"/>
    <w:rsid w:val="00035899"/>
    <w:rsid w:val="0003691F"/>
    <w:rsid w:val="000370D1"/>
    <w:rsid w:val="000370E9"/>
    <w:rsid w:val="00041312"/>
    <w:rsid w:val="00041355"/>
    <w:rsid w:val="0004160C"/>
    <w:rsid w:val="00042946"/>
    <w:rsid w:val="00043927"/>
    <w:rsid w:val="00043987"/>
    <w:rsid w:val="00044D45"/>
    <w:rsid w:val="000476FE"/>
    <w:rsid w:val="0005172D"/>
    <w:rsid w:val="000518A2"/>
    <w:rsid w:val="00051C3D"/>
    <w:rsid w:val="000523CB"/>
    <w:rsid w:val="00052EA6"/>
    <w:rsid w:val="0005433D"/>
    <w:rsid w:val="00054D7A"/>
    <w:rsid w:val="00055A70"/>
    <w:rsid w:val="00057C72"/>
    <w:rsid w:val="000613F5"/>
    <w:rsid w:val="00061D15"/>
    <w:rsid w:val="0006209C"/>
    <w:rsid w:val="000629E8"/>
    <w:rsid w:val="0006407D"/>
    <w:rsid w:val="000644A9"/>
    <w:rsid w:val="00066D3C"/>
    <w:rsid w:val="00067E42"/>
    <w:rsid w:val="00067EC9"/>
    <w:rsid w:val="000707EC"/>
    <w:rsid w:val="00071A35"/>
    <w:rsid w:val="000740E9"/>
    <w:rsid w:val="00075185"/>
    <w:rsid w:val="000757BD"/>
    <w:rsid w:val="00075DB6"/>
    <w:rsid w:val="00076255"/>
    <w:rsid w:val="000771C4"/>
    <w:rsid w:val="0008075F"/>
    <w:rsid w:val="00080D5E"/>
    <w:rsid w:val="00081D56"/>
    <w:rsid w:val="00083AA9"/>
    <w:rsid w:val="000865B9"/>
    <w:rsid w:val="0009005D"/>
    <w:rsid w:val="00090A0B"/>
    <w:rsid w:val="00090EA5"/>
    <w:rsid w:val="00090F8B"/>
    <w:rsid w:val="000922C3"/>
    <w:rsid w:val="00092953"/>
    <w:rsid w:val="00092F0E"/>
    <w:rsid w:val="00093223"/>
    <w:rsid w:val="000936ED"/>
    <w:rsid w:val="00094772"/>
    <w:rsid w:val="00095123"/>
    <w:rsid w:val="00095370"/>
    <w:rsid w:val="00095A6F"/>
    <w:rsid w:val="00095EEE"/>
    <w:rsid w:val="00096AE5"/>
    <w:rsid w:val="000971B8"/>
    <w:rsid w:val="00097305"/>
    <w:rsid w:val="00097464"/>
    <w:rsid w:val="0009777D"/>
    <w:rsid w:val="000A13AE"/>
    <w:rsid w:val="000A18E0"/>
    <w:rsid w:val="000A23D8"/>
    <w:rsid w:val="000A24C2"/>
    <w:rsid w:val="000A2E7E"/>
    <w:rsid w:val="000A358A"/>
    <w:rsid w:val="000A4005"/>
    <w:rsid w:val="000A46DB"/>
    <w:rsid w:val="000A4897"/>
    <w:rsid w:val="000A4D8B"/>
    <w:rsid w:val="000A665D"/>
    <w:rsid w:val="000A6911"/>
    <w:rsid w:val="000A6B61"/>
    <w:rsid w:val="000B4049"/>
    <w:rsid w:val="000B4AB5"/>
    <w:rsid w:val="000B4B48"/>
    <w:rsid w:val="000B5769"/>
    <w:rsid w:val="000B5997"/>
    <w:rsid w:val="000B5F39"/>
    <w:rsid w:val="000C0631"/>
    <w:rsid w:val="000C06B0"/>
    <w:rsid w:val="000C0A91"/>
    <w:rsid w:val="000C0EEA"/>
    <w:rsid w:val="000C17CB"/>
    <w:rsid w:val="000C414A"/>
    <w:rsid w:val="000C53B5"/>
    <w:rsid w:val="000C53F5"/>
    <w:rsid w:val="000C6E49"/>
    <w:rsid w:val="000C711E"/>
    <w:rsid w:val="000C7540"/>
    <w:rsid w:val="000D11EE"/>
    <w:rsid w:val="000D15A9"/>
    <w:rsid w:val="000D183E"/>
    <w:rsid w:val="000D3134"/>
    <w:rsid w:val="000D6679"/>
    <w:rsid w:val="000D6EBA"/>
    <w:rsid w:val="000E127D"/>
    <w:rsid w:val="000E19B8"/>
    <w:rsid w:val="000E343D"/>
    <w:rsid w:val="000E36C5"/>
    <w:rsid w:val="000E4612"/>
    <w:rsid w:val="000E59DD"/>
    <w:rsid w:val="000F1091"/>
    <w:rsid w:val="000F1290"/>
    <w:rsid w:val="000F2687"/>
    <w:rsid w:val="000F3793"/>
    <w:rsid w:val="000F5948"/>
    <w:rsid w:val="000F6194"/>
    <w:rsid w:val="00100628"/>
    <w:rsid w:val="001048AA"/>
    <w:rsid w:val="001058ED"/>
    <w:rsid w:val="00106116"/>
    <w:rsid w:val="00110491"/>
    <w:rsid w:val="00111B07"/>
    <w:rsid w:val="00112152"/>
    <w:rsid w:val="00112905"/>
    <w:rsid w:val="00116C36"/>
    <w:rsid w:val="00117D66"/>
    <w:rsid w:val="00120220"/>
    <w:rsid w:val="00121733"/>
    <w:rsid w:val="00122AA7"/>
    <w:rsid w:val="001236EE"/>
    <w:rsid w:val="00123891"/>
    <w:rsid w:val="00123974"/>
    <w:rsid w:val="00123C25"/>
    <w:rsid w:val="001245F7"/>
    <w:rsid w:val="001245F8"/>
    <w:rsid w:val="0012533B"/>
    <w:rsid w:val="00125873"/>
    <w:rsid w:val="00127A7B"/>
    <w:rsid w:val="00127B7A"/>
    <w:rsid w:val="00130E14"/>
    <w:rsid w:val="00131828"/>
    <w:rsid w:val="00131980"/>
    <w:rsid w:val="00131A26"/>
    <w:rsid w:val="001329EB"/>
    <w:rsid w:val="00132A7A"/>
    <w:rsid w:val="00133352"/>
    <w:rsid w:val="001339BC"/>
    <w:rsid w:val="001342B8"/>
    <w:rsid w:val="00135491"/>
    <w:rsid w:val="001361B0"/>
    <w:rsid w:val="001371F8"/>
    <w:rsid w:val="00140585"/>
    <w:rsid w:val="00140FD7"/>
    <w:rsid w:val="0014414F"/>
    <w:rsid w:val="00144A3B"/>
    <w:rsid w:val="00144FAA"/>
    <w:rsid w:val="00146C65"/>
    <w:rsid w:val="0014710E"/>
    <w:rsid w:val="00150407"/>
    <w:rsid w:val="001508B4"/>
    <w:rsid w:val="001508D0"/>
    <w:rsid w:val="00150CCB"/>
    <w:rsid w:val="001512BB"/>
    <w:rsid w:val="0015166F"/>
    <w:rsid w:val="001521EE"/>
    <w:rsid w:val="0015233B"/>
    <w:rsid w:val="00153FDA"/>
    <w:rsid w:val="00155C49"/>
    <w:rsid w:val="00156637"/>
    <w:rsid w:val="00157C96"/>
    <w:rsid w:val="001607F8"/>
    <w:rsid w:val="00161645"/>
    <w:rsid w:val="00162145"/>
    <w:rsid w:val="0016221E"/>
    <w:rsid w:val="00164622"/>
    <w:rsid w:val="00165017"/>
    <w:rsid w:val="00166230"/>
    <w:rsid w:val="0016656D"/>
    <w:rsid w:val="00167EBB"/>
    <w:rsid w:val="00167EF0"/>
    <w:rsid w:val="00170EA5"/>
    <w:rsid w:val="0017256B"/>
    <w:rsid w:val="0017295D"/>
    <w:rsid w:val="00174035"/>
    <w:rsid w:val="001746F8"/>
    <w:rsid w:val="00174812"/>
    <w:rsid w:val="00174E17"/>
    <w:rsid w:val="00175D21"/>
    <w:rsid w:val="001762EF"/>
    <w:rsid w:val="001772BC"/>
    <w:rsid w:val="00177F04"/>
    <w:rsid w:val="00180857"/>
    <w:rsid w:val="00180C2B"/>
    <w:rsid w:val="001811DA"/>
    <w:rsid w:val="001820DC"/>
    <w:rsid w:val="00182E76"/>
    <w:rsid w:val="00183775"/>
    <w:rsid w:val="00186120"/>
    <w:rsid w:val="00186FF2"/>
    <w:rsid w:val="0019035D"/>
    <w:rsid w:val="0019134C"/>
    <w:rsid w:val="00191862"/>
    <w:rsid w:val="00192398"/>
    <w:rsid w:val="00192938"/>
    <w:rsid w:val="00195A17"/>
    <w:rsid w:val="00195C94"/>
    <w:rsid w:val="001960D5"/>
    <w:rsid w:val="001962DC"/>
    <w:rsid w:val="00196B4F"/>
    <w:rsid w:val="00197B92"/>
    <w:rsid w:val="001A0506"/>
    <w:rsid w:val="001A0B16"/>
    <w:rsid w:val="001A0EDC"/>
    <w:rsid w:val="001A2450"/>
    <w:rsid w:val="001A25DF"/>
    <w:rsid w:val="001A3146"/>
    <w:rsid w:val="001A4619"/>
    <w:rsid w:val="001A7814"/>
    <w:rsid w:val="001A7B94"/>
    <w:rsid w:val="001B2442"/>
    <w:rsid w:val="001B4A50"/>
    <w:rsid w:val="001B53E7"/>
    <w:rsid w:val="001B6148"/>
    <w:rsid w:val="001B63DC"/>
    <w:rsid w:val="001B7BD5"/>
    <w:rsid w:val="001C0CBC"/>
    <w:rsid w:val="001C1466"/>
    <w:rsid w:val="001C2709"/>
    <w:rsid w:val="001C33EE"/>
    <w:rsid w:val="001D0082"/>
    <w:rsid w:val="001D05C5"/>
    <w:rsid w:val="001D061C"/>
    <w:rsid w:val="001D1419"/>
    <w:rsid w:val="001D58B9"/>
    <w:rsid w:val="001D58C2"/>
    <w:rsid w:val="001D5B3C"/>
    <w:rsid w:val="001D7F16"/>
    <w:rsid w:val="001E13D8"/>
    <w:rsid w:val="001E3644"/>
    <w:rsid w:val="001E3B74"/>
    <w:rsid w:val="001F0004"/>
    <w:rsid w:val="001F18A3"/>
    <w:rsid w:val="001F223C"/>
    <w:rsid w:val="001F35E6"/>
    <w:rsid w:val="001F4CE2"/>
    <w:rsid w:val="002000EE"/>
    <w:rsid w:val="00200A33"/>
    <w:rsid w:val="002016FF"/>
    <w:rsid w:val="0020435F"/>
    <w:rsid w:val="00204415"/>
    <w:rsid w:val="0020472E"/>
    <w:rsid w:val="0020476D"/>
    <w:rsid w:val="00207CA2"/>
    <w:rsid w:val="002107DC"/>
    <w:rsid w:val="00220581"/>
    <w:rsid w:val="00220BE1"/>
    <w:rsid w:val="00222602"/>
    <w:rsid w:val="00223DE7"/>
    <w:rsid w:val="00224F2D"/>
    <w:rsid w:val="002270D6"/>
    <w:rsid w:val="00227A18"/>
    <w:rsid w:val="00227FB5"/>
    <w:rsid w:val="002302C1"/>
    <w:rsid w:val="0023032E"/>
    <w:rsid w:val="00230679"/>
    <w:rsid w:val="002315CA"/>
    <w:rsid w:val="002317BD"/>
    <w:rsid w:val="0023203B"/>
    <w:rsid w:val="00232605"/>
    <w:rsid w:val="00232C10"/>
    <w:rsid w:val="00233FAB"/>
    <w:rsid w:val="00235908"/>
    <w:rsid w:val="00235A89"/>
    <w:rsid w:val="00235F72"/>
    <w:rsid w:val="002366DA"/>
    <w:rsid w:val="00236FAB"/>
    <w:rsid w:val="00237641"/>
    <w:rsid w:val="00237820"/>
    <w:rsid w:val="002407C6"/>
    <w:rsid w:val="002411BF"/>
    <w:rsid w:val="00241AF2"/>
    <w:rsid w:val="00241DEF"/>
    <w:rsid w:val="0024288E"/>
    <w:rsid w:val="00243C35"/>
    <w:rsid w:val="00244F36"/>
    <w:rsid w:val="00245B9B"/>
    <w:rsid w:val="00247D23"/>
    <w:rsid w:val="00251350"/>
    <w:rsid w:val="00251E46"/>
    <w:rsid w:val="00252148"/>
    <w:rsid w:val="002524A6"/>
    <w:rsid w:val="00252F58"/>
    <w:rsid w:val="00253737"/>
    <w:rsid w:val="00253FCB"/>
    <w:rsid w:val="00254231"/>
    <w:rsid w:val="00254C95"/>
    <w:rsid w:val="002565DB"/>
    <w:rsid w:val="00257795"/>
    <w:rsid w:val="002608F8"/>
    <w:rsid w:val="00261144"/>
    <w:rsid w:val="00261C65"/>
    <w:rsid w:val="002623F7"/>
    <w:rsid w:val="0026250E"/>
    <w:rsid w:val="00263E49"/>
    <w:rsid w:val="00265E46"/>
    <w:rsid w:val="00266130"/>
    <w:rsid w:val="00266511"/>
    <w:rsid w:val="002666CB"/>
    <w:rsid w:val="00271CED"/>
    <w:rsid w:val="00273F11"/>
    <w:rsid w:val="002741BB"/>
    <w:rsid w:val="002743BF"/>
    <w:rsid w:val="002756DA"/>
    <w:rsid w:val="0027792C"/>
    <w:rsid w:val="00277D05"/>
    <w:rsid w:val="00280501"/>
    <w:rsid w:val="002816FB"/>
    <w:rsid w:val="002818C0"/>
    <w:rsid w:val="00281D29"/>
    <w:rsid w:val="00282967"/>
    <w:rsid w:val="002835C0"/>
    <w:rsid w:val="00284FD7"/>
    <w:rsid w:val="00286495"/>
    <w:rsid w:val="002865EE"/>
    <w:rsid w:val="00286FF6"/>
    <w:rsid w:val="00291D25"/>
    <w:rsid w:val="00291F29"/>
    <w:rsid w:val="00292BE9"/>
    <w:rsid w:val="00292F53"/>
    <w:rsid w:val="0029453D"/>
    <w:rsid w:val="002947F1"/>
    <w:rsid w:val="002976EA"/>
    <w:rsid w:val="002A281F"/>
    <w:rsid w:val="002A32C9"/>
    <w:rsid w:val="002A38B8"/>
    <w:rsid w:val="002A47EE"/>
    <w:rsid w:val="002A6C37"/>
    <w:rsid w:val="002A7438"/>
    <w:rsid w:val="002A7B9C"/>
    <w:rsid w:val="002A7FA6"/>
    <w:rsid w:val="002B27F7"/>
    <w:rsid w:val="002B2BCB"/>
    <w:rsid w:val="002B3254"/>
    <w:rsid w:val="002B66FA"/>
    <w:rsid w:val="002B6960"/>
    <w:rsid w:val="002B7CA1"/>
    <w:rsid w:val="002C00EF"/>
    <w:rsid w:val="002C0673"/>
    <w:rsid w:val="002C125D"/>
    <w:rsid w:val="002C1DE0"/>
    <w:rsid w:val="002C38BC"/>
    <w:rsid w:val="002C3D29"/>
    <w:rsid w:val="002C5530"/>
    <w:rsid w:val="002C60B8"/>
    <w:rsid w:val="002C6479"/>
    <w:rsid w:val="002C737F"/>
    <w:rsid w:val="002C7F33"/>
    <w:rsid w:val="002D074F"/>
    <w:rsid w:val="002D1881"/>
    <w:rsid w:val="002D21F8"/>
    <w:rsid w:val="002D3D75"/>
    <w:rsid w:val="002D53C1"/>
    <w:rsid w:val="002D63C0"/>
    <w:rsid w:val="002D6EFD"/>
    <w:rsid w:val="002D7C8C"/>
    <w:rsid w:val="002D7DA4"/>
    <w:rsid w:val="002E0135"/>
    <w:rsid w:val="002E079F"/>
    <w:rsid w:val="002E51CE"/>
    <w:rsid w:val="002E633D"/>
    <w:rsid w:val="002F186E"/>
    <w:rsid w:val="002F19D0"/>
    <w:rsid w:val="002F1BCE"/>
    <w:rsid w:val="002F29BD"/>
    <w:rsid w:val="002F3D8F"/>
    <w:rsid w:val="002F45CC"/>
    <w:rsid w:val="002F5036"/>
    <w:rsid w:val="002F6AAB"/>
    <w:rsid w:val="002F73DC"/>
    <w:rsid w:val="002F79DA"/>
    <w:rsid w:val="00300592"/>
    <w:rsid w:val="003008B2"/>
    <w:rsid w:val="0030091F"/>
    <w:rsid w:val="0030264E"/>
    <w:rsid w:val="00303C96"/>
    <w:rsid w:val="00304C1E"/>
    <w:rsid w:val="00304F00"/>
    <w:rsid w:val="0030510B"/>
    <w:rsid w:val="0030723D"/>
    <w:rsid w:val="0030753C"/>
    <w:rsid w:val="00311CD5"/>
    <w:rsid w:val="0031389B"/>
    <w:rsid w:val="00314697"/>
    <w:rsid w:val="00314A8F"/>
    <w:rsid w:val="003165D1"/>
    <w:rsid w:val="0031740E"/>
    <w:rsid w:val="0032129B"/>
    <w:rsid w:val="00323394"/>
    <w:rsid w:val="003233F4"/>
    <w:rsid w:val="00323886"/>
    <w:rsid w:val="0032577F"/>
    <w:rsid w:val="0032648A"/>
    <w:rsid w:val="00327033"/>
    <w:rsid w:val="003274A9"/>
    <w:rsid w:val="003304DA"/>
    <w:rsid w:val="00330CBF"/>
    <w:rsid w:val="0033190B"/>
    <w:rsid w:val="003319B7"/>
    <w:rsid w:val="00333215"/>
    <w:rsid w:val="003341EA"/>
    <w:rsid w:val="0033552C"/>
    <w:rsid w:val="00340A71"/>
    <w:rsid w:val="0034106B"/>
    <w:rsid w:val="003410DA"/>
    <w:rsid w:val="0034201F"/>
    <w:rsid w:val="003425BC"/>
    <w:rsid w:val="0034388B"/>
    <w:rsid w:val="0034401C"/>
    <w:rsid w:val="003444B1"/>
    <w:rsid w:val="0034481C"/>
    <w:rsid w:val="00344F6A"/>
    <w:rsid w:val="003455A8"/>
    <w:rsid w:val="00346635"/>
    <w:rsid w:val="00347223"/>
    <w:rsid w:val="00351BAE"/>
    <w:rsid w:val="00352FC1"/>
    <w:rsid w:val="00353079"/>
    <w:rsid w:val="00353670"/>
    <w:rsid w:val="0035376E"/>
    <w:rsid w:val="00353CF8"/>
    <w:rsid w:val="00354464"/>
    <w:rsid w:val="0035463C"/>
    <w:rsid w:val="00354E64"/>
    <w:rsid w:val="00355357"/>
    <w:rsid w:val="003553DB"/>
    <w:rsid w:val="00356961"/>
    <w:rsid w:val="003569C9"/>
    <w:rsid w:val="003575C6"/>
    <w:rsid w:val="003632D8"/>
    <w:rsid w:val="003636CD"/>
    <w:rsid w:val="0036431C"/>
    <w:rsid w:val="00364BFB"/>
    <w:rsid w:val="003651C4"/>
    <w:rsid w:val="00365F7C"/>
    <w:rsid w:val="0036772E"/>
    <w:rsid w:val="00367AF2"/>
    <w:rsid w:val="003714FF"/>
    <w:rsid w:val="0037309B"/>
    <w:rsid w:val="00373F68"/>
    <w:rsid w:val="003755FF"/>
    <w:rsid w:val="00375B48"/>
    <w:rsid w:val="003768CB"/>
    <w:rsid w:val="00376958"/>
    <w:rsid w:val="00376E03"/>
    <w:rsid w:val="003779C2"/>
    <w:rsid w:val="00377F57"/>
    <w:rsid w:val="003805A1"/>
    <w:rsid w:val="00382071"/>
    <w:rsid w:val="003820AC"/>
    <w:rsid w:val="00383283"/>
    <w:rsid w:val="003859F6"/>
    <w:rsid w:val="0039167C"/>
    <w:rsid w:val="00393D03"/>
    <w:rsid w:val="00393EBD"/>
    <w:rsid w:val="0039441F"/>
    <w:rsid w:val="0039555E"/>
    <w:rsid w:val="00397D25"/>
    <w:rsid w:val="003A1DDB"/>
    <w:rsid w:val="003A29CD"/>
    <w:rsid w:val="003A2A4A"/>
    <w:rsid w:val="003A302A"/>
    <w:rsid w:val="003A3AB6"/>
    <w:rsid w:val="003A5526"/>
    <w:rsid w:val="003A5533"/>
    <w:rsid w:val="003A6FB4"/>
    <w:rsid w:val="003A7263"/>
    <w:rsid w:val="003A7782"/>
    <w:rsid w:val="003B0F7A"/>
    <w:rsid w:val="003B1B1E"/>
    <w:rsid w:val="003B284B"/>
    <w:rsid w:val="003B2AFD"/>
    <w:rsid w:val="003B2B6E"/>
    <w:rsid w:val="003B2D17"/>
    <w:rsid w:val="003B45A9"/>
    <w:rsid w:val="003B55AB"/>
    <w:rsid w:val="003B61A6"/>
    <w:rsid w:val="003B68BF"/>
    <w:rsid w:val="003B6AF2"/>
    <w:rsid w:val="003B6E8C"/>
    <w:rsid w:val="003B77C9"/>
    <w:rsid w:val="003B791D"/>
    <w:rsid w:val="003C0D18"/>
    <w:rsid w:val="003C3A73"/>
    <w:rsid w:val="003C3B39"/>
    <w:rsid w:val="003C556D"/>
    <w:rsid w:val="003D098F"/>
    <w:rsid w:val="003D0CD8"/>
    <w:rsid w:val="003D19BD"/>
    <w:rsid w:val="003D2079"/>
    <w:rsid w:val="003D4714"/>
    <w:rsid w:val="003D4911"/>
    <w:rsid w:val="003E0189"/>
    <w:rsid w:val="003E04C1"/>
    <w:rsid w:val="003E0868"/>
    <w:rsid w:val="003E2B4A"/>
    <w:rsid w:val="003E311E"/>
    <w:rsid w:val="003E3FD9"/>
    <w:rsid w:val="003E4747"/>
    <w:rsid w:val="003E4D40"/>
    <w:rsid w:val="003E5254"/>
    <w:rsid w:val="003E584F"/>
    <w:rsid w:val="003E5B2A"/>
    <w:rsid w:val="003E65E3"/>
    <w:rsid w:val="003E7A49"/>
    <w:rsid w:val="003E7DBF"/>
    <w:rsid w:val="003F106B"/>
    <w:rsid w:val="003F12D0"/>
    <w:rsid w:val="003F3EA8"/>
    <w:rsid w:val="003F50EF"/>
    <w:rsid w:val="003F61F9"/>
    <w:rsid w:val="004035E3"/>
    <w:rsid w:val="00406EC5"/>
    <w:rsid w:val="00406F5F"/>
    <w:rsid w:val="004079B2"/>
    <w:rsid w:val="00410167"/>
    <w:rsid w:val="00410D42"/>
    <w:rsid w:val="00411988"/>
    <w:rsid w:val="00413254"/>
    <w:rsid w:val="00414AD0"/>
    <w:rsid w:val="00415683"/>
    <w:rsid w:val="0041749C"/>
    <w:rsid w:val="00420104"/>
    <w:rsid w:val="004205DE"/>
    <w:rsid w:val="004218AA"/>
    <w:rsid w:val="0042257A"/>
    <w:rsid w:val="00422EFD"/>
    <w:rsid w:val="00422F75"/>
    <w:rsid w:val="00423170"/>
    <w:rsid w:val="0042515C"/>
    <w:rsid w:val="00425754"/>
    <w:rsid w:val="0042692E"/>
    <w:rsid w:val="00426F1C"/>
    <w:rsid w:val="0042709D"/>
    <w:rsid w:val="00427F61"/>
    <w:rsid w:val="00431E5A"/>
    <w:rsid w:val="00432880"/>
    <w:rsid w:val="004329CE"/>
    <w:rsid w:val="004348CE"/>
    <w:rsid w:val="00435BFF"/>
    <w:rsid w:val="004362CF"/>
    <w:rsid w:val="00440D92"/>
    <w:rsid w:val="00441534"/>
    <w:rsid w:val="004429BD"/>
    <w:rsid w:val="004435E4"/>
    <w:rsid w:val="004441DC"/>
    <w:rsid w:val="004441EC"/>
    <w:rsid w:val="00444CD1"/>
    <w:rsid w:val="004502D3"/>
    <w:rsid w:val="0045051D"/>
    <w:rsid w:val="004510FC"/>
    <w:rsid w:val="00451A17"/>
    <w:rsid w:val="00454932"/>
    <w:rsid w:val="00455357"/>
    <w:rsid w:val="00455A04"/>
    <w:rsid w:val="00456DC4"/>
    <w:rsid w:val="004574AF"/>
    <w:rsid w:val="00460187"/>
    <w:rsid w:val="00460FFE"/>
    <w:rsid w:val="004613B8"/>
    <w:rsid w:val="004669EA"/>
    <w:rsid w:val="00467FD8"/>
    <w:rsid w:val="004704AA"/>
    <w:rsid w:val="00474805"/>
    <w:rsid w:val="00474B0E"/>
    <w:rsid w:val="004770A1"/>
    <w:rsid w:val="004773D1"/>
    <w:rsid w:val="004778BB"/>
    <w:rsid w:val="004803A4"/>
    <w:rsid w:val="0048048C"/>
    <w:rsid w:val="00481D80"/>
    <w:rsid w:val="00483F49"/>
    <w:rsid w:val="00490F63"/>
    <w:rsid w:val="00491F5F"/>
    <w:rsid w:val="00491F87"/>
    <w:rsid w:val="00494897"/>
    <w:rsid w:val="0049611B"/>
    <w:rsid w:val="00497146"/>
    <w:rsid w:val="004972D0"/>
    <w:rsid w:val="00497AD4"/>
    <w:rsid w:val="004A035C"/>
    <w:rsid w:val="004A03D5"/>
    <w:rsid w:val="004A0750"/>
    <w:rsid w:val="004A489E"/>
    <w:rsid w:val="004A5408"/>
    <w:rsid w:val="004A5978"/>
    <w:rsid w:val="004A5C1E"/>
    <w:rsid w:val="004A6AAE"/>
    <w:rsid w:val="004A6D35"/>
    <w:rsid w:val="004A6D43"/>
    <w:rsid w:val="004A71DB"/>
    <w:rsid w:val="004B0CF9"/>
    <w:rsid w:val="004B24F5"/>
    <w:rsid w:val="004B33B2"/>
    <w:rsid w:val="004B48F4"/>
    <w:rsid w:val="004B4E71"/>
    <w:rsid w:val="004B500B"/>
    <w:rsid w:val="004B554B"/>
    <w:rsid w:val="004B56F6"/>
    <w:rsid w:val="004B6A5D"/>
    <w:rsid w:val="004C0D1A"/>
    <w:rsid w:val="004C12A2"/>
    <w:rsid w:val="004C169B"/>
    <w:rsid w:val="004C62EE"/>
    <w:rsid w:val="004C664D"/>
    <w:rsid w:val="004C7860"/>
    <w:rsid w:val="004C7DAF"/>
    <w:rsid w:val="004D03CE"/>
    <w:rsid w:val="004D3205"/>
    <w:rsid w:val="004D51E2"/>
    <w:rsid w:val="004D571D"/>
    <w:rsid w:val="004D5B2C"/>
    <w:rsid w:val="004D7511"/>
    <w:rsid w:val="004E1FE2"/>
    <w:rsid w:val="004E2600"/>
    <w:rsid w:val="004E28BF"/>
    <w:rsid w:val="004E2BD2"/>
    <w:rsid w:val="004E2F0A"/>
    <w:rsid w:val="004E3E42"/>
    <w:rsid w:val="004E6447"/>
    <w:rsid w:val="004E6C22"/>
    <w:rsid w:val="004F3462"/>
    <w:rsid w:val="004F3801"/>
    <w:rsid w:val="004F4671"/>
    <w:rsid w:val="004F5C18"/>
    <w:rsid w:val="004F60D2"/>
    <w:rsid w:val="004F6FA0"/>
    <w:rsid w:val="004F71E7"/>
    <w:rsid w:val="005011C5"/>
    <w:rsid w:val="0050140C"/>
    <w:rsid w:val="00502A4B"/>
    <w:rsid w:val="00502FFD"/>
    <w:rsid w:val="00503CB6"/>
    <w:rsid w:val="0050412D"/>
    <w:rsid w:val="00506070"/>
    <w:rsid w:val="005067E4"/>
    <w:rsid w:val="00510412"/>
    <w:rsid w:val="00513FD1"/>
    <w:rsid w:val="005141DC"/>
    <w:rsid w:val="00514AC1"/>
    <w:rsid w:val="00515EAB"/>
    <w:rsid w:val="00516258"/>
    <w:rsid w:val="0051675D"/>
    <w:rsid w:val="00516E5D"/>
    <w:rsid w:val="005176A1"/>
    <w:rsid w:val="00517C1C"/>
    <w:rsid w:val="00521168"/>
    <w:rsid w:val="00524835"/>
    <w:rsid w:val="00525FFE"/>
    <w:rsid w:val="00527345"/>
    <w:rsid w:val="005306A5"/>
    <w:rsid w:val="00530F84"/>
    <w:rsid w:val="00531892"/>
    <w:rsid w:val="00531B36"/>
    <w:rsid w:val="005325D3"/>
    <w:rsid w:val="00532955"/>
    <w:rsid w:val="00532C84"/>
    <w:rsid w:val="0053366F"/>
    <w:rsid w:val="00533950"/>
    <w:rsid w:val="005353EA"/>
    <w:rsid w:val="0053543C"/>
    <w:rsid w:val="00535A59"/>
    <w:rsid w:val="00536354"/>
    <w:rsid w:val="00536530"/>
    <w:rsid w:val="005368E3"/>
    <w:rsid w:val="00536CD8"/>
    <w:rsid w:val="00537E51"/>
    <w:rsid w:val="0054017A"/>
    <w:rsid w:val="005419D0"/>
    <w:rsid w:val="00544418"/>
    <w:rsid w:val="00544E08"/>
    <w:rsid w:val="00545663"/>
    <w:rsid w:val="00546EB6"/>
    <w:rsid w:val="00547B0B"/>
    <w:rsid w:val="005535D1"/>
    <w:rsid w:val="00553C02"/>
    <w:rsid w:val="005544D1"/>
    <w:rsid w:val="0055655A"/>
    <w:rsid w:val="00556CD8"/>
    <w:rsid w:val="005602A5"/>
    <w:rsid w:val="00560DC6"/>
    <w:rsid w:val="00561DB5"/>
    <w:rsid w:val="00563428"/>
    <w:rsid w:val="00563E3F"/>
    <w:rsid w:val="00563E4B"/>
    <w:rsid w:val="00563E80"/>
    <w:rsid w:val="00564BC1"/>
    <w:rsid w:val="00567A35"/>
    <w:rsid w:val="00567DAE"/>
    <w:rsid w:val="00571A23"/>
    <w:rsid w:val="005732C0"/>
    <w:rsid w:val="00575D7A"/>
    <w:rsid w:val="00576744"/>
    <w:rsid w:val="00576970"/>
    <w:rsid w:val="00577191"/>
    <w:rsid w:val="00577ABF"/>
    <w:rsid w:val="00577B6A"/>
    <w:rsid w:val="00577FBA"/>
    <w:rsid w:val="005800AF"/>
    <w:rsid w:val="00581416"/>
    <w:rsid w:val="0058627A"/>
    <w:rsid w:val="00587AF0"/>
    <w:rsid w:val="0059125B"/>
    <w:rsid w:val="00591564"/>
    <w:rsid w:val="005919C9"/>
    <w:rsid w:val="00591BA7"/>
    <w:rsid w:val="005952EE"/>
    <w:rsid w:val="005955BB"/>
    <w:rsid w:val="005955D5"/>
    <w:rsid w:val="00596E0D"/>
    <w:rsid w:val="00596F75"/>
    <w:rsid w:val="00597BCA"/>
    <w:rsid w:val="00597F7A"/>
    <w:rsid w:val="005A031A"/>
    <w:rsid w:val="005A0DAB"/>
    <w:rsid w:val="005A128C"/>
    <w:rsid w:val="005A1465"/>
    <w:rsid w:val="005A16E7"/>
    <w:rsid w:val="005A1A98"/>
    <w:rsid w:val="005A2414"/>
    <w:rsid w:val="005A25AB"/>
    <w:rsid w:val="005A3551"/>
    <w:rsid w:val="005B1F75"/>
    <w:rsid w:val="005B2F30"/>
    <w:rsid w:val="005B2FCB"/>
    <w:rsid w:val="005B4243"/>
    <w:rsid w:val="005B5623"/>
    <w:rsid w:val="005B5926"/>
    <w:rsid w:val="005B6393"/>
    <w:rsid w:val="005B7B20"/>
    <w:rsid w:val="005C2791"/>
    <w:rsid w:val="005C2846"/>
    <w:rsid w:val="005C5341"/>
    <w:rsid w:val="005C63DC"/>
    <w:rsid w:val="005C6AE2"/>
    <w:rsid w:val="005C6FA2"/>
    <w:rsid w:val="005C70D8"/>
    <w:rsid w:val="005C7BDE"/>
    <w:rsid w:val="005D0A4F"/>
    <w:rsid w:val="005D0A54"/>
    <w:rsid w:val="005D1BA8"/>
    <w:rsid w:val="005D1C4D"/>
    <w:rsid w:val="005D1EDD"/>
    <w:rsid w:val="005D2A1C"/>
    <w:rsid w:val="005D3242"/>
    <w:rsid w:val="005D3318"/>
    <w:rsid w:val="005D40E0"/>
    <w:rsid w:val="005D5F55"/>
    <w:rsid w:val="005D6129"/>
    <w:rsid w:val="005D69CF"/>
    <w:rsid w:val="005D6D5D"/>
    <w:rsid w:val="005D7430"/>
    <w:rsid w:val="005E004E"/>
    <w:rsid w:val="005E20B4"/>
    <w:rsid w:val="005E33FD"/>
    <w:rsid w:val="005E3D4A"/>
    <w:rsid w:val="005E434B"/>
    <w:rsid w:val="005E4A72"/>
    <w:rsid w:val="005E5B15"/>
    <w:rsid w:val="005E78C6"/>
    <w:rsid w:val="005F1E3A"/>
    <w:rsid w:val="005F2EFE"/>
    <w:rsid w:val="005F573D"/>
    <w:rsid w:val="005F59CB"/>
    <w:rsid w:val="00600A97"/>
    <w:rsid w:val="00602295"/>
    <w:rsid w:val="0060264E"/>
    <w:rsid w:val="00605193"/>
    <w:rsid w:val="0060550C"/>
    <w:rsid w:val="00605912"/>
    <w:rsid w:val="00605C71"/>
    <w:rsid w:val="00606DE0"/>
    <w:rsid w:val="00606FA7"/>
    <w:rsid w:val="00612F96"/>
    <w:rsid w:val="0061317D"/>
    <w:rsid w:val="006138C6"/>
    <w:rsid w:val="006148D6"/>
    <w:rsid w:val="00615653"/>
    <w:rsid w:val="00617120"/>
    <w:rsid w:val="006176CC"/>
    <w:rsid w:val="00617F75"/>
    <w:rsid w:val="006234A8"/>
    <w:rsid w:val="0062377A"/>
    <w:rsid w:val="00624027"/>
    <w:rsid w:val="006251C9"/>
    <w:rsid w:val="00626EC1"/>
    <w:rsid w:val="00627283"/>
    <w:rsid w:val="00627DDC"/>
    <w:rsid w:val="006303F5"/>
    <w:rsid w:val="006309E5"/>
    <w:rsid w:val="00630B62"/>
    <w:rsid w:val="006323E6"/>
    <w:rsid w:val="006335C7"/>
    <w:rsid w:val="0063371C"/>
    <w:rsid w:val="00633925"/>
    <w:rsid w:val="0063516D"/>
    <w:rsid w:val="00635632"/>
    <w:rsid w:val="00636B72"/>
    <w:rsid w:val="006376FB"/>
    <w:rsid w:val="00637F19"/>
    <w:rsid w:val="00641362"/>
    <w:rsid w:val="006455EF"/>
    <w:rsid w:val="00647703"/>
    <w:rsid w:val="006507A7"/>
    <w:rsid w:val="00650A75"/>
    <w:rsid w:val="00651C79"/>
    <w:rsid w:val="00651FE5"/>
    <w:rsid w:val="006520DD"/>
    <w:rsid w:val="00652729"/>
    <w:rsid w:val="006564BA"/>
    <w:rsid w:val="00656602"/>
    <w:rsid w:val="0065698B"/>
    <w:rsid w:val="00656FC9"/>
    <w:rsid w:val="00657947"/>
    <w:rsid w:val="00660503"/>
    <w:rsid w:val="00660AAD"/>
    <w:rsid w:val="006610DD"/>
    <w:rsid w:val="006613C1"/>
    <w:rsid w:val="006626F5"/>
    <w:rsid w:val="0066349B"/>
    <w:rsid w:val="0066402A"/>
    <w:rsid w:val="0066466D"/>
    <w:rsid w:val="00664765"/>
    <w:rsid w:val="00665831"/>
    <w:rsid w:val="006658FF"/>
    <w:rsid w:val="00666950"/>
    <w:rsid w:val="00666B2F"/>
    <w:rsid w:val="00667400"/>
    <w:rsid w:val="006700C3"/>
    <w:rsid w:val="00671B88"/>
    <w:rsid w:val="00673DAB"/>
    <w:rsid w:val="00675561"/>
    <w:rsid w:val="006763A7"/>
    <w:rsid w:val="006767C2"/>
    <w:rsid w:val="0067715E"/>
    <w:rsid w:val="00680791"/>
    <w:rsid w:val="00681FFB"/>
    <w:rsid w:val="00682146"/>
    <w:rsid w:val="00683943"/>
    <w:rsid w:val="00684A19"/>
    <w:rsid w:val="00685F12"/>
    <w:rsid w:val="006867E1"/>
    <w:rsid w:val="00686E7B"/>
    <w:rsid w:val="006873FC"/>
    <w:rsid w:val="00690CB2"/>
    <w:rsid w:val="0069293E"/>
    <w:rsid w:val="00692A50"/>
    <w:rsid w:val="006932F4"/>
    <w:rsid w:val="00693617"/>
    <w:rsid w:val="00695517"/>
    <w:rsid w:val="0069689F"/>
    <w:rsid w:val="006971F9"/>
    <w:rsid w:val="006A07AB"/>
    <w:rsid w:val="006A0E81"/>
    <w:rsid w:val="006A10A5"/>
    <w:rsid w:val="006A293D"/>
    <w:rsid w:val="006A2DA8"/>
    <w:rsid w:val="006A4144"/>
    <w:rsid w:val="006A434B"/>
    <w:rsid w:val="006A43CE"/>
    <w:rsid w:val="006A5ED7"/>
    <w:rsid w:val="006A5F76"/>
    <w:rsid w:val="006A6652"/>
    <w:rsid w:val="006A6A9F"/>
    <w:rsid w:val="006A6ED0"/>
    <w:rsid w:val="006A7745"/>
    <w:rsid w:val="006A777B"/>
    <w:rsid w:val="006A7ADE"/>
    <w:rsid w:val="006A7B9B"/>
    <w:rsid w:val="006B1F5A"/>
    <w:rsid w:val="006B2C2A"/>
    <w:rsid w:val="006B31FC"/>
    <w:rsid w:val="006B3CF1"/>
    <w:rsid w:val="006B3EB8"/>
    <w:rsid w:val="006B4153"/>
    <w:rsid w:val="006B5871"/>
    <w:rsid w:val="006B6102"/>
    <w:rsid w:val="006B7160"/>
    <w:rsid w:val="006B7F45"/>
    <w:rsid w:val="006C13DD"/>
    <w:rsid w:val="006C1D3A"/>
    <w:rsid w:val="006C26B3"/>
    <w:rsid w:val="006C28EA"/>
    <w:rsid w:val="006C30C4"/>
    <w:rsid w:val="006C30E0"/>
    <w:rsid w:val="006C60ED"/>
    <w:rsid w:val="006C6DF7"/>
    <w:rsid w:val="006C702D"/>
    <w:rsid w:val="006C72E2"/>
    <w:rsid w:val="006C7596"/>
    <w:rsid w:val="006D0C25"/>
    <w:rsid w:val="006D0E1C"/>
    <w:rsid w:val="006D16CE"/>
    <w:rsid w:val="006D22F9"/>
    <w:rsid w:val="006D5639"/>
    <w:rsid w:val="006E006D"/>
    <w:rsid w:val="006E0CF2"/>
    <w:rsid w:val="006E190F"/>
    <w:rsid w:val="006E1E98"/>
    <w:rsid w:val="006E65FC"/>
    <w:rsid w:val="006F0A6E"/>
    <w:rsid w:val="006F0C2D"/>
    <w:rsid w:val="006F24A7"/>
    <w:rsid w:val="006F24AE"/>
    <w:rsid w:val="006F3B03"/>
    <w:rsid w:val="006F4ADD"/>
    <w:rsid w:val="006F4DB9"/>
    <w:rsid w:val="006F565D"/>
    <w:rsid w:val="006F5C74"/>
    <w:rsid w:val="00701463"/>
    <w:rsid w:val="00702D2B"/>
    <w:rsid w:val="007033C3"/>
    <w:rsid w:val="00703528"/>
    <w:rsid w:val="0070369B"/>
    <w:rsid w:val="0070416E"/>
    <w:rsid w:val="00704857"/>
    <w:rsid w:val="007049B2"/>
    <w:rsid w:val="00704DB1"/>
    <w:rsid w:val="00704DCE"/>
    <w:rsid w:val="00704F1F"/>
    <w:rsid w:val="007059F5"/>
    <w:rsid w:val="00707212"/>
    <w:rsid w:val="007104D5"/>
    <w:rsid w:val="00710989"/>
    <w:rsid w:val="007110E8"/>
    <w:rsid w:val="00711DB0"/>
    <w:rsid w:val="00713D20"/>
    <w:rsid w:val="007151EE"/>
    <w:rsid w:val="00715401"/>
    <w:rsid w:val="0071631C"/>
    <w:rsid w:val="007175B3"/>
    <w:rsid w:val="00717B86"/>
    <w:rsid w:val="00717B88"/>
    <w:rsid w:val="0072069C"/>
    <w:rsid w:val="0072131D"/>
    <w:rsid w:val="00724370"/>
    <w:rsid w:val="00725BAD"/>
    <w:rsid w:val="007271FA"/>
    <w:rsid w:val="007306BA"/>
    <w:rsid w:val="00730934"/>
    <w:rsid w:val="00731C24"/>
    <w:rsid w:val="00734217"/>
    <w:rsid w:val="0073539E"/>
    <w:rsid w:val="00737F3F"/>
    <w:rsid w:val="00740CF6"/>
    <w:rsid w:val="007421DA"/>
    <w:rsid w:val="00743E33"/>
    <w:rsid w:val="00744107"/>
    <w:rsid w:val="007448C5"/>
    <w:rsid w:val="0074584D"/>
    <w:rsid w:val="007459CA"/>
    <w:rsid w:val="00745E6D"/>
    <w:rsid w:val="0074676A"/>
    <w:rsid w:val="00746AA2"/>
    <w:rsid w:val="00750CB2"/>
    <w:rsid w:val="0075109D"/>
    <w:rsid w:val="00752D69"/>
    <w:rsid w:val="00753B62"/>
    <w:rsid w:val="00754C29"/>
    <w:rsid w:val="00754F8B"/>
    <w:rsid w:val="00756074"/>
    <w:rsid w:val="00756596"/>
    <w:rsid w:val="00757B29"/>
    <w:rsid w:val="00761CA3"/>
    <w:rsid w:val="0076331E"/>
    <w:rsid w:val="0076670D"/>
    <w:rsid w:val="00767114"/>
    <w:rsid w:val="00771418"/>
    <w:rsid w:val="00771E32"/>
    <w:rsid w:val="0077354B"/>
    <w:rsid w:val="00773590"/>
    <w:rsid w:val="00773E9B"/>
    <w:rsid w:val="00774A9B"/>
    <w:rsid w:val="00775070"/>
    <w:rsid w:val="00780F6A"/>
    <w:rsid w:val="00781C80"/>
    <w:rsid w:val="00781DD9"/>
    <w:rsid w:val="00781E99"/>
    <w:rsid w:val="0078218B"/>
    <w:rsid w:val="00782BC0"/>
    <w:rsid w:val="00783463"/>
    <w:rsid w:val="00784060"/>
    <w:rsid w:val="00786CBB"/>
    <w:rsid w:val="0078741F"/>
    <w:rsid w:val="00791C99"/>
    <w:rsid w:val="007920C3"/>
    <w:rsid w:val="00792662"/>
    <w:rsid w:val="007933FE"/>
    <w:rsid w:val="007961C8"/>
    <w:rsid w:val="007A0367"/>
    <w:rsid w:val="007A12B4"/>
    <w:rsid w:val="007A13F8"/>
    <w:rsid w:val="007A210E"/>
    <w:rsid w:val="007A2170"/>
    <w:rsid w:val="007A2575"/>
    <w:rsid w:val="007A31D4"/>
    <w:rsid w:val="007A3566"/>
    <w:rsid w:val="007A38CB"/>
    <w:rsid w:val="007A4985"/>
    <w:rsid w:val="007A4C4C"/>
    <w:rsid w:val="007A5072"/>
    <w:rsid w:val="007A7B25"/>
    <w:rsid w:val="007B0D02"/>
    <w:rsid w:val="007B1637"/>
    <w:rsid w:val="007B31B7"/>
    <w:rsid w:val="007B361D"/>
    <w:rsid w:val="007B51C0"/>
    <w:rsid w:val="007B5D9D"/>
    <w:rsid w:val="007B7822"/>
    <w:rsid w:val="007B7E0C"/>
    <w:rsid w:val="007C0796"/>
    <w:rsid w:val="007C2DBF"/>
    <w:rsid w:val="007C3642"/>
    <w:rsid w:val="007C42A3"/>
    <w:rsid w:val="007C4920"/>
    <w:rsid w:val="007C4AFE"/>
    <w:rsid w:val="007C70D7"/>
    <w:rsid w:val="007D2367"/>
    <w:rsid w:val="007D2E74"/>
    <w:rsid w:val="007D2FA1"/>
    <w:rsid w:val="007D4CA5"/>
    <w:rsid w:val="007D50A9"/>
    <w:rsid w:val="007D6709"/>
    <w:rsid w:val="007E0822"/>
    <w:rsid w:val="007E0F94"/>
    <w:rsid w:val="007E11E5"/>
    <w:rsid w:val="007E177D"/>
    <w:rsid w:val="007E24D6"/>
    <w:rsid w:val="007E3D7C"/>
    <w:rsid w:val="007E534B"/>
    <w:rsid w:val="007E5471"/>
    <w:rsid w:val="007E66E5"/>
    <w:rsid w:val="007E738B"/>
    <w:rsid w:val="007E7AE3"/>
    <w:rsid w:val="007F0228"/>
    <w:rsid w:val="007F1411"/>
    <w:rsid w:val="007F3697"/>
    <w:rsid w:val="007F463B"/>
    <w:rsid w:val="007F4F63"/>
    <w:rsid w:val="007F57DD"/>
    <w:rsid w:val="007F5AA4"/>
    <w:rsid w:val="007F7221"/>
    <w:rsid w:val="00801FBA"/>
    <w:rsid w:val="008023AA"/>
    <w:rsid w:val="008043D6"/>
    <w:rsid w:val="00807C76"/>
    <w:rsid w:val="00811457"/>
    <w:rsid w:val="008115E8"/>
    <w:rsid w:val="00812217"/>
    <w:rsid w:val="0081257F"/>
    <w:rsid w:val="008140DA"/>
    <w:rsid w:val="00814EA7"/>
    <w:rsid w:val="008151BF"/>
    <w:rsid w:val="00821A43"/>
    <w:rsid w:val="00822581"/>
    <w:rsid w:val="00822E8D"/>
    <w:rsid w:val="00826B24"/>
    <w:rsid w:val="00831BFE"/>
    <w:rsid w:val="008329FF"/>
    <w:rsid w:val="008337DA"/>
    <w:rsid w:val="00834704"/>
    <w:rsid w:val="00835C3C"/>
    <w:rsid w:val="00835D44"/>
    <w:rsid w:val="0083657A"/>
    <w:rsid w:val="00837079"/>
    <w:rsid w:val="00837BE2"/>
    <w:rsid w:val="0084463A"/>
    <w:rsid w:val="00844D2D"/>
    <w:rsid w:val="00844FCB"/>
    <w:rsid w:val="00851367"/>
    <w:rsid w:val="00852DCE"/>
    <w:rsid w:val="00852E0E"/>
    <w:rsid w:val="00853AC9"/>
    <w:rsid w:val="0085436C"/>
    <w:rsid w:val="008551E9"/>
    <w:rsid w:val="00855745"/>
    <w:rsid w:val="0085586E"/>
    <w:rsid w:val="008566CF"/>
    <w:rsid w:val="00856A27"/>
    <w:rsid w:val="00857569"/>
    <w:rsid w:val="00857980"/>
    <w:rsid w:val="0086144B"/>
    <w:rsid w:val="0086146C"/>
    <w:rsid w:val="00861E96"/>
    <w:rsid w:val="0086252F"/>
    <w:rsid w:val="00862A54"/>
    <w:rsid w:val="00862CBC"/>
    <w:rsid w:val="00864DC7"/>
    <w:rsid w:val="008654AA"/>
    <w:rsid w:val="00870F32"/>
    <w:rsid w:val="00871DBE"/>
    <w:rsid w:val="008739D4"/>
    <w:rsid w:val="00877670"/>
    <w:rsid w:val="00877B20"/>
    <w:rsid w:val="00877C33"/>
    <w:rsid w:val="008806FA"/>
    <w:rsid w:val="0088100D"/>
    <w:rsid w:val="008810AC"/>
    <w:rsid w:val="00881332"/>
    <w:rsid w:val="0088252F"/>
    <w:rsid w:val="008849A6"/>
    <w:rsid w:val="00885545"/>
    <w:rsid w:val="00886B87"/>
    <w:rsid w:val="008878BB"/>
    <w:rsid w:val="00890818"/>
    <w:rsid w:val="00890989"/>
    <w:rsid w:val="00891B6E"/>
    <w:rsid w:val="00891CEF"/>
    <w:rsid w:val="00892384"/>
    <w:rsid w:val="00893098"/>
    <w:rsid w:val="008931E8"/>
    <w:rsid w:val="00894D32"/>
    <w:rsid w:val="00894EE3"/>
    <w:rsid w:val="0089685B"/>
    <w:rsid w:val="008A0BCF"/>
    <w:rsid w:val="008A1D5C"/>
    <w:rsid w:val="008A1EE5"/>
    <w:rsid w:val="008A252D"/>
    <w:rsid w:val="008A3B76"/>
    <w:rsid w:val="008A4AE4"/>
    <w:rsid w:val="008A5E41"/>
    <w:rsid w:val="008A65ED"/>
    <w:rsid w:val="008A6B9E"/>
    <w:rsid w:val="008A6BF1"/>
    <w:rsid w:val="008B1648"/>
    <w:rsid w:val="008B35DD"/>
    <w:rsid w:val="008B37F7"/>
    <w:rsid w:val="008B4237"/>
    <w:rsid w:val="008B4F4D"/>
    <w:rsid w:val="008B5DFA"/>
    <w:rsid w:val="008B6685"/>
    <w:rsid w:val="008B7527"/>
    <w:rsid w:val="008B7FF4"/>
    <w:rsid w:val="008C08D6"/>
    <w:rsid w:val="008C0B89"/>
    <w:rsid w:val="008C0E52"/>
    <w:rsid w:val="008C2965"/>
    <w:rsid w:val="008C2C30"/>
    <w:rsid w:val="008C3688"/>
    <w:rsid w:val="008C4144"/>
    <w:rsid w:val="008C619F"/>
    <w:rsid w:val="008D0118"/>
    <w:rsid w:val="008D14BF"/>
    <w:rsid w:val="008D1B6E"/>
    <w:rsid w:val="008D2732"/>
    <w:rsid w:val="008D3736"/>
    <w:rsid w:val="008D5BF2"/>
    <w:rsid w:val="008D5E62"/>
    <w:rsid w:val="008D6A01"/>
    <w:rsid w:val="008D71CA"/>
    <w:rsid w:val="008D743F"/>
    <w:rsid w:val="008E019F"/>
    <w:rsid w:val="008E086A"/>
    <w:rsid w:val="008E09FB"/>
    <w:rsid w:val="008E0E5A"/>
    <w:rsid w:val="008E161B"/>
    <w:rsid w:val="008E1AA4"/>
    <w:rsid w:val="008E2F54"/>
    <w:rsid w:val="008E304A"/>
    <w:rsid w:val="008E4AEC"/>
    <w:rsid w:val="008E57F7"/>
    <w:rsid w:val="008E6045"/>
    <w:rsid w:val="008E7164"/>
    <w:rsid w:val="008E7DB8"/>
    <w:rsid w:val="008E7DBD"/>
    <w:rsid w:val="008F0253"/>
    <w:rsid w:val="008F1FA4"/>
    <w:rsid w:val="008F28E5"/>
    <w:rsid w:val="008F328E"/>
    <w:rsid w:val="008F41B1"/>
    <w:rsid w:val="008F7108"/>
    <w:rsid w:val="008F7C3D"/>
    <w:rsid w:val="00900CFA"/>
    <w:rsid w:val="00901687"/>
    <w:rsid w:val="00905731"/>
    <w:rsid w:val="009059AF"/>
    <w:rsid w:val="00905CA0"/>
    <w:rsid w:val="0091325C"/>
    <w:rsid w:val="00913881"/>
    <w:rsid w:val="009139B0"/>
    <w:rsid w:val="00913A1D"/>
    <w:rsid w:val="009141BF"/>
    <w:rsid w:val="00914A99"/>
    <w:rsid w:val="00914CAE"/>
    <w:rsid w:val="00920D4C"/>
    <w:rsid w:val="00920FDB"/>
    <w:rsid w:val="00923349"/>
    <w:rsid w:val="00923A52"/>
    <w:rsid w:val="0092565B"/>
    <w:rsid w:val="00926596"/>
    <w:rsid w:val="009266CC"/>
    <w:rsid w:val="00926F96"/>
    <w:rsid w:val="0092785D"/>
    <w:rsid w:val="00927BFC"/>
    <w:rsid w:val="009300EC"/>
    <w:rsid w:val="00930392"/>
    <w:rsid w:val="00930DFE"/>
    <w:rsid w:val="00930E89"/>
    <w:rsid w:val="00931908"/>
    <w:rsid w:val="00931BE1"/>
    <w:rsid w:val="0093486B"/>
    <w:rsid w:val="00934D00"/>
    <w:rsid w:val="00935EBF"/>
    <w:rsid w:val="009375C8"/>
    <w:rsid w:val="009400EF"/>
    <w:rsid w:val="0094118A"/>
    <w:rsid w:val="00941D2D"/>
    <w:rsid w:val="00942115"/>
    <w:rsid w:val="00942A38"/>
    <w:rsid w:val="009432DD"/>
    <w:rsid w:val="009477AB"/>
    <w:rsid w:val="00947C8F"/>
    <w:rsid w:val="00951955"/>
    <w:rsid w:val="00952123"/>
    <w:rsid w:val="0095212D"/>
    <w:rsid w:val="0095243D"/>
    <w:rsid w:val="00952C8C"/>
    <w:rsid w:val="00953082"/>
    <w:rsid w:val="0095479D"/>
    <w:rsid w:val="009558F8"/>
    <w:rsid w:val="00956228"/>
    <w:rsid w:val="00961AC7"/>
    <w:rsid w:val="009621AB"/>
    <w:rsid w:val="009625AF"/>
    <w:rsid w:val="009627E0"/>
    <w:rsid w:val="00963670"/>
    <w:rsid w:val="00963E7B"/>
    <w:rsid w:val="009649AD"/>
    <w:rsid w:val="00964B3E"/>
    <w:rsid w:val="00964CEB"/>
    <w:rsid w:val="009653AE"/>
    <w:rsid w:val="009657E8"/>
    <w:rsid w:val="00967251"/>
    <w:rsid w:val="0097065D"/>
    <w:rsid w:val="00971608"/>
    <w:rsid w:val="00971838"/>
    <w:rsid w:val="00972577"/>
    <w:rsid w:val="009735EE"/>
    <w:rsid w:val="00973F5B"/>
    <w:rsid w:val="009753A8"/>
    <w:rsid w:val="00975D05"/>
    <w:rsid w:val="00975FDA"/>
    <w:rsid w:val="00976592"/>
    <w:rsid w:val="00976A9D"/>
    <w:rsid w:val="00981383"/>
    <w:rsid w:val="00981753"/>
    <w:rsid w:val="009822FB"/>
    <w:rsid w:val="00982CE4"/>
    <w:rsid w:val="00982D8C"/>
    <w:rsid w:val="009831DC"/>
    <w:rsid w:val="0098679D"/>
    <w:rsid w:val="00986AFB"/>
    <w:rsid w:val="00987957"/>
    <w:rsid w:val="00987E56"/>
    <w:rsid w:val="00990341"/>
    <w:rsid w:val="00990CB3"/>
    <w:rsid w:val="00990D6A"/>
    <w:rsid w:val="00991534"/>
    <w:rsid w:val="00991974"/>
    <w:rsid w:val="00991A08"/>
    <w:rsid w:val="00992419"/>
    <w:rsid w:val="00992AC3"/>
    <w:rsid w:val="009934FF"/>
    <w:rsid w:val="00993847"/>
    <w:rsid w:val="0099439F"/>
    <w:rsid w:val="00995729"/>
    <w:rsid w:val="0099579D"/>
    <w:rsid w:val="00995DC4"/>
    <w:rsid w:val="00995ECB"/>
    <w:rsid w:val="009967D5"/>
    <w:rsid w:val="00996AA7"/>
    <w:rsid w:val="00996AF7"/>
    <w:rsid w:val="00996E56"/>
    <w:rsid w:val="009A030D"/>
    <w:rsid w:val="009A079A"/>
    <w:rsid w:val="009A225C"/>
    <w:rsid w:val="009A35CB"/>
    <w:rsid w:val="009A500B"/>
    <w:rsid w:val="009A5CDC"/>
    <w:rsid w:val="009A679D"/>
    <w:rsid w:val="009A7D4A"/>
    <w:rsid w:val="009B08EA"/>
    <w:rsid w:val="009B190B"/>
    <w:rsid w:val="009B247B"/>
    <w:rsid w:val="009B301D"/>
    <w:rsid w:val="009B326B"/>
    <w:rsid w:val="009B3550"/>
    <w:rsid w:val="009B4444"/>
    <w:rsid w:val="009B550E"/>
    <w:rsid w:val="009B5A6C"/>
    <w:rsid w:val="009C0E59"/>
    <w:rsid w:val="009C225A"/>
    <w:rsid w:val="009C27B7"/>
    <w:rsid w:val="009C42E4"/>
    <w:rsid w:val="009C4998"/>
    <w:rsid w:val="009C4B10"/>
    <w:rsid w:val="009C4DC8"/>
    <w:rsid w:val="009C65C7"/>
    <w:rsid w:val="009C70ED"/>
    <w:rsid w:val="009C74C4"/>
    <w:rsid w:val="009D160D"/>
    <w:rsid w:val="009D1CA7"/>
    <w:rsid w:val="009D1F1E"/>
    <w:rsid w:val="009D32F4"/>
    <w:rsid w:val="009D3DA8"/>
    <w:rsid w:val="009D72B2"/>
    <w:rsid w:val="009D7554"/>
    <w:rsid w:val="009D7EF1"/>
    <w:rsid w:val="009E0D28"/>
    <w:rsid w:val="009E1BB6"/>
    <w:rsid w:val="009E305F"/>
    <w:rsid w:val="009E391B"/>
    <w:rsid w:val="009E4252"/>
    <w:rsid w:val="009E4A60"/>
    <w:rsid w:val="009E50FD"/>
    <w:rsid w:val="009E58ED"/>
    <w:rsid w:val="009E67CC"/>
    <w:rsid w:val="009E7784"/>
    <w:rsid w:val="009E77FF"/>
    <w:rsid w:val="009F5216"/>
    <w:rsid w:val="009F5D08"/>
    <w:rsid w:val="009F67F9"/>
    <w:rsid w:val="00A004CC"/>
    <w:rsid w:val="00A00C8D"/>
    <w:rsid w:val="00A018D3"/>
    <w:rsid w:val="00A01D7C"/>
    <w:rsid w:val="00A0682C"/>
    <w:rsid w:val="00A10ABF"/>
    <w:rsid w:val="00A11073"/>
    <w:rsid w:val="00A116C6"/>
    <w:rsid w:val="00A13910"/>
    <w:rsid w:val="00A13B34"/>
    <w:rsid w:val="00A14569"/>
    <w:rsid w:val="00A16B60"/>
    <w:rsid w:val="00A205E3"/>
    <w:rsid w:val="00A2072C"/>
    <w:rsid w:val="00A20CDB"/>
    <w:rsid w:val="00A2184F"/>
    <w:rsid w:val="00A226EA"/>
    <w:rsid w:val="00A22B25"/>
    <w:rsid w:val="00A23E76"/>
    <w:rsid w:val="00A24DF0"/>
    <w:rsid w:val="00A24F5E"/>
    <w:rsid w:val="00A26793"/>
    <w:rsid w:val="00A268A2"/>
    <w:rsid w:val="00A275CC"/>
    <w:rsid w:val="00A27832"/>
    <w:rsid w:val="00A27918"/>
    <w:rsid w:val="00A27F49"/>
    <w:rsid w:val="00A3005C"/>
    <w:rsid w:val="00A3168A"/>
    <w:rsid w:val="00A33DA9"/>
    <w:rsid w:val="00A35263"/>
    <w:rsid w:val="00A36A7E"/>
    <w:rsid w:val="00A405BC"/>
    <w:rsid w:val="00A4063E"/>
    <w:rsid w:val="00A412EE"/>
    <w:rsid w:val="00A41386"/>
    <w:rsid w:val="00A41ACA"/>
    <w:rsid w:val="00A423D9"/>
    <w:rsid w:val="00A4344B"/>
    <w:rsid w:val="00A43B16"/>
    <w:rsid w:val="00A4447B"/>
    <w:rsid w:val="00A44E17"/>
    <w:rsid w:val="00A464B7"/>
    <w:rsid w:val="00A46683"/>
    <w:rsid w:val="00A512D1"/>
    <w:rsid w:val="00A51318"/>
    <w:rsid w:val="00A53B34"/>
    <w:rsid w:val="00A5486E"/>
    <w:rsid w:val="00A54FB1"/>
    <w:rsid w:val="00A55766"/>
    <w:rsid w:val="00A6038C"/>
    <w:rsid w:val="00A606C9"/>
    <w:rsid w:val="00A60A20"/>
    <w:rsid w:val="00A60E12"/>
    <w:rsid w:val="00A6172D"/>
    <w:rsid w:val="00A6224E"/>
    <w:rsid w:val="00A62615"/>
    <w:rsid w:val="00A62702"/>
    <w:rsid w:val="00A638D6"/>
    <w:rsid w:val="00A63DC8"/>
    <w:rsid w:val="00A63EC8"/>
    <w:rsid w:val="00A648ED"/>
    <w:rsid w:val="00A662BE"/>
    <w:rsid w:val="00A66F48"/>
    <w:rsid w:val="00A678C0"/>
    <w:rsid w:val="00A67A76"/>
    <w:rsid w:val="00A714AE"/>
    <w:rsid w:val="00A74398"/>
    <w:rsid w:val="00A748D8"/>
    <w:rsid w:val="00A74F89"/>
    <w:rsid w:val="00A7556A"/>
    <w:rsid w:val="00A75636"/>
    <w:rsid w:val="00A7620A"/>
    <w:rsid w:val="00A8090B"/>
    <w:rsid w:val="00A80D45"/>
    <w:rsid w:val="00A81057"/>
    <w:rsid w:val="00A81548"/>
    <w:rsid w:val="00A82E01"/>
    <w:rsid w:val="00A8330D"/>
    <w:rsid w:val="00A859A2"/>
    <w:rsid w:val="00A859FD"/>
    <w:rsid w:val="00A85A82"/>
    <w:rsid w:val="00A87B8B"/>
    <w:rsid w:val="00A87C9A"/>
    <w:rsid w:val="00A902AB"/>
    <w:rsid w:val="00A90419"/>
    <w:rsid w:val="00A9042E"/>
    <w:rsid w:val="00A90819"/>
    <w:rsid w:val="00A90B2C"/>
    <w:rsid w:val="00A912DE"/>
    <w:rsid w:val="00A91A78"/>
    <w:rsid w:val="00A9262A"/>
    <w:rsid w:val="00A938D9"/>
    <w:rsid w:val="00A94E7D"/>
    <w:rsid w:val="00A95C82"/>
    <w:rsid w:val="00A9646B"/>
    <w:rsid w:val="00A96D7A"/>
    <w:rsid w:val="00A9747C"/>
    <w:rsid w:val="00AA00F0"/>
    <w:rsid w:val="00AA02FF"/>
    <w:rsid w:val="00AA2D01"/>
    <w:rsid w:val="00AA663B"/>
    <w:rsid w:val="00AA6F5E"/>
    <w:rsid w:val="00AA73DA"/>
    <w:rsid w:val="00AA7F7D"/>
    <w:rsid w:val="00AA7F87"/>
    <w:rsid w:val="00AB1399"/>
    <w:rsid w:val="00AB1B79"/>
    <w:rsid w:val="00AB23E5"/>
    <w:rsid w:val="00AB253B"/>
    <w:rsid w:val="00AB397C"/>
    <w:rsid w:val="00AB5A22"/>
    <w:rsid w:val="00AB6085"/>
    <w:rsid w:val="00AB635F"/>
    <w:rsid w:val="00AB7A8C"/>
    <w:rsid w:val="00AC0D30"/>
    <w:rsid w:val="00AC10CC"/>
    <w:rsid w:val="00AC1943"/>
    <w:rsid w:val="00AC196C"/>
    <w:rsid w:val="00AC274C"/>
    <w:rsid w:val="00AC6116"/>
    <w:rsid w:val="00AC63B9"/>
    <w:rsid w:val="00AC7AA4"/>
    <w:rsid w:val="00AD201B"/>
    <w:rsid w:val="00AD49C7"/>
    <w:rsid w:val="00AD4A70"/>
    <w:rsid w:val="00AD59E0"/>
    <w:rsid w:val="00AD6652"/>
    <w:rsid w:val="00AD72FB"/>
    <w:rsid w:val="00AD7D84"/>
    <w:rsid w:val="00AE049D"/>
    <w:rsid w:val="00AE42A9"/>
    <w:rsid w:val="00AE5658"/>
    <w:rsid w:val="00AE6955"/>
    <w:rsid w:val="00AE70FF"/>
    <w:rsid w:val="00AE76A3"/>
    <w:rsid w:val="00AE7A6E"/>
    <w:rsid w:val="00AF0AF6"/>
    <w:rsid w:val="00AF28A8"/>
    <w:rsid w:val="00AF3D77"/>
    <w:rsid w:val="00AF4A2B"/>
    <w:rsid w:val="00AF6B96"/>
    <w:rsid w:val="00AF77F2"/>
    <w:rsid w:val="00B01B0B"/>
    <w:rsid w:val="00B02067"/>
    <w:rsid w:val="00B030F1"/>
    <w:rsid w:val="00B03799"/>
    <w:rsid w:val="00B05221"/>
    <w:rsid w:val="00B071ED"/>
    <w:rsid w:val="00B10001"/>
    <w:rsid w:val="00B10830"/>
    <w:rsid w:val="00B130F0"/>
    <w:rsid w:val="00B14DED"/>
    <w:rsid w:val="00B1682B"/>
    <w:rsid w:val="00B17409"/>
    <w:rsid w:val="00B1787A"/>
    <w:rsid w:val="00B17D56"/>
    <w:rsid w:val="00B23989"/>
    <w:rsid w:val="00B23FDA"/>
    <w:rsid w:val="00B245CB"/>
    <w:rsid w:val="00B257FB"/>
    <w:rsid w:val="00B25C3C"/>
    <w:rsid w:val="00B26908"/>
    <w:rsid w:val="00B277E1"/>
    <w:rsid w:val="00B27AF5"/>
    <w:rsid w:val="00B306AB"/>
    <w:rsid w:val="00B311F2"/>
    <w:rsid w:val="00B3177F"/>
    <w:rsid w:val="00B31ADA"/>
    <w:rsid w:val="00B321C1"/>
    <w:rsid w:val="00B33914"/>
    <w:rsid w:val="00B350CA"/>
    <w:rsid w:val="00B373F2"/>
    <w:rsid w:val="00B40781"/>
    <w:rsid w:val="00B42434"/>
    <w:rsid w:val="00B430C7"/>
    <w:rsid w:val="00B44A95"/>
    <w:rsid w:val="00B45DDE"/>
    <w:rsid w:val="00B46454"/>
    <w:rsid w:val="00B46A17"/>
    <w:rsid w:val="00B53179"/>
    <w:rsid w:val="00B53232"/>
    <w:rsid w:val="00B53BF3"/>
    <w:rsid w:val="00B55119"/>
    <w:rsid w:val="00B55DB1"/>
    <w:rsid w:val="00B56189"/>
    <w:rsid w:val="00B57AD7"/>
    <w:rsid w:val="00B613F1"/>
    <w:rsid w:val="00B61B16"/>
    <w:rsid w:val="00B6253B"/>
    <w:rsid w:val="00B62774"/>
    <w:rsid w:val="00B62D55"/>
    <w:rsid w:val="00B6330C"/>
    <w:rsid w:val="00B654EC"/>
    <w:rsid w:val="00B7051C"/>
    <w:rsid w:val="00B70BB0"/>
    <w:rsid w:val="00B70CF9"/>
    <w:rsid w:val="00B72055"/>
    <w:rsid w:val="00B72CAF"/>
    <w:rsid w:val="00B75489"/>
    <w:rsid w:val="00B7559F"/>
    <w:rsid w:val="00B75935"/>
    <w:rsid w:val="00B800C4"/>
    <w:rsid w:val="00B803CC"/>
    <w:rsid w:val="00B806E8"/>
    <w:rsid w:val="00B8081E"/>
    <w:rsid w:val="00B82321"/>
    <w:rsid w:val="00B83B4D"/>
    <w:rsid w:val="00B84404"/>
    <w:rsid w:val="00B85C1E"/>
    <w:rsid w:val="00B87616"/>
    <w:rsid w:val="00B8799C"/>
    <w:rsid w:val="00B902ED"/>
    <w:rsid w:val="00B90567"/>
    <w:rsid w:val="00B9131D"/>
    <w:rsid w:val="00B92874"/>
    <w:rsid w:val="00B92A20"/>
    <w:rsid w:val="00B936E8"/>
    <w:rsid w:val="00B94D17"/>
    <w:rsid w:val="00BA003D"/>
    <w:rsid w:val="00BA0E16"/>
    <w:rsid w:val="00BA1A14"/>
    <w:rsid w:val="00BA2D81"/>
    <w:rsid w:val="00BA45A5"/>
    <w:rsid w:val="00BA5206"/>
    <w:rsid w:val="00BA568D"/>
    <w:rsid w:val="00BA62BD"/>
    <w:rsid w:val="00BA7DE3"/>
    <w:rsid w:val="00BB0023"/>
    <w:rsid w:val="00BB1EC0"/>
    <w:rsid w:val="00BB28FB"/>
    <w:rsid w:val="00BB35BA"/>
    <w:rsid w:val="00BB36BD"/>
    <w:rsid w:val="00BB4679"/>
    <w:rsid w:val="00BB5971"/>
    <w:rsid w:val="00BB653A"/>
    <w:rsid w:val="00BB6727"/>
    <w:rsid w:val="00BB7118"/>
    <w:rsid w:val="00BB7B4D"/>
    <w:rsid w:val="00BC00B8"/>
    <w:rsid w:val="00BC0848"/>
    <w:rsid w:val="00BC11F5"/>
    <w:rsid w:val="00BC1660"/>
    <w:rsid w:val="00BC1E51"/>
    <w:rsid w:val="00BC2303"/>
    <w:rsid w:val="00BC3FE9"/>
    <w:rsid w:val="00BC4E42"/>
    <w:rsid w:val="00BC6311"/>
    <w:rsid w:val="00BC6899"/>
    <w:rsid w:val="00BC7ED8"/>
    <w:rsid w:val="00BD2384"/>
    <w:rsid w:val="00BD28FF"/>
    <w:rsid w:val="00BD3B3F"/>
    <w:rsid w:val="00BD57B0"/>
    <w:rsid w:val="00BD59A1"/>
    <w:rsid w:val="00BD7389"/>
    <w:rsid w:val="00BD78B5"/>
    <w:rsid w:val="00BE0A2E"/>
    <w:rsid w:val="00BE109A"/>
    <w:rsid w:val="00BE1132"/>
    <w:rsid w:val="00BE2863"/>
    <w:rsid w:val="00BE55E2"/>
    <w:rsid w:val="00BE57BB"/>
    <w:rsid w:val="00BE5838"/>
    <w:rsid w:val="00BE7004"/>
    <w:rsid w:val="00BE7072"/>
    <w:rsid w:val="00BE73F1"/>
    <w:rsid w:val="00BF051B"/>
    <w:rsid w:val="00BF189D"/>
    <w:rsid w:val="00BF680B"/>
    <w:rsid w:val="00BF7947"/>
    <w:rsid w:val="00BF7A68"/>
    <w:rsid w:val="00C0081D"/>
    <w:rsid w:val="00C00C7F"/>
    <w:rsid w:val="00C02458"/>
    <w:rsid w:val="00C03375"/>
    <w:rsid w:val="00C03D0F"/>
    <w:rsid w:val="00C04828"/>
    <w:rsid w:val="00C054F9"/>
    <w:rsid w:val="00C062E5"/>
    <w:rsid w:val="00C07451"/>
    <w:rsid w:val="00C07AA1"/>
    <w:rsid w:val="00C07CDD"/>
    <w:rsid w:val="00C104CE"/>
    <w:rsid w:val="00C10DF1"/>
    <w:rsid w:val="00C10F36"/>
    <w:rsid w:val="00C11A4A"/>
    <w:rsid w:val="00C135D9"/>
    <w:rsid w:val="00C138C5"/>
    <w:rsid w:val="00C14A00"/>
    <w:rsid w:val="00C150D5"/>
    <w:rsid w:val="00C17A68"/>
    <w:rsid w:val="00C17DCB"/>
    <w:rsid w:val="00C17ED8"/>
    <w:rsid w:val="00C17FBF"/>
    <w:rsid w:val="00C207DB"/>
    <w:rsid w:val="00C22149"/>
    <w:rsid w:val="00C2396A"/>
    <w:rsid w:val="00C2735B"/>
    <w:rsid w:val="00C30D1C"/>
    <w:rsid w:val="00C31EC8"/>
    <w:rsid w:val="00C33800"/>
    <w:rsid w:val="00C34538"/>
    <w:rsid w:val="00C34991"/>
    <w:rsid w:val="00C35494"/>
    <w:rsid w:val="00C355CF"/>
    <w:rsid w:val="00C37884"/>
    <w:rsid w:val="00C409DD"/>
    <w:rsid w:val="00C40F7C"/>
    <w:rsid w:val="00C51093"/>
    <w:rsid w:val="00C51AA0"/>
    <w:rsid w:val="00C523ED"/>
    <w:rsid w:val="00C52671"/>
    <w:rsid w:val="00C53269"/>
    <w:rsid w:val="00C532DA"/>
    <w:rsid w:val="00C53A44"/>
    <w:rsid w:val="00C54521"/>
    <w:rsid w:val="00C54567"/>
    <w:rsid w:val="00C55D19"/>
    <w:rsid w:val="00C55F41"/>
    <w:rsid w:val="00C563A8"/>
    <w:rsid w:val="00C566B5"/>
    <w:rsid w:val="00C578C2"/>
    <w:rsid w:val="00C62779"/>
    <w:rsid w:val="00C63F0C"/>
    <w:rsid w:val="00C65EC3"/>
    <w:rsid w:val="00C66AE7"/>
    <w:rsid w:val="00C66B76"/>
    <w:rsid w:val="00C66CBF"/>
    <w:rsid w:val="00C725CF"/>
    <w:rsid w:val="00C75918"/>
    <w:rsid w:val="00C76D79"/>
    <w:rsid w:val="00C7791F"/>
    <w:rsid w:val="00C77CAA"/>
    <w:rsid w:val="00C77F1B"/>
    <w:rsid w:val="00C80C12"/>
    <w:rsid w:val="00C8148C"/>
    <w:rsid w:val="00C82C31"/>
    <w:rsid w:val="00C82DDA"/>
    <w:rsid w:val="00C8401E"/>
    <w:rsid w:val="00C8453C"/>
    <w:rsid w:val="00C8533D"/>
    <w:rsid w:val="00C85A5C"/>
    <w:rsid w:val="00C85AEC"/>
    <w:rsid w:val="00C901DD"/>
    <w:rsid w:val="00C91E80"/>
    <w:rsid w:val="00C9220E"/>
    <w:rsid w:val="00C925A7"/>
    <w:rsid w:val="00C94066"/>
    <w:rsid w:val="00C942C5"/>
    <w:rsid w:val="00C9571B"/>
    <w:rsid w:val="00C964D2"/>
    <w:rsid w:val="00C97260"/>
    <w:rsid w:val="00CA0DF7"/>
    <w:rsid w:val="00CA1222"/>
    <w:rsid w:val="00CA3B97"/>
    <w:rsid w:val="00CA41BA"/>
    <w:rsid w:val="00CA7418"/>
    <w:rsid w:val="00CA7A78"/>
    <w:rsid w:val="00CB7284"/>
    <w:rsid w:val="00CB78EC"/>
    <w:rsid w:val="00CB7D6C"/>
    <w:rsid w:val="00CB7DE9"/>
    <w:rsid w:val="00CC0A52"/>
    <w:rsid w:val="00CC1187"/>
    <w:rsid w:val="00CC16C2"/>
    <w:rsid w:val="00CC1C25"/>
    <w:rsid w:val="00CC3222"/>
    <w:rsid w:val="00CC39E1"/>
    <w:rsid w:val="00CC5494"/>
    <w:rsid w:val="00CC5A53"/>
    <w:rsid w:val="00CC5C01"/>
    <w:rsid w:val="00CC5C3A"/>
    <w:rsid w:val="00CC64C9"/>
    <w:rsid w:val="00CD0A13"/>
    <w:rsid w:val="00CD1009"/>
    <w:rsid w:val="00CD1C01"/>
    <w:rsid w:val="00CD2D58"/>
    <w:rsid w:val="00CD3358"/>
    <w:rsid w:val="00CD54C3"/>
    <w:rsid w:val="00CD566D"/>
    <w:rsid w:val="00CD6E32"/>
    <w:rsid w:val="00CE0035"/>
    <w:rsid w:val="00CE1044"/>
    <w:rsid w:val="00CE1D34"/>
    <w:rsid w:val="00CE2493"/>
    <w:rsid w:val="00CE442E"/>
    <w:rsid w:val="00CE6A2F"/>
    <w:rsid w:val="00CE72E8"/>
    <w:rsid w:val="00CE7668"/>
    <w:rsid w:val="00CF05E1"/>
    <w:rsid w:val="00CF0803"/>
    <w:rsid w:val="00CF1885"/>
    <w:rsid w:val="00CF1F6A"/>
    <w:rsid w:val="00CF581D"/>
    <w:rsid w:val="00CF712F"/>
    <w:rsid w:val="00D01615"/>
    <w:rsid w:val="00D02E0F"/>
    <w:rsid w:val="00D04A3E"/>
    <w:rsid w:val="00D05FD2"/>
    <w:rsid w:val="00D0686D"/>
    <w:rsid w:val="00D06B49"/>
    <w:rsid w:val="00D07262"/>
    <w:rsid w:val="00D104A8"/>
    <w:rsid w:val="00D1055B"/>
    <w:rsid w:val="00D10BF0"/>
    <w:rsid w:val="00D118F1"/>
    <w:rsid w:val="00D121D3"/>
    <w:rsid w:val="00D140A2"/>
    <w:rsid w:val="00D14466"/>
    <w:rsid w:val="00D1487C"/>
    <w:rsid w:val="00D15952"/>
    <w:rsid w:val="00D16C4A"/>
    <w:rsid w:val="00D16FBF"/>
    <w:rsid w:val="00D1727A"/>
    <w:rsid w:val="00D17557"/>
    <w:rsid w:val="00D177C2"/>
    <w:rsid w:val="00D17D60"/>
    <w:rsid w:val="00D22103"/>
    <w:rsid w:val="00D24ABC"/>
    <w:rsid w:val="00D2555A"/>
    <w:rsid w:val="00D27E4F"/>
    <w:rsid w:val="00D312D7"/>
    <w:rsid w:val="00D31B3F"/>
    <w:rsid w:val="00D336CD"/>
    <w:rsid w:val="00D33D4A"/>
    <w:rsid w:val="00D34AFB"/>
    <w:rsid w:val="00D3559F"/>
    <w:rsid w:val="00D36555"/>
    <w:rsid w:val="00D3726A"/>
    <w:rsid w:val="00D40FBA"/>
    <w:rsid w:val="00D47029"/>
    <w:rsid w:val="00D47043"/>
    <w:rsid w:val="00D517B1"/>
    <w:rsid w:val="00D54387"/>
    <w:rsid w:val="00D551FF"/>
    <w:rsid w:val="00D5520D"/>
    <w:rsid w:val="00D5645E"/>
    <w:rsid w:val="00D56670"/>
    <w:rsid w:val="00D56FB6"/>
    <w:rsid w:val="00D603A9"/>
    <w:rsid w:val="00D612A2"/>
    <w:rsid w:val="00D62076"/>
    <w:rsid w:val="00D62B25"/>
    <w:rsid w:val="00D64DE6"/>
    <w:rsid w:val="00D654EF"/>
    <w:rsid w:val="00D715B9"/>
    <w:rsid w:val="00D73302"/>
    <w:rsid w:val="00D7483C"/>
    <w:rsid w:val="00D74866"/>
    <w:rsid w:val="00D748E1"/>
    <w:rsid w:val="00D75260"/>
    <w:rsid w:val="00D75ECD"/>
    <w:rsid w:val="00D76363"/>
    <w:rsid w:val="00D76E99"/>
    <w:rsid w:val="00D77E68"/>
    <w:rsid w:val="00D801A9"/>
    <w:rsid w:val="00D810D3"/>
    <w:rsid w:val="00D81702"/>
    <w:rsid w:val="00D8339B"/>
    <w:rsid w:val="00D841CD"/>
    <w:rsid w:val="00D85B6F"/>
    <w:rsid w:val="00D86395"/>
    <w:rsid w:val="00D9299E"/>
    <w:rsid w:val="00D947D8"/>
    <w:rsid w:val="00D94AE5"/>
    <w:rsid w:val="00D9519E"/>
    <w:rsid w:val="00D956A3"/>
    <w:rsid w:val="00D96A7F"/>
    <w:rsid w:val="00D96D02"/>
    <w:rsid w:val="00D97140"/>
    <w:rsid w:val="00D9715F"/>
    <w:rsid w:val="00DA2DC9"/>
    <w:rsid w:val="00DA2FE0"/>
    <w:rsid w:val="00DA384A"/>
    <w:rsid w:val="00DA503A"/>
    <w:rsid w:val="00DA7530"/>
    <w:rsid w:val="00DA75F3"/>
    <w:rsid w:val="00DA79DA"/>
    <w:rsid w:val="00DB02B5"/>
    <w:rsid w:val="00DB0688"/>
    <w:rsid w:val="00DB1956"/>
    <w:rsid w:val="00DB1FE0"/>
    <w:rsid w:val="00DB3350"/>
    <w:rsid w:val="00DB4930"/>
    <w:rsid w:val="00DB4CCA"/>
    <w:rsid w:val="00DB4E96"/>
    <w:rsid w:val="00DB6D47"/>
    <w:rsid w:val="00DB6F01"/>
    <w:rsid w:val="00DB78B5"/>
    <w:rsid w:val="00DC09A3"/>
    <w:rsid w:val="00DC1084"/>
    <w:rsid w:val="00DC13FA"/>
    <w:rsid w:val="00DC1791"/>
    <w:rsid w:val="00DC1AEA"/>
    <w:rsid w:val="00DC2366"/>
    <w:rsid w:val="00DC265F"/>
    <w:rsid w:val="00DC2848"/>
    <w:rsid w:val="00DC361A"/>
    <w:rsid w:val="00DC3A80"/>
    <w:rsid w:val="00DC4903"/>
    <w:rsid w:val="00DC509A"/>
    <w:rsid w:val="00DC5134"/>
    <w:rsid w:val="00DC72EE"/>
    <w:rsid w:val="00DC751A"/>
    <w:rsid w:val="00DD1239"/>
    <w:rsid w:val="00DD1CBF"/>
    <w:rsid w:val="00DD2231"/>
    <w:rsid w:val="00DD54C6"/>
    <w:rsid w:val="00DD66E7"/>
    <w:rsid w:val="00DD6D83"/>
    <w:rsid w:val="00DD774B"/>
    <w:rsid w:val="00DE2251"/>
    <w:rsid w:val="00DE345E"/>
    <w:rsid w:val="00DE390E"/>
    <w:rsid w:val="00DE4204"/>
    <w:rsid w:val="00DE5957"/>
    <w:rsid w:val="00DF0DCB"/>
    <w:rsid w:val="00DF12D9"/>
    <w:rsid w:val="00DF1487"/>
    <w:rsid w:val="00DF211C"/>
    <w:rsid w:val="00DF2594"/>
    <w:rsid w:val="00DF3418"/>
    <w:rsid w:val="00DF4DB0"/>
    <w:rsid w:val="00DF61DA"/>
    <w:rsid w:val="00DF68AF"/>
    <w:rsid w:val="00DF6C9F"/>
    <w:rsid w:val="00E00EA8"/>
    <w:rsid w:val="00E016A8"/>
    <w:rsid w:val="00E0351F"/>
    <w:rsid w:val="00E039B1"/>
    <w:rsid w:val="00E07BA6"/>
    <w:rsid w:val="00E10B5A"/>
    <w:rsid w:val="00E12978"/>
    <w:rsid w:val="00E15CF3"/>
    <w:rsid w:val="00E204AD"/>
    <w:rsid w:val="00E20701"/>
    <w:rsid w:val="00E20B29"/>
    <w:rsid w:val="00E2100C"/>
    <w:rsid w:val="00E2179A"/>
    <w:rsid w:val="00E22C1B"/>
    <w:rsid w:val="00E23E2B"/>
    <w:rsid w:val="00E24180"/>
    <w:rsid w:val="00E24B28"/>
    <w:rsid w:val="00E24E27"/>
    <w:rsid w:val="00E255E7"/>
    <w:rsid w:val="00E27113"/>
    <w:rsid w:val="00E302FA"/>
    <w:rsid w:val="00E30BE0"/>
    <w:rsid w:val="00E32927"/>
    <w:rsid w:val="00E33309"/>
    <w:rsid w:val="00E3331E"/>
    <w:rsid w:val="00E33B6F"/>
    <w:rsid w:val="00E349AA"/>
    <w:rsid w:val="00E349D2"/>
    <w:rsid w:val="00E34C05"/>
    <w:rsid w:val="00E34C70"/>
    <w:rsid w:val="00E34FF8"/>
    <w:rsid w:val="00E35E2A"/>
    <w:rsid w:val="00E40B51"/>
    <w:rsid w:val="00E40FA9"/>
    <w:rsid w:val="00E422CC"/>
    <w:rsid w:val="00E42334"/>
    <w:rsid w:val="00E42F44"/>
    <w:rsid w:val="00E43BBA"/>
    <w:rsid w:val="00E458C8"/>
    <w:rsid w:val="00E466DE"/>
    <w:rsid w:val="00E5077E"/>
    <w:rsid w:val="00E5151A"/>
    <w:rsid w:val="00E52394"/>
    <w:rsid w:val="00E52FC6"/>
    <w:rsid w:val="00E53555"/>
    <w:rsid w:val="00E549DE"/>
    <w:rsid w:val="00E558B2"/>
    <w:rsid w:val="00E5680E"/>
    <w:rsid w:val="00E57E9E"/>
    <w:rsid w:val="00E602DC"/>
    <w:rsid w:val="00E609DB"/>
    <w:rsid w:val="00E61E91"/>
    <w:rsid w:val="00E626C5"/>
    <w:rsid w:val="00E64CEE"/>
    <w:rsid w:val="00E64E72"/>
    <w:rsid w:val="00E658CD"/>
    <w:rsid w:val="00E65942"/>
    <w:rsid w:val="00E65A52"/>
    <w:rsid w:val="00E6646F"/>
    <w:rsid w:val="00E6719B"/>
    <w:rsid w:val="00E70B3E"/>
    <w:rsid w:val="00E715D7"/>
    <w:rsid w:val="00E71B74"/>
    <w:rsid w:val="00E72DAB"/>
    <w:rsid w:val="00E75117"/>
    <w:rsid w:val="00E754B4"/>
    <w:rsid w:val="00E75D78"/>
    <w:rsid w:val="00E76B5A"/>
    <w:rsid w:val="00E7719E"/>
    <w:rsid w:val="00E773C5"/>
    <w:rsid w:val="00E77F34"/>
    <w:rsid w:val="00E8008B"/>
    <w:rsid w:val="00E80AA9"/>
    <w:rsid w:val="00E81866"/>
    <w:rsid w:val="00E81BFC"/>
    <w:rsid w:val="00E82182"/>
    <w:rsid w:val="00E827A1"/>
    <w:rsid w:val="00E82D3A"/>
    <w:rsid w:val="00E858EC"/>
    <w:rsid w:val="00E91004"/>
    <w:rsid w:val="00E915EB"/>
    <w:rsid w:val="00E93910"/>
    <w:rsid w:val="00E939B5"/>
    <w:rsid w:val="00E95108"/>
    <w:rsid w:val="00E963F6"/>
    <w:rsid w:val="00E96D55"/>
    <w:rsid w:val="00E97388"/>
    <w:rsid w:val="00EA1CEB"/>
    <w:rsid w:val="00EA20CA"/>
    <w:rsid w:val="00EA5690"/>
    <w:rsid w:val="00EA6B33"/>
    <w:rsid w:val="00EB01BD"/>
    <w:rsid w:val="00EB062E"/>
    <w:rsid w:val="00EB0F7A"/>
    <w:rsid w:val="00EB4C69"/>
    <w:rsid w:val="00EB59AA"/>
    <w:rsid w:val="00EB5F10"/>
    <w:rsid w:val="00EB6658"/>
    <w:rsid w:val="00EC3CE5"/>
    <w:rsid w:val="00EC4037"/>
    <w:rsid w:val="00EC510C"/>
    <w:rsid w:val="00EC55DF"/>
    <w:rsid w:val="00EC658F"/>
    <w:rsid w:val="00EC7942"/>
    <w:rsid w:val="00EC7993"/>
    <w:rsid w:val="00EC7F27"/>
    <w:rsid w:val="00ED1378"/>
    <w:rsid w:val="00ED1F63"/>
    <w:rsid w:val="00ED2421"/>
    <w:rsid w:val="00ED2537"/>
    <w:rsid w:val="00ED65FA"/>
    <w:rsid w:val="00EE019F"/>
    <w:rsid w:val="00EE05C9"/>
    <w:rsid w:val="00EE0816"/>
    <w:rsid w:val="00EE0F26"/>
    <w:rsid w:val="00EE1FCB"/>
    <w:rsid w:val="00EE45E7"/>
    <w:rsid w:val="00EE5C6E"/>
    <w:rsid w:val="00EF0083"/>
    <w:rsid w:val="00EF170D"/>
    <w:rsid w:val="00EF17DE"/>
    <w:rsid w:val="00EF1961"/>
    <w:rsid w:val="00EF1A4F"/>
    <w:rsid w:val="00EF1E72"/>
    <w:rsid w:val="00EF5CF8"/>
    <w:rsid w:val="00EF5E2B"/>
    <w:rsid w:val="00EF6ED4"/>
    <w:rsid w:val="00F00F3A"/>
    <w:rsid w:val="00F02D4C"/>
    <w:rsid w:val="00F03777"/>
    <w:rsid w:val="00F06B65"/>
    <w:rsid w:val="00F07E50"/>
    <w:rsid w:val="00F07EE9"/>
    <w:rsid w:val="00F10793"/>
    <w:rsid w:val="00F10931"/>
    <w:rsid w:val="00F109DC"/>
    <w:rsid w:val="00F11691"/>
    <w:rsid w:val="00F11D7C"/>
    <w:rsid w:val="00F123D5"/>
    <w:rsid w:val="00F12EC6"/>
    <w:rsid w:val="00F13069"/>
    <w:rsid w:val="00F1350D"/>
    <w:rsid w:val="00F13D51"/>
    <w:rsid w:val="00F140B3"/>
    <w:rsid w:val="00F141F5"/>
    <w:rsid w:val="00F14A48"/>
    <w:rsid w:val="00F153E2"/>
    <w:rsid w:val="00F15703"/>
    <w:rsid w:val="00F1616C"/>
    <w:rsid w:val="00F16FF8"/>
    <w:rsid w:val="00F20DDA"/>
    <w:rsid w:val="00F2349D"/>
    <w:rsid w:val="00F23576"/>
    <w:rsid w:val="00F25EAC"/>
    <w:rsid w:val="00F27375"/>
    <w:rsid w:val="00F27480"/>
    <w:rsid w:val="00F27B6B"/>
    <w:rsid w:val="00F32710"/>
    <w:rsid w:val="00F35199"/>
    <w:rsid w:val="00F3602D"/>
    <w:rsid w:val="00F360D8"/>
    <w:rsid w:val="00F36250"/>
    <w:rsid w:val="00F36976"/>
    <w:rsid w:val="00F3697C"/>
    <w:rsid w:val="00F37B3E"/>
    <w:rsid w:val="00F41E0F"/>
    <w:rsid w:val="00F41E3E"/>
    <w:rsid w:val="00F421A3"/>
    <w:rsid w:val="00F425A1"/>
    <w:rsid w:val="00F42DBF"/>
    <w:rsid w:val="00F435A0"/>
    <w:rsid w:val="00F43B49"/>
    <w:rsid w:val="00F43D9A"/>
    <w:rsid w:val="00F43EA3"/>
    <w:rsid w:val="00F44CF2"/>
    <w:rsid w:val="00F44F95"/>
    <w:rsid w:val="00F45371"/>
    <w:rsid w:val="00F528A1"/>
    <w:rsid w:val="00F57208"/>
    <w:rsid w:val="00F574E8"/>
    <w:rsid w:val="00F60FB5"/>
    <w:rsid w:val="00F6162F"/>
    <w:rsid w:val="00F61A62"/>
    <w:rsid w:val="00F636EF"/>
    <w:rsid w:val="00F65129"/>
    <w:rsid w:val="00F6688D"/>
    <w:rsid w:val="00F67E87"/>
    <w:rsid w:val="00F705F2"/>
    <w:rsid w:val="00F714B3"/>
    <w:rsid w:val="00F71DC1"/>
    <w:rsid w:val="00F71E1D"/>
    <w:rsid w:val="00F726B4"/>
    <w:rsid w:val="00F75EA4"/>
    <w:rsid w:val="00F77997"/>
    <w:rsid w:val="00F82480"/>
    <w:rsid w:val="00F8298C"/>
    <w:rsid w:val="00F83622"/>
    <w:rsid w:val="00F84658"/>
    <w:rsid w:val="00F84FA5"/>
    <w:rsid w:val="00F86BD7"/>
    <w:rsid w:val="00F87024"/>
    <w:rsid w:val="00F87B5A"/>
    <w:rsid w:val="00F87BC8"/>
    <w:rsid w:val="00F90BA4"/>
    <w:rsid w:val="00F915F0"/>
    <w:rsid w:val="00F92433"/>
    <w:rsid w:val="00F92E77"/>
    <w:rsid w:val="00F93D56"/>
    <w:rsid w:val="00F94997"/>
    <w:rsid w:val="00F94B82"/>
    <w:rsid w:val="00F94C69"/>
    <w:rsid w:val="00F94FE7"/>
    <w:rsid w:val="00F95AFF"/>
    <w:rsid w:val="00F95E3B"/>
    <w:rsid w:val="00F965B3"/>
    <w:rsid w:val="00F968D9"/>
    <w:rsid w:val="00F97178"/>
    <w:rsid w:val="00F9773F"/>
    <w:rsid w:val="00F97DB7"/>
    <w:rsid w:val="00FA2D7C"/>
    <w:rsid w:val="00FA406D"/>
    <w:rsid w:val="00FA5479"/>
    <w:rsid w:val="00FA66E4"/>
    <w:rsid w:val="00FA7CA2"/>
    <w:rsid w:val="00FA7EB3"/>
    <w:rsid w:val="00FB0991"/>
    <w:rsid w:val="00FB23B8"/>
    <w:rsid w:val="00FB2708"/>
    <w:rsid w:val="00FB2AB0"/>
    <w:rsid w:val="00FB2B7B"/>
    <w:rsid w:val="00FB3859"/>
    <w:rsid w:val="00FB4CF4"/>
    <w:rsid w:val="00FB59C1"/>
    <w:rsid w:val="00FB6737"/>
    <w:rsid w:val="00FB6A31"/>
    <w:rsid w:val="00FB6ECB"/>
    <w:rsid w:val="00FB77D2"/>
    <w:rsid w:val="00FC1275"/>
    <w:rsid w:val="00FC242D"/>
    <w:rsid w:val="00FC2D57"/>
    <w:rsid w:val="00FC35B5"/>
    <w:rsid w:val="00FC46C1"/>
    <w:rsid w:val="00FC4A5C"/>
    <w:rsid w:val="00FC7720"/>
    <w:rsid w:val="00FC7745"/>
    <w:rsid w:val="00FC78E1"/>
    <w:rsid w:val="00FD0021"/>
    <w:rsid w:val="00FD2E9A"/>
    <w:rsid w:val="00FD3446"/>
    <w:rsid w:val="00FD3779"/>
    <w:rsid w:val="00FD393F"/>
    <w:rsid w:val="00FD47CC"/>
    <w:rsid w:val="00FD6908"/>
    <w:rsid w:val="00FD6B65"/>
    <w:rsid w:val="00FD783D"/>
    <w:rsid w:val="00FE1080"/>
    <w:rsid w:val="00FE191D"/>
    <w:rsid w:val="00FE1D17"/>
    <w:rsid w:val="00FE4663"/>
    <w:rsid w:val="00FE6819"/>
    <w:rsid w:val="00FE75BB"/>
    <w:rsid w:val="00FE785C"/>
    <w:rsid w:val="00FF1033"/>
    <w:rsid w:val="00FF235B"/>
    <w:rsid w:val="00FF270A"/>
    <w:rsid w:val="00FF3B48"/>
    <w:rsid w:val="00FF51A9"/>
    <w:rsid w:val="00FF52F6"/>
    <w:rsid w:val="00FF5379"/>
    <w:rsid w:val="00FF62F8"/>
    <w:rsid w:val="00FF63E2"/>
    <w:rsid w:val="00FF675E"/>
    <w:rsid w:val="00FF76AC"/>
    <w:rsid w:val="0457DE77"/>
    <w:rsid w:val="0E9FBCDF"/>
    <w:rsid w:val="133CAA48"/>
    <w:rsid w:val="134D2C2F"/>
    <w:rsid w:val="14681EDB"/>
    <w:rsid w:val="1B0A5776"/>
    <w:rsid w:val="23DFD8E8"/>
    <w:rsid w:val="28AA2206"/>
    <w:rsid w:val="35092FCD"/>
    <w:rsid w:val="3B0F52FE"/>
    <w:rsid w:val="41AF662D"/>
    <w:rsid w:val="41B237C9"/>
    <w:rsid w:val="47F98117"/>
    <w:rsid w:val="4DE962E9"/>
    <w:rsid w:val="5CB27752"/>
    <w:rsid w:val="6FB1B7C0"/>
    <w:rsid w:val="70996A9A"/>
    <w:rsid w:val="7A398AE3"/>
    <w:rsid w:val="7E93FE7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4F837C"/>
  <w15:chartTrackingRefBased/>
  <w15:docId w15:val="{AED42E3F-6B21-48BB-9D99-B1EEBE137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imes New Roman" w:hAnsi="Calibri Light" w:cs="Times New Roman"/>
        <w:szCs w:val="24"/>
        <w:lang w:val="en-IE" w:eastAsia="en-IE" w:bidi="ar-SA"/>
      </w:rPr>
    </w:rPrDefault>
    <w:pPrDefault>
      <w:pPr>
        <w:spacing w:before="120" w:after="40" w:line="276" w:lineRule="auto"/>
      </w:pPr>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iPriority="7" w:unhideWhenUsed="1" w:qFormat="1"/>
    <w:lsdException w:name="heading 7" w:semiHidden="1" w:uiPriority="8" w:unhideWhenUsed="1" w:qFormat="1"/>
    <w:lsdException w:name="heading 8" w:semiHidden="1" w:uiPriority="9" w:unhideWhenUsed="1" w:qFormat="1"/>
    <w:lsdException w:name="heading 9" w:semiHidden="1" w:uiPriority="1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semiHidden="1" w:uiPriority="22" w:qFormat="1"/>
    <w:lsdException w:name="Emphasis" w:semiHidden="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12"/>
    <w:rsid w:val="00235908"/>
  </w:style>
  <w:style w:type="paragraph" w:styleId="Heading1">
    <w:name w:val="heading 1"/>
    <w:aliases w:val="Outline1,1 ghost,g,Oscar Faber 1,Heading 1 TXC,Section,1.,Hoofdstukkop"/>
    <w:basedOn w:val="Normal"/>
    <w:next w:val="Normal"/>
    <w:link w:val="Heading1Char"/>
    <w:qFormat/>
    <w:rsid w:val="00A26793"/>
    <w:pPr>
      <w:keepNext/>
      <w:pageBreakBefore/>
      <w:spacing w:before="720" w:after="120"/>
      <w:ind w:left="709" w:hanging="709"/>
      <w:jc w:val="center"/>
      <w:outlineLvl w:val="0"/>
    </w:pPr>
    <w:rPr>
      <w:rFonts w:ascii="Franklin Gothic Medium" w:hAnsi="Franklin Gothic Medium"/>
      <w:b/>
      <w:color w:val="2F3E59"/>
      <w:sz w:val="28"/>
      <w:lang w:val="x-none"/>
    </w:rPr>
  </w:style>
  <w:style w:type="paragraph" w:styleId="Heading2">
    <w:name w:val="heading 2"/>
    <w:aliases w:val="Annex2,Outline2,sect,Annex1.0"/>
    <w:basedOn w:val="Normal"/>
    <w:next w:val="Normal"/>
    <w:link w:val="Heading2Char"/>
    <w:qFormat/>
    <w:rsid w:val="00441534"/>
    <w:pPr>
      <w:keepNext/>
      <w:spacing w:before="480" w:after="120"/>
      <w:outlineLvl w:val="1"/>
    </w:pPr>
    <w:rPr>
      <w:rFonts w:ascii="Franklin Gothic Medium" w:hAnsi="Franklin Gothic Medium"/>
      <w:b/>
      <w:bCs/>
      <w:color w:val="708E80"/>
      <w:sz w:val="25"/>
      <w:szCs w:val="25"/>
    </w:rPr>
  </w:style>
  <w:style w:type="paragraph" w:styleId="Heading3">
    <w:name w:val="heading 3"/>
    <w:aliases w:val="Outline3,Experience Summary,L3,bold italic,Heading 3 AGT ESIA,DNV-H3,RSKH3,BTC-Heading3,Main Introduction,Minor,Level 1 - 1,level 2 subhead,Apx par,H3,H31,Sub-heading,l3,3 bullet,b,2,SECOND,Bullet,bill,B1,Second,palatino,blank1,2-HEADER,second"/>
    <w:basedOn w:val="Normal"/>
    <w:next w:val="Normal"/>
    <w:link w:val="Heading3Char"/>
    <w:qFormat/>
    <w:rsid w:val="00992419"/>
    <w:pPr>
      <w:keepNext/>
      <w:spacing w:before="480" w:after="120"/>
      <w:outlineLvl w:val="2"/>
    </w:pPr>
    <w:rPr>
      <w:rFonts w:ascii="Franklin Gothic Medium" w:hAnsi="Franklin Gothic Medium"/>
      <w:b/>
      <w:bCs/>
      <w:color w:val="2F3E59"/>
      <w:sz w:val="22"/>
      <w:szCs w:val="26"/>
    </w:rPr>
  </w:style>
  <w:style w:type="paragraph" w:styleId="Heading4">
    <w:name w:val="heading 4"/>
    <w:aliases w:val="no heading,no heading1,no heading2,no heading3,no heading4,no heading5,no heading11,no heading21,no heading31,no heading41,no heading6,no heading12,no heading22,no heading32,no heading42,no heading7,no heading13,no heading23,no heading33,d,3"/>
    <w:basedOn w:val="Normal"/>
    <w:next w:val="Normal"/>
    <w:link w:val="Heading4Char"/>
    <w:qFormat/>
    <w:rsid w:val="00441534"/>
    <w:pPr>
      <w:keepNext/>
      <w:tabs>
        <w:tab w:val="left" w:pos="851"/>
      </w:tabs>
      <w:spacing w:before="360" w:after="120"/>
      <w:outlineLvl w:val="3"/>
    </w:pPr>
    <w:rPr>
      <w:rFonts w:ascii="Franklin Gothic Medium" w:hAnsi="Franklin Gothic Medium"/>
      <w:bCs/>
      <w:color w:val="708E80"/>
      <w:sz w:val="22"/>
      <w:szCs w:val="28"/>
    </w:rPr>
  </w:style>
  <w:style w:type="paragraph" w:styleId="Heading5">
    <w:name w:val="heading 5"/>
    <w:aliases w:val="5 sub-bullet,sb,4,Do Not Use 5,y"/>
    <w:basedOn w:val="Normal"/>
    <w:next w:val="Normal"/>
    <w:link w:val="Heading5Char"/>
    <w:unhideWhenUsed/>
    <w:qFormat/>
    <w:rsid w:val="00E626C5"/>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7"/>
    <w:unhideWhenUsed/>
    <w:qFormat/>
    <w:rsid w:val="00E626C5"/>
    <w:pPr>
      <w:spacing w:before="240" w:after="60"/>
      <w:outlineLvl w:val="5"/>
    </w:pPr>
    <w:rPr>
      <w:rFonts w:ascii="Calibri" w:hAnsi="Calibri"/>
      <w:b/>
      <w:bCs/>
      <w:sz w:val="22"/>
      <w:szCs w:val="22"/>
    </w:rPr>
  </w:style>
  <w:style w:type="paragraph" w:styleId="Heading7">
    <w:name w:val="heading 7"/>
    <w:basedOn w:val="Normal"/>
    <w:next w:val="Normal"/>
    <w:link w:val="Heading7Char"/>
    <w:uiPriority w:val="8"/>
    <w:unhideWhenUsed/>
    <w:qFormat/>
    <w:rsid w:val="00E626C5"/>
    <w:pPr>
      <w:spacing w:before="240" w:after="60"/>
      <w:outlineLvl w:val="6"/>
    </w:pPr>
    <w:rPr>
      <w:rFonts w:ascii="Calibri" w:hAnsi="Calibri"/>
      <w:sz w:val="24"/>
    </w:rPr>
  </w:style>
  <w:style w:type="paragraph" w:styleId="Heading8">
    <w:name w:val="heading 8"/>
    <w:basedOn w:val="Normal"/>
    <w:next w:val="Normal"/>
    <w:link w:val="Heading8Char"/>
    <w:uiPriority w:val="9"/>
    <w:unhideWhenUsed/>
    <w:qFormat/>
    <w:rsid w:val="00E626C5"/>
    <w:pPr>
      <w:spacing w:before="240" w:after="60"/>
      <w:outlineLvl w:val="7"/>
    </w:pPr>
    <w:rPr>
      <w:rFonts w:ascii="Calibri" w:hAnsi="Calibri"/>
      <w:i/>
      <w:iCs/>
      <w:sz w:val="24"/>
    </w:rPr>
  </w:style>
  <w:style w:type="paragraph" w:styleId="Heading9">
    <w:name w:val="heading 9"/>
    <w:basedOn w:val="Normal"/>
    <w:next w:val="Normal"/>
    <w:link w:val="Heading9Char"/>
    <w:uiPriority w:val="10"/>
    <w:unhideWhenUsed/>
    <w:qFormat/>
    <w:rsid w:val="00E626C5"/>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itre tableau,Titre tableau1,Titre tableau2,Titre tableau11,Titre tableau3,Titre tableau12,Titre tableau21,Titre tableau111,Titre tableau4,Titre tableau13,Titre tableau22,Titre tableau112,Titre tableau5,Titre tableau14,Titre tableau23"/>
    <w:basedOn w:val="Normal"/>
    <w:link w:val="BodyTextChar"/>
    <w:rsid w:val="00106116"/>
    <w:pPr>
      <w:jc w:val="center"/>
    </w:pPr>
    <w:rPr>
      <w:rFonts w:cs="Arial"/>
      <w:b/>
      <w:bCs/>
      <w:sz w:val="48"/>
    </w:rPr>
  </w:style>
  <w:style w:type="paragraph" w:styleId="Header">
    <w:name w:val="header"/>
    <w:aliases w:val="Encabezado Linea 1, Char"/>
    <w:basedOn w:val="Normal"/>
    <w:link w:val="HeaderChar"/>
    <w:unhideWhenUsed/>
    <w:qFormat/>
    <w:rsid w:val="00890818"/>
    <w:pPr>
      <w:tabs>
        <w:tab w:val="center" w:pos="4513"/>
        <w:tab w:val="right" w:pos="9026"/>
      </w:tabs>
    </w:pPr>
    <w:rPr>
      <w:rFonts w:ascii="Times New Roman" w:hAnsi="Times New Roman"/>
      <w:sz w:val="24"/>
      <w:lang w:eastAsia="x-none"/>
    </w:rPr>
  </w:style>
  <w:style w:type="character" w:customStyle="1" w:styleId="HeaderChar">
    <w:name w:val="Header Char"/>
    <w:aliases w:val="Encabezado Linea 1 Char, Char Char"/>
    <w:link w:val="Header"/>
    <w:rsid w:val="00890818"/>
    <w:rPr>
      <w:sz w:val="24"/>
      <w:szCs w:val="24"/>
      <w:lang w:val="en-GB"/>
    </w:rPr>
  </w:style>
  <w:style w:type="paragraph" w:styleId="Footer">
    <w:name w:val="footer"/>
    <w:basedOn w:val="Normal"/>
    <w:link w:val="FooterChar"/>
    <w:uiPriority w:val="99"/>
    <w:unhideWhenUsed/>
    <w:rsid w:val="00890818"/>
    <w:pPr>
      <w:tabs>
        <w:tab w:val="center" w:pos="4513"/>
        <w:tab w:val="right" w:pos="9026"/>
      </w:tabs>
    </w:pPr>
    <w:rPr>
      <w:rFonts w:ascii="Times New Roman" w:hAnsi="Times New Roman"/>
      <w:sz w:val="24"/>
      <w:lang w:eastAsia="x-none"/>
    </w:rPr>
  </w:style>
  <w:style w:type="character" w:customStyle="1" w:styleId="FooterChar">
    <w:name w:val="Footer Char"/>
    <w:link w:val="Footer"/>
    <w:uiPriority w:val="99"/>
    <w:rsid w:val="00890818"/>
    <w:rPr>
      <w:sz w:val="24"/>
      <w:szCs w:val="24"/>
      <w:lang w:val="en-GB"/>
    </w:rPr>
  </w:style>
  <w:style w:type="character" w:customStyle="1" w:styleId="Heading3Char">
    <w:name w:val="Heading 3 Char"/>
    <w:aliases w:val="Outline3 Char,Experience Summary Char,L3 Char,bold italic Char,Heading 3 AGT ESIA Char,DNV-H3 Char,RSKH3 Char,BTC-Heading3 Char,Main Introduction Char,Minor Char,Level 1 - 1 Char,level 2 subhead Char,Apx par Char,H3 Char,H31 Char,l3 Char"/>
    <w:link w:val="Heading3"/>
    <w:uiPriority w:val="9"/>
    <w:rsid w:val="00E07BA6"/>
    <w:rPr>
      <w:rFonts w:ascii="Franklin Gothic Medium" w:hAnsi="Franklin Gothic Medium"/>
      <w:b/>
      <w:bCs/>
      <w:color w:val="2F3E59"/>
      <w:sz w:val="22"/>
      <w:szCs w:val="26"/>
      <w:lang w:val="en-GB" w:eastAsia="en-US"/>
    </w:rPr>
  </w:style>
  <w:style w:type="paragraph" w:styleId="TOCHeading">
    <w:name w:val="TOC Heading"/>
    <w:basedOn w:val="Heading1"/>
    <w:next w:val="Normal"/>
    <w:uiPriority w:val="39"/>
    <w:unhideWhenUsed/>
    <w:rsid w:val="00237820"/>
    <w:pPr>
      <w:keepLines/>
      <w:spacing w:before="480"/>
      <w:outlineLvl w:val="9"/>
    </w:pPr>
    <w:rPr>
      <w:rFonts w:ascii="Cambria" w:hAnsi="Cambria"/>
      <w:bCs/>
      <w:color w:val="365F91"/>
      <w:szCs w:val="28"/>
      <w:lang w:val="en-US"/>
    </w:rPr>
  </w:style>
  <w:style w:type="paragraph" w:styleId="TOC1">
    <w:name w:val="toc 1"/>
    <w:aliases w:val="Report Contents Level 1"/>
    <w:basedOn w:val="Normal"/>
    <w:next w:val="Normal"/>
    <w:autoRedefine/>
    <w:uiPriority w:val="39"/>
    <w:unhideWhenUsed/>
    <w:rsid w:val="009B08EA"/>
    <w:pPr>
      <w:tabs>
        <w:tab w:val="left" w:pos="400"/>
        <w:tab w:val="right" w:leader="dot" w:pos="9072"/>
      </w:tabs>
    </w:pPr>
  </w:style>
  <w:style w:type="paragraph" w:styleId="TOC2">
    <w:name w:val="toc 2"/>
    <w:aliases w:val="Report Contents Level 2"/>
    <w:basedOn w:val="Normal"/>
    <w:next w:val="Normal"/>
    <w:autoRedefine/>
    <w:uiPriority w:val="39"/>
    <w:unhideWhenUsed/>
    <w:rsid w:val="009B08EA"/>
    <w:pPr>
      <w:tabs>
        <w:tab w:val="left" w:pos="880"/>
        <w:tab w:val="right" w:leader="dot" w:pos="9072"/>
      </w:tabs>
      <w:ind w:left="200"/>
    </w:pPr>
  </w:style>
  <w:style w:type="paragraph" w:styleId="TOC3">
    <w:name w:val="toc 3"/>
    <w:aliases w:val="Report Contents Level 3"/>
    <w:basedOn w:val="Normal"/>
    <w:next w:val="Normal"/>
    <w:autoRedefine/>
    <w:uiPriority w:val="39"/>
    <w:unhideWhenUsed/>
    <w:rsid w:val="009B08EA"/>
    <w:pPr>
      <w:tabs>
        <w:tab w:val="left" w:pos="1100"/>
        <w:tab w:val="right" w:leader="dot" w:pos="9072"/>
      </w:tabs>
      <w:ind w:left="400"/>
    </w:pPr>
  </w:style>
  <w:style w:type="character" w:styleId="Hyperlink">
    <w:name w:val="Hyperlink"/>
    <w:uiPriority w:val="99"/>
    <w:unhideWhenUsed/>
    <w:rsid w:val="00237820"/>
    <w:rPr>
      <w:color w:val="0000FF"/>
      <w:u w:val="single"/>
    </w:rPr>
  </w:style>
  <w:style w:type="character" w:customStyle="1" w:styleId="Heading4Char">
    <w:name w:val="Heading 4 Char"/>
    <w:aliases w:val="no heading Char,no heading1 Char,no heading2 Char,no heading3 Char,no heading4 Char,no heading5 Char,no heading11 Char,no heading21 Char,no heading31 Char,no heading41 Char,no heading6 Char,no heading12 Char,no heading22 Char,d Char"/>
    <w:link w:val="Heading4"/>
    <w:rsid w:val="00E07BA6"/>
    <w:rPr>
      <w:rFonts w:ascii="Franklin Gothic Medium" w:hAnsi="Franklin Gothic Medium"/>
      <w:bCs/>
      <w:color w:val="708E80"/>
      <w:sz w:val="22"/>
      <w:szCs w:val="28"/>
      <w:lang w:val="en-GB" w:eastAsia="en-US"/>
    </w:rPr>
  </w:style>
  <w:style w:type="character" w:customStyle="1" w:styleId="Heading5Char">
    <w:name w:val="Heading 5 Char"/>
    <w:aliases w:val="5 sub-bullet Char,sb Char,4 Char,Do Not Use 5 Char,y Char"/>
    <w:link w:val="Heading5"/>
    <w:rsid w:val="00E07BA6"/>
    <w:rPr>
      <w:rFonts w:ascii="Calibri" w:hAnsi="Calibri"/>
      <w:b/>
      <w:bCs/>
      <w:i/>
      <w:iCs/>
      <w:sz w:val="26"/>
      <w:szCs w:val="26"/>
      <w:lang w:val="en-GB" w:eastAsia="en-US"/>
    </w:rPr>
  </w:style>
  <w:style w:type="character" w:customStyle="1" w:styleId="Heading6Char">
    <w:name w:val="Heading 6 Char"/>
    <w:link w:val="Heading6"/>
    <w:rsid w:val="00E07BA6"/>
    <w:rPr>
      <w:rFonts w:ascii="Calibri" w:hAnsi="Calibri"/>
      <w:b/>
      <w:bCs/>
      <w:sz w:val="22"/>
      <w:szCs w:val="22"/>
      <w:lang w:val="en-GB" w:eastAsia="en-US"/>
    </w:rPr>
  </w:style>
  <w:style w:type="character" w:customStyle="1" w:styleId="Heading7Char">
    <w:name w:val="Heading 7 Char"/>
    <w:link w:val="Heading7"/>
    <w:rsid w:val="00E07BA6"/>
    <w:rPr>
      <w:rFonts w:ascii="Calibri" w:hAnsi="Calibri"/>
      <w:sz w:val="24"/>
      <w:szCs w:val="24"/>
      <w:lang w:val="en-GB" w:eastAsia="en-US"/>
    </w:rPr>
  </w:style>
  <w:style w:type="character" w:customStyle="1" w:styleId="Heading8Char">
    <w:name w:val="Heading 8 Char"/>
    <w:link w:val="Heading8"/>
    <w:rsid w:val="00E07BA6"/>
    <w:rPr>
      <w:rFonts w:ascii="Calibri" w:hAnsi="Calibri"/>
      <w:i/>
      <w:iCs/>
      <w:sz w:val="24"/>
      <w:szCs w:val="24"/>
      <w:lang w:val="en-GB" w:eastAsia="en-US"/>
    </w:rPr>
  </w:style>
  <w:style w:type="character" w:customStyle="1" w:styleId="Heading9Char">
    <w:name w:val="Heading 9 Char"/>
    <w:link w:val="Heading9"/>
    <w:rsid w:val="00E07BA6"/>
    <w:rPr>
      <w:rFonts w:ascii="Cambria" w:hAnsi="Cambria"/>
      <w:sz w:val="22"/>
      <w:szCs w:val="22"/>
      <w:lang w:val="en-GB" w:eastAsia="en-US"/>
    </w:rPr>
  </w:style>
  <w:style w:type="table" w:styleId="TableGrid">
    <w:name w:val="Table Grid"/>
    <w:basedOn w:val="TableNormal"/>
    <w:uiPriority w:val="59"/>
    <w:rsid w:val="00FE1D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4-Accent6">
    <w:name w:val="List Table 4 Accent 6"/>
    <w:basedOn w:val="TableNormal"/>
    <w:uiPriority w:val="49"/>
    <w:rsid w:val="002315CA"/>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MWP-Paragraph">
    <w:name w:val="MWP - Paragraph"/>
    <w:basedOn w:val="Normal"/>
    <w:link w:val="MWP-ParagraphChar"/>
    <w:qFormat/>
    <w:rsid w:val="00140FD7"/>
    <w:pPr>
      <w:snapToGrid w:val="0"/>
    </w:pPr>
    <w:rPr>
      <w:color w:val="000000"/>
      <w:szCs w:val="20"/>
      <w:shd w:val="clear" w:color="auto" w:fill="FFFFFF"/>
      <w:lang w:val="x-none"/>
    </w:rPr>
  </w:style>
  <w:style w:type="character" w:customStyle="1" w:styleId="MWP-ParagraphChar">
    <w:name w:val="MWP - Paragraph Char"/>
    <w:link w:val="MWP-Paragraph"/>
    <w:rsid w:val="00140FD7"/>
    <w:rPr>
      <w:color w:val="000000"/>
      <w:szCs w:val="20"/>
      <w:lang w:val="x-none"/>
    </w:rPr>
  </w:style>
  <w:style w:type="paragraph" w:customStyle="1" w:styleId="MWPLink">
    <w:name w:val="MWP Link"/>
    <w:basedOn w:val="MWP-Paragraph"/>
    <w:link w:val="MWPLinkChar"/>
    <w:rsid w:val="00835D44"/>
    <w:rPr>
      <w:color w:val="96ACA2"/>
      <w:u w:val="single"/>
    </w:rPr>
  </w:style>
  <w:style w:type="character" w:customStyle="1" w:styleId="MWPLinkChar">
    <w:name w:val="MWP Link Char"/>
    <w:link w:val="MWPLink"/>
    <w:rsid w:val="00E07BA6"/>
    <w:rPr>
      <w:rFonts w:ascii="Calibri Light" w:hAnsi="Calibri Light"/>
      <w:color w:val="96ACA2"/>
      <w:u w:val="single"/>
      <w:lang w:val="x-none" w:eastAsia="en-US"/>
    </w:rPr>
  </w:style>
  <w:style w:type="paragraph" w:customStyle="1" w:styleId="MWPHeading4">
    <w:name w:val="MWP Heading 4"/>
    <w:basedOn w:val="Normal"/>
    <w:rsid w:val="00835D44"/>
    <w:pPr>
      <w:spacing w:before="60" w:after="60"/>
    </w:pPr>
    <w:rPr>
      <w:rFonts w:ascii="Franklin Gothic Medium" w:eastAsia="Calibri" w:hAnsi="Franklin Gothic Medium" w:cs="Cambria"/>
      <w:color w:val="96ACA2"/>
      <w:sz w:val="21"/>
      <w:szCs w:val="21"/>
    </w:rPr>
  </w:style>
  <w:style w:type="paragraph" w:styleId="TOC4">
    <w:name w:val="toc 4"/>
    <w:aliases w:val="Report Contents Level 4"/>
    <w:basedOn w:val="Normal"/>
    <w:next w:val="Normal"/>
    <w:autoRedefine/>
    <w:uiPriority w:val="39"/>
    <w:unhideWhenUsed/>
    <w:rsid w:val="009B08EA"/>
    <w:pPr>
      <w:tabs>
        <w:tab w:val="left" w:pos="1540"/>
        <w:tab w:val="right" w:leader="dot" w:pos="9072"/>
      </w:tabs>
      <w:ind w:left="600"/>
    </w:pPr>
  </w:style>
  <w:style w:type="paragraph" w:styleId="BalloonText">
    <w:name w:val="Balloon Text"/>
    <w:basedOn w:val="Normal"/>
    <w:link w:val="BalloonTextChar"/>
    <w:uiPriority w:val="99"/>
    <w:unhideWhenUsed/>
    <w:rsid w:val="0051675D"/>
    <w:rPr>
      <w:rFonts w:ascii="Tahoma" w:hAnsi="Tahoma"/>
      <w:sz w:val="16"/>
      <w:szCs w:val="16"/>
    </w:rPr>
  </w:style>
  <w:style w:type="character" w:customStyle="1" w:styleId="BalloonTextChar">
    <w:name w:val="Balloon Text Char"/>
    <w:link w:val="BalloonText"/>
    <w:uiPriority w:val="99"/>
    <w:rsid w:val="0051675D"/>
    <w:rPr>
      <w:rFonts w:ascii="Tahoma" w:hAnsi="Tahoma" w:cs="Tahoma"/>
      <w:sz w:val="16"/>
      <w:szCs w:val="16"/>
      <w:lang w:val="en-GB" w:eastAsia="en-US"/>
    </w:rPr>
  </w:style>
  <w:style w:type="paragraph" w:styleId="Caption">
    <w:name w:val="caption"/>
    <w:aliases w:val="Table Caption,Map,Caption Char Char Char Char Char,Caption Char Char Char Char,CAPTION,Caption STELCO,Caption STELCO Char Char Char,CAPTION Char,Caption STELCO Char Char Char Char Char Char Char Char Char Char Char Char Char Char,Legend,~Caption"/>
    <w:basedOn w:val="Normal"/>
    <w:next w:val="Normal"/>
    <w:link w:val="CaptionChar"/>
    <w:qFormat/>
    <w:rsid w:val="00901687"/>
    <w:pPr>
      <w:keepNext/>
      <w:spacing w:after="200"/>
      <w:jc w:val="center"/>
    </w:pPr>
    <w:rPr>
      <w:rFonts w:ascii="Calibri" w:hAnsi="Calibri"/>
      <w:b/>
      <w:bCs/>
      <w:color w:val="708E80"/>
      <w:szCs w:val="18"/>
    </w:rPr>
  </w:style>
  <w:style w:type="paragraph" w:styleId="FootnoteText">
    <w:name w:val="footnote text"/>
    <w:aliases w:val="Footnote Text Char Char"/>
    <w:basedOn w:val="Normal"/>
    <w:link w:val="FootnoteTextChar"/>
    <w:unhideWhenUsed/>
    <w:rsid w:val="001772BC"/>
    <w:rPr>
      <w:color w:val="2B3A54"/>
      <w:sz w:val="18"/>
      <w:szCs w:val="20"/>
    </w:rPr>
  </w:style>
  <w:style w:type="paragraph" w:styleId="TableofFigures">
    <w:name w:val="table of figures"/>
    <w:basedOn w:val="Normal"/>
    <w:next w:val="Normal"/>
    <w:unhideWhenUsed/>
    <w:rsid w:val="00B902ED"/>
  </w:style>
  <w:style w:type="character" w:customStyle="1" w:styleId="FootnoteTextChar">
    <w:name w:val="Footnote Text Char"/>
    <w:aliases w:val="Footnote Text Char Char Char"/>
    <w:link w:val="FootnoteText"/>
    <w:rsid w:val="001772BC"/>
    <w:rPr>
      <w:rFonts w:ascii="Calibri Light" w:hAnsi="Calibri Light"/>
      <w:color w:val="2B3A54"/>
      <w:sz w:val="18"/>
      <w:lang w:val="en-GB" w:eastAsia="en-US"/>
    </w:rPr>
  </w:style>
  <w:style w:type="character" w:styleId="FootnoteReference">
    <w:name w:val="footnote reference"/>
    <w:unhideWhenUsed/>
    <w:rsid w:val="00474805"/>
    <w:rPr>
      <w:vertAlign w:val="superscript"/>
    </w:rPr>
  </w:style>
  <w:style w:type="character" w:customStyle="1" w:styleId="Heading1Char">
    <w:name w:val="Heading 1 Char"/>
    <w:aliases w:val="Outline1 Char,1 ghost Char,g Char,Oscar Faber 1 Char,Heading 1 TXC Char,Section Char,1. Char,Hoofdstukkop Char"/>
    <w:link w:val="Heading1"/>
    <w:rsid w:val="00A26793"/>
    <w:rPr>
      <w:rFonts w:ascii="Franklin Gothic Medium" w:hAnsi="Franklin Gothic Medium"/>
      <w:b/>
      <w:color w:val="2F3E59"/>
      <w:sz w:val="28"/>
      <w:lang w:val="x-none"/>
    </w:rPr>
  </w:style>
  <w:style w:type="table" w:customStyle="1" w:styleId="MWPTable">
    <w:name w:val="MWP Table"/>
    <w:basedOn w:val="TableNormal"/>
    <w:uiPriority w:val="99"/>
    <w:rsid w:val="003A7263"/>
    <w:tblPr>
      <w:tblStyleRowBandSize w:val="1"/>
    </w:tblPr>
    <w:tcPr>
      <w:tcMar>
        <w:top w:w="57" w:type="dxa"/>
        <w:bottom w:w="57" w:type="dxa"/>
      </w:tcMar>
      <w:vAlign w:val="center"/>
    </w:tcPr>
    <w:tblStylePr w:type="firstRow">
      <w:pPr>
        <w:jc w:val="center"/>
      </w:pPr>
      <w:rPr>
        <w:rFonts w:ascii="Calibri Light" w:hAnsi="Calibri Light"/>
        <w:b/>
        <w:color w:val="2F3E59"/>
        <w:sz w:val="16"/>
      </w:rPr>
      <w:tblPr/>
      <w:tcPr>
        <w:tcBorders>
          <w:top w:val="nil"/>
          <w:left w:val="nil"/>
          <w:bottom w:val="single" w:sz="12" w:space="0" w:color="FFFFFF" w:themeColor="background1"/>
          <w:right w:val="nil"/>
          <w:insideH w:val="nil"/>
          <w:insideV w:val="nil"/>
          <w:tl2br w:val="nil"/>
          <w:tr2bl w:val="nil"/>
        </w:tcBorders>
        <w:shd w:val="clear" w:color="auto" w:fill="96ACA2"/>
        <w:vAlign w:val="center"/>
      </w:tcPr>
    </w:tblStylePr>
    <w:tblStylePr w:type="band1Horz">
      <w:pPr>
        <w:jc w:val="center"/>
      </w:pPr>
      <w:rPr>
        <w:rFonts w:ascii="Calibri Light" w:hAnsi="Calibri Light"/>
        <w:sz w:val="16"/>
      </w:rPr>
      <w:tblPr/>
      <w:tcPr>
        <w:tcBorders>
          <w:top w:val="nil"/>
          <w:left w:val="nil"/>
          <w:bottom w:val="single" w:sz="12" w:space="0" w:color="FFFFFF" w:themeColor="background1"/>
          <w:right w:val="nil"/>
          <w:insideH w:val="nil"/>
          <w:insideV w:val="nil"/>
          <w:tl2br w:val="nil"/>
          <w:tr2bl w:val="nil"/>
        </w:tcBorders>
        <w:shd w:val="clear" w:color="auto" w:fill="E0E7E4"/>
      </w:tcPr>
    </w:tblStylePr>
    <w:tblStylePr w:type="band2Horz">
      <w:pPr>
        <w:jc w:val="center"/>
      </w:pPr>
      <w:rPr>
        <w:rFonts w:ascii="Calibri Light" w:hAnsi="Calibri Light"/>
        <w:sz w:val="16"/>
      </w:rPr>
      <w:tblPr/>
      <w:tcPr>
        <w:tcBorders>
          <w:top w:val="nil"/>
          <w:left w:val="nil"/>
          <w:bottom w:val="single" w:sz="12" w:space="0" w:color="FFFFFF" w:themeColor="background1"/>
          <w:right w:val="nil"/>
          <w:insideH w:val="nil"/>
          <w:insideV w:val="nil"/>
          <w:tl2br w:val="nil"/>
          <w:tr2bl w:val="nil"/>
        </w:tcBorders>
        <w:shd w:val="clear" w:color="auto" w:fill="CCD7D1"/>
      </w:tcPr>
    </w:tblStylePr>
  </w:style>
  <w:style w:type="character" w:customStyle="1" w:styleId="BodyTextChar">
    <w:name w:val="Body Text Char"/>
    <w:aliases w:val="Titre tableau Char,Titre tableau1 Char,Titre tableau2 Char,Titre tableau11 Char,Titre tableau3 Char,Titre tableau12 Char,Titre tableau21 Char,Titre tableau111 Char,Titre tableau4 Char,Titre tableau13 Char,Titre tableau22 Char"/>
    <w:basedOn w:val="DefaultParagraphFont"/>
    <w:link w:val="BodyText"/>
    <w:rsid w:val="00E07BA6"/>
    <w:rPr>
      <w:rFonts w:ascii="Arial" w:hAnsi="Arial" w:cs="Arial"/>
      <w:b/>
      <w:bCs/>
      <w:sz w:val="48"/>
      <w:szCs w:val="24"/>
      <w:lang w:eastAsia="en-US"/>
    </w:rPr>
  </w:style>
  <w:style w:type="paragraph" w:customStyle="1" w:styleId="MWPHeaderFooterStyle">
    <w:name w:val="MWP Header Footer Style"/>
    <w:basedOn w:val="Header"/>
    <w:link w:val="MWPHeaderFooterStyleChar"/>
    <w:uiPriority w:val="12"/>
    <w:rsid w:val="00F37B3E"/>
    <w:pPr>
      <w:tabs>
        <w:tab w:val="clear" w:pos="9026"/>
        <w:tab w:val="right" w:pos="9639"/>
      </w:tabs>
      <w:spacing w:before="0" w:after="0" w:line="240" w:lineRule="auto"/>
      <w:ind w:right="-612" w:hanging="567"/>
    </w:pPr>
    <w:rPr>
      <w:rFonts w:ascii="Calibri Light" w:hAnsi="Calibri Light" w:cs="Calibri Light"/>
      <w:b/>
      <w:noProof/>
      <w:color w:val="5F7D6D"/>
      <w:sz w:val="18"/>
      <w:szCs w:val="16"/>
    </w:rPr>
  </w:style>
  <w:style w:type="character" w:customStyle="1" w:styleId="MWPHeaderFooterStyleChar">
    <w:name w:val="MWP Header Footer Style Char"/>
    <w:basedOn w:val="HeaderChar"/>
    <w:link w:val="MWPHeaderFooterStyle"/>
    <w:uiPriority w:val="12"/>
    <w:rsid w:val="00F37B3E"/>
    <w:rPr>
      <w:rFonts w:cs="Calibri Light"/>
      <w:b/>
      <w:noProof/>
      <w:color w:val="5F7D6D"/>
      <w:sz w:val="18"/>
      <w:szCs w:val="16"/>
      <w:lang w:val="en-GB" w:eastAsia="x-none"/>
    </w:rPr>
  </w:style>
  <w:style w:type="paragraph" w:styleId="ListParagraph">
    <w:name w:val="List Paragraph"/>
    <w:aliases w:val="List - Numbered,List numbered a"/>
    <w:basedOn w:val="MWP-Paragraph"/>
    <w:link w:val="ListParagraphChar"/>
    <w:uiPriority w:val="34"/>
    <w:qFormat/>
    <w:rsid w:val="002315CA"/>
    <w:pPr>
      <w:numPr>
        <w:numId w:val="3"/>
      </w:numPr>
      <w:jc w:val="both"/>
    </w:pPr>
    <w:rPr>
      <w:lang w:val="en-GB"/>
    </w:rPr>
  </w:style>
  <w:style w:type="paragraph" w:customStyle="1" w:styleId="NEWMWPParagraph">
    <w:name w:val="NEW MWP Paragraph"/>
    <w:basedOn w:val="MWP-Paragraph"/>
    <w:link w:val="NEWMWPParagraphChar"/>
    <w:uiPriority w:val="12"/>
    <w:rsid w:val="00CA7418"/>
  </w:style>
  <w:style w:type="paragraph" w:customStyle="1" w:styleId="MWPParagraphNew">
    <w:name w:val="MWP Paragraph New"/>
    <w:basedOn w:val="Normal"/>
    <w:link w:val="MWPParagraphNewChar"/>
    <w:uiPriority w:val="12"/>
    <w:qFormat/>
    <w:rsid w:val="00253FCB"/>
    <w:pPr>
      <w:jc w:val="both"/>
    </w:pPr>
    <w:rPr>
      <w:lang w:val="en-GB"/>
    </w:rPr>
  </w:style>
  <w:style w:type="character" w:customStyle="1" w:styleId="NEWMWPParagraphChar">
    <w:name w:val="NEW MWP Paragraph Char"/>
    <w:basedOn w:val="MWP-ParagraphChar"/>
    <w:link w:val="NEWMWPParagraph"/>
    <w:uiPriority w:val="12"/>
    <w:rsid w:val="00CA7418"/>
    <w:rPr>
      <w:color w:val="000000"/>
      <w:szCs w:val="20"/>
      <w:lang w:val="x-none"/>
    </w:rPr>
  </w:style>
  <w:style w:type="character" w:customStyle="1" w:styleId="MWPParagraphNewChar">
    <w:name w:val="MWP Paragraph New Char"/>
    <w:basedOn w:val="DefaultParagraphFont"/>
    <w:link w:val="MWPParagraphNew"/>
    <w:uiPriority w:val="12"/>
    <w:rsid w:val="00253FCB"/>
    <w:rPr>
      <w:lang w:val="en-GB"/>
    </w:rPr>
  </w:style>
  <w:style w:type="character" w:customStyle="1" w:styleId="Heading2Char">
    <w:name w:val="Heading 2 Char"/>
    <w:aliases w:val="Annex2 Char,Outline2 Char,sect Char,Annex1.0 Char"/>
    <w:basedOn w:val="DefaultParagraphFont"/>
    <w:link w:val="Heading2"/>
    <w:rsid w:val="006A10A5"/>
    <w:rPr>
      <w:rFonts w:ascii="Franklin Gothic Medium" w:hAnsi="Franklin Gothic Medium"/>
      <w:b/>
      <w:bCs/>
      <w:color w:val="708E80"/>
      <w:sz w:val="25"/>
      <w:szCs w:val="25"/>
    </w:rPr>
  </w:style>
  <w:style w:type="paragraph" w:styleId="Bibliography">
    <w:name w:val="Bibliography"/>
    <w:basedOn w:val="Normal"/>
    <w:next w:val="Normal"/>
    <w:uiPriority w:val="37"/>
    <w:unhideWhenUsed/>
    <w:rsid w:val="006A10A5"/>
    <w:pPr>
      <w:spacing w:before="0" w:after="0" w:line="240" w:lineRule="auto"/>
      <w:jc w:val="both"/>
    </w:pPr>
    <w:rPr>
      <w:rFonts w:ascii="Arial" w:hAnsi="Arial"/>
      <w:lang w:val="en-GB" w:eastAsia="en-US"/>
    </w:rPr>
  </w:style>
  <w:style w:type="paragraph" w:styleId="TOC5">
    <w:name w:val="toc 5"/>
    <w:basedOn w:val="Normal"/>
    <w:next w:val="Normal"/>
    <w:autoRedefine/>
    <w:uiPriority w:val="39"/>
    <w:unhideWhenUsed/>
    <w:rsid w:val="006A10A5"/>
    <w:pPr>
      <w:spacing w:before="0" w:after="100" w:line="240" w:lineRule="auto"/>
      <w:ind w:left="800"/>
      <w:jc w:val="both"/>
    </w:pPr>
    <w:rPr>
      <w:rFonts w:ascii="Arial" w:hAnsi="Arial"/>
      <w:lang w:val="en-GB" w:eastAsia="en-US"/>
    </w:rPr>
  </w:style>
  <w:style w:type="character" w:customStyle="1" w:styleId="ListParagraphChar">
    <w:name w:val="List Paragraph Char"/>
    <w:aliases w:val="List - Numbered Char,List numbered a Char"/>
    <w:basedOn w:val="DefaultParagraphFont"/>
    <w:link w:val="ListParagraph"/>
    <w:uiPriority w:val="34"/>
    <w:rsid w:val="002315CA"/>
    <w:rPr>
      <w:color w:val="000000"/>
      <w:szCs w:val="20"/>
      <w:lang w:val="en-GB"/>
    </w:rPr>
  </w:style>
  <w:style w:type="paragraph" w:styleId="BodyTextIndent">
    <w:name w:val="Body Text Indent"/>
    <w:aliases w:val="CHBody Text Indent"/>
    <w:basedOn w:val="Normal"/>
    <w:link w:val="BodyTextIndentChar"/>
    <w:rsid w:val="006A10A5"/>
    <w:pPr>
      <w:spacing w:before="0" w:after="200"/>
      <w:ind w:left="1440" w:hanging="720"/>
      <w:jc w:val="both"/>
    </w:pPr>
    <w:rPr>
      <w:rFonts w:ascii="Times New Roman" w:eastAsiaTheme="minorEastAsia" w:hAnsi="Times New Roman" w:cstheme="minorBidi"/>
      <w:sz w:val="24"/>
      <w:szCs w:val="26"/>
      <w:lang w:val="en-GB" w:eastAsia="en-US" w:bidi="en-US"/>
    </w:rPr>
  </w:style>
  <w:style w:type="character" w:customStyle="1" w:styleId="BodyTextIndentChar">
    <w:name w:val="Body Text Indent Char"/>
    <w:aliases w:val="CHBody Text Indent Char"/>
    <w:basedOn w:val="DefaultParagraphFont"/>
    <w:link w:val="BodyTextIndent"/>
    <w:rsid w:val="006A10A5"/>
    <w:rPr>
      <w:rFonts w:ascii="Times New Roman" w:eastAsiaTheme="minorEastAsia" w:hAnsi="Times New Roman" w:cstheme="minorBidi"/>
      <w:sz w:val="24"/>
      <w:szCs w:val="26"/>
      <w:lang w:val="en-GB" w:eastAsia="en-US" w:bidi="en-US"/>
    </w:rPr>
  </w:style>
  <w:style w:type="paragraph" w:styleId="BodyTextIndent2">
    <w:name w:val="Body Text Indent 2"/>
    <w:basedOn w:val="Normal"/>
    <w:link w:val="BodyTextIndent2Char"/>
    <w:rsid w:val="006A10A5"/>
    <w:pPr>
      <w:spacing w:before="0" w:after="200"/>
      <w:ind w:left="1440"/>
      <w:jc w:val="both"/>
    </w:pPr>
    <w:rPr>
      <w:rFonts w:ascii="Times New Roman" w:eastAsiaTheme="minorEastAsia" w:hAnsi="Times New Roman" w:cstheme="minorBidi"/>
      <w:sz w:val="24"/>
      <w:szCs w:val="26"/>
      <w:lang w:val="en-GB" w:eastAsia="en-US" w:bidi="en-US"/>
    </w:rPr>
  </w:style>
  <w:style w:type="character" w:customStyle="1" w:styleId="BodyTextIndent2Char">
    <w:name w:val="Body Text Indent 2 Char"/>
    <w:basedOn w:val="DefaultParagraphFont"/>
    <w:link w:val="BodyTextIndent2"/>
    <w:rsid w:val="006A10A5"/>
    <w:rPr>
      <w:rFonts w:ascii="Times New Roman" w:eastAsiaTheme="minorEastAsia" w:hAnsi="Times New Roman" w:cstheme="minorBidi"/>
      <w:sz w:val="24"/>
      <w:szCs w:val="26"/>
      <w:lang w:val="en-GB" w:eastAsia="en-US" w:bidi="en-US"/>
    </w:rPr>
  </w:style>
  <w:style w:type="paragraph" w:styleId="BodyTextIndent3">
    <w:name w:val="Body Text Indent 3"/>
    <w:basedOn w:val="Normal"/>
    <w:link w:val="BodyTextIndent3Char"/>
    <w:rsid w:val="006A10A5"/>
    <w:pPr>
      <w:tabs>
        <w:tab w:val="left" w:pos="-1440"/>
      </w:tabs>
      <w:spacing w:before="0" w:after="200"/>
      <w:ind w:left="1440" w:hanging="720"/>
      <w:jc w:val="both"/>
    </w:pPr>
    <w:rPr>
      <w:rFonts w:ascii="Times New Roman" w:eastAsiaTheme="minorEastAsia" w:hAnsi="Times New Roman" w:cstheme="minorBidi"/>
      <w:sz w:val="26"/>
      <w:szCs w:val="26"/>
      <w:lang w:val="en-GB" w:eastAsia="en-US" w:bidi="en-US"/>
    </w:rPr>
  </w:style>
  <w:style w:type="character" w:customStyle="1" w:styleId="BodyTextIndent3Char">
    <w:name w:val="Body Text Indent 3 Char"/>
    <w:basedOn w:val="DefaultParagraphFont"/>
    <w:link w:val="BodyTextIndent3"/>
    <w:rsid w:val="006A10A5"/>
    <w:rPr>
      <w:rFonts w:ascii="Times New Roman" w:eastAsiaTheme="minorEastAsia" w:hAnsi="Times New Roman" w:cstheme="minorBidi"/>
      <w:sz w:val="26"/>
      <w:szCs w:val="26"/>
      <w:lang w:val="en-GB" w:eastAsia="en-US" w:bidi="en-US"/>
    </w:rPr>
  </w:style>
  <w:style w:type="paragraph" w:styleId="BodyText2">
    <w:name w:val="Body Text 2"/>
    <w:basedOn w:val="Normal"/>
    <w:link w:val="BodyText2Char"/>
    <w:rsid w:val="006A10A5"/>
    <w:pPr>
      <w:spacing w:before="0" w:after="200"/>
    </w:pPr>
    <w:rPr>
      <w:rFonts w:ascii="Times New Roman" w:eastAsiaTheme="minorEastAsia" w:hAnsi="Times New Roman" w:cstheme="minorBidi"/>
      <w:sz w:val="24"/>
      <w:szCs w:val="22"/>
      <w:lang w:val="en-US" w:eastAsia="en-US" w:bidi="en-US"/>
    </w:rPr>
  </w:style>
  <w:style w:type="character" w:customStyle="1" w:styleId="BodyText2Char">
    <w:name w:val="Body Text 2 Char"/>
    <w:basedOn w:val="DefaultParagraphFont"/>
    <w:link w:val="BodyText2"/>
    <w:rsid w:val="006A10A5"/>
    <w:rPr>
      <w:rFonts w:ascii="Times New Roman" w:eastAsiaTheme="minorEastAsia" w:hAnsi="Times New Roman" w:cstheme="minorBidi"/>
      <w:sz w:val="24"/>
      <w:szCs w:val="22"/>
      <w:lang w:val="en-US" w:eastAsia="en-US" w:bidi="en-US"/>
    </w:rPr>
  </w:style>
  <w:style w:type="paragraph" w:styleId="BlockText">
    <w:name w:val="Block Text"/>
    <w:basedOn w:val="Normal"/>
    <w:rsid w:val="006A10A5"/>
    <w:pPr>
      <w:spacing w:before="0" w:after="200"/>
      <w:ind w:left="720" w:right="-244"/>
    </w:pPr>
    <w:rPr>
      <w:rFonts w:ascii="Times New Roman" w:eastAsiaTheme="minorEastAsia" w:hAnsi="Times New Roman" w:cstheme="minorBidi"/>
      <w:sz w:val="24"/>
      <w:szCs w:val="22"/>
      <w:lang w:val="en-US" w:eastAsia="en-US" w:bidi="en-US"/>
    </w:rPr>
  </w:style>
  <w:style w:type="paragraph" w:styleId="BodyText3">
    <w:name w:val="Body Text 3"/>
    <w:basedOn w:val="Normal"/>
    <w:link w:val="BodyText3Char"/>
    <w:rsid w:val="006A10A5"/>
    <w:pPr>
      <w:spacing w:before="0" w:after="200"/>
      <w:jc w:val="center"/>
    </w:pPr>
    <w:rPr>
      <w:rFonts w:ascii="Times New Roman" w:eastAsiaTheme="minorEastAsia" w:hAnsi="Times New Roman" w:cstheme="minorBidi"/>
      <w:b/>
      <w:bCs/>
      <w:sz w:val="32"/>
      <w:szCs w:val="22"/>
      <w:lang w:val="en-GB" w:eastAsia="en-US" w:bidi="en-US"/>
    </w:rPr>
  </w:style>
  <w:style w:type="character" w:customStyle="1" w:styleId="BodyText3Char">
    <w:name w:val="Body Text 3 Char"/>
    <w:basedOn w:val="DefaultParagraphFont"/>
    <w:link w:val="BodyText3"/>
    <w:rsid w:val="006A10A5"/>
    <w:rPr>
      <w:rFonts w:ascii="Times New Roman" w:eastAsiaTheme="minorEastAsia" w:hAnsi="Times New Roman" w:cstheme="minorBidi"/>
      <w:b/>
      <w:bCs/>
      <w:sz w:val="32"/>
      <w:szCs w:val="22"/>
      <w:lang w:val="en-GB" w:eastAsia="en-US" w:bidi="en-US"/>
    </w:rPr>
  </w:style>
  <w:style w:type="paragraph" w:customStyle="1" w:styleId="DCSTableFont">
    <w:name w:val="DCS Table Font"/>
    <w:basedOn w:val="Normal"/>
    <w:rsid w:val="006A10A5"/>
    <w:pPr>
      <w:spacing w:before="0" w:after="200"/>
    </w:pPr>
    <w:rPr>
      <w:rFonts w:asciiTheme="minorHAnsi" w:eastAsiaTheme="minorEastAsia" w:hAnsiTheme="minorHAnsi" w:cstheme="minorBidi"/>
      <w:sz w:val="18"/>
      <w:szCs w:val="22"/>
      <w:lang w:val="en-GB" w:eastAsia="en-US" w:bidi="en-US"/>
    </w:rPr>
  </w:style>
  <w:style w:type="character" w:styleId="PageNumber">
    <w:name w:val="page number"/>
    <w:basedOn w:val="DefaultParagraphFont"/>
    <w:rsid w:val="006A10A5"/>
  </w:style>
  <w:style w:type="paragraph" w:customStyle="1" w:styleId="IndentText">
    <w:name w:val="Indent Text"/>
    <w:basedOn w:val="Normal"/>
    <w:link w:val="IndentTextChar"/>
    <w:rsid w:val="006A10A5"/>
    <w:pPr>
      <w:spacing w:before="0" w:after="180"/>
      <w:ind w:left="794"/>
      <w:jc w:val="both"/>
    </w:pPr>
    <w:rPr>
      <w:rFonts w:asciiTheme="minorHAnsi" w:eastAsiaTheme="minorEastAsia" w:hAnsiTheme="minorHAnsi" w:cstheme="minorBidi"/>
      <w:sz w:val="22"/>
      <w:szCs w:val="20"/>
      <w:lang w:eastAsia="fr-FR" w:bidi="en-US"/>
    </w:rPr>
  </w:style>
  <w:style w:type="paragraph" w:styleId="ListBullet">
    <w:name w:val="List Bullet"/>
    <w:aliases w:val="List (a)"/>
    <w:basedOn w:val="Normal"/>
    <w:autoRedefine/>
    <w:rsid w:val="006A10A5"/>
    <w:pPr>
      <w:numPr>
        <w:numId w:val="4"/>
      </w:numPr>
      <w:spacing w:before="0" w:after="200"/>
    </w:pPr>
    <w:rPr>
      <w:rFonts w:asciiTheme="minorHAnsi" w:eastAsiaTheme="minorEastAsia" w:hAnsiTheme="minorHAnsi" w:cstheme="minorBidi"/>
      <w:kern w:val="28"/>
      <w:sz w:val="22"/>
      <w:szCs w:val="20"/>
      <w:lang w:eastAsia="en-US" w:bidi="en-US"/>
    </w:rPr>
  </w:style>
  <w:style w:type="paragraph" w:customStyle="1" w:styleId="NumberedList">
    <w:name w:val="Numbered List"/>
    <w:basedOn w:val="Normal"/>
    <w:rsid w:val="006A10A5"/>
    <w:pPr>
      <w:spacing w:before="0" w:after="200"/>
      <w:jc w:val="both"/>
    </w:pPr>
    <w:rPr>
      <w:rFonts w:asciiTheme="minorHAnsi" w:eastAsiaTheme="minorEastAsia" w:hAnsiTheme="minorHAnsi" w:cstheme="minorBidi"/>
      <w:sz w:val="22"/>
      <w:szCs w:val="20"/>
      <w:lang w:val="en-GB" w:eastAsia="fr-FR" w:bidi="en-US"/>
    </w:rPr>
  </w:style>
  <w:style w:type="paragraph" w:customStyle="1" w:styleId="NumberedParagraph">
    <w:name w:val="Numbered Paragraph"/>
    <w:basedOn w:val="IndentText"/>
    <w:rsid w:val="006A10A5"/>
    <w:pPr>
      <w:tabs>
        <w:tab w:val="num" w:pos="1154"/>
      </w:tabs>
      <w:ind w:left="1151" w:hanging="357"/>
    </w:pPr>
    <w:rPr>
      <w:spacing w:val="-3"/>
      <w:lang w:val="en-GB"/>
    </w:rPr>
  </w:style>
  <w:style w:type="paragraph" w:customStyle="1" w:styleId="BlankLine">
    <w:name w:val="Blank Line"/>
    <w:basedOn w:val="IndentText"/>
    <w:next w:val="IndentText"/>
    <w:rsid w:val="006A10A5"/>
    <w:pPr>
      <w:spacing w:after="0"/>
    </w:pPr>
    <w:rPr>
      <w:spacing w:val="-3"/>
      <w:sz w:val="18"/>
      <w:lang w:val="en-GB"/>
    </w:rPr>
  </w:style>
  <w:style w:type="paragraph" w:customStyle="1" w:styleId="BulletedParagraph">
    <w:name w:val="Bulleted Paragraph"/>
    <w:basedOn w:val="ListBullet"/>
    <w:rsid w:val="006A10A5"/>
    <w:pPr>
      <w:numPr>
        <w:numId w:val="0"/>
      </w:numPr>
      <w:spacing w:after="180"/>
      <w:ind w:left="1152" w:hanging="301"/>
      <w:jc w:val="both"/>
    </w:pPr>
    <w:rPr>
      <w:b/>
      <w:spacing w:val="-3"/>
      <w:kern w:val="0"/>
      <w:sz w:val="20"/>
      <w:lang w:val="en-GB" w:eastAsia="fr-FR"/>
    </w:rPr>
  </w:style>
  <w:style w:type="paragraph" w:customStyle="1" w:styleId="LetteredParagraph">
    <w:name w:val="Lettered Paragraph"/>
    <w:basedOn w:val="IndentText"/>
    <w:rsid w:val="006A10A5"/>
    <w:pPr>
      <w:tabs>
        <w:tab w:val="num" w:pos="1154"/>
      </w:tabs>
      <w:ind w:left="1151" w:hanging="357"/>
    </w:pPr>
    <w:rPr>
      <w:spacing w:val="-3"/>
      <w:lang w:val="en-GB"/>
    </w:rPr>
  </w:style>
  <w:style w:type="character" w:customStyle="1" w:styleId="IndentTextChar">
    <w:name w:val="Indent Text Char"/>
    <w:basedOn w:val="DefaultParagraphFont"/>
    <w:link w:val="IndentText"/>
    <w:rsid w:val="006A10A5"/>
    <w:rPr>
      <w:rFonts w:asciiTheme="minorHAnsi" w:eastAsiaTheme="minorEastAsia" w:hAnsiTheme="minorHAnsi" w:cstheme="minorBidi"/>
      <w:sz w:val="22"/>
      <w:szCs w:val="20"/>
      <w:lang w:eastAsia="fr-FR" w:bidi="en-US"/>
    </w:rPr>
  </w:style>
  <w:style w:type="paragraph" w:styleId="NoSpacing">
    <w:name w:val="No Spacing"/>
    <w:link w:val="NoSpacingChar"/>
    <w:uiPriority w:val="1"/>
    <w:qFormat/>
    <w:rsid w:val="006A10A5"/>
    <w:pPr>
      <w:spacing w:before="0" w:after="0" w:line="240" w:lineRule="auto"/>
    </w:pPr>
    <w:rPr>
      <w:rFonts w:asciiTheme="minorHAnsi" w:eastAsiaTheme="minorEastAsia" w:hAnsiTheme="minorHAnsi" w:cstheme="minorBidi"/>
      <w:sz w:val="22"/>
      <w:szCs w:val="22"/>
      <w:lang w:val="en-US" w:eastAsia="en-US" w:bidi="en-US"/>
    </w:rPr>
  </w:style>
  <w:style w:type="character" w:customStyle="1" w:styleId="NoSpacingChar">
    <w:name w:val="No Spacing Char"/>
    <w:basedOn w:val="DefaultParagraphFont"/>
    <w:link w:val="NoSpacing"/>
    <w:uiPriority w:val="1"/>
    <w:rsid w:val="006A10A5"/>
    <w:rPr>
      <w:rFonts w:asciiTheme="minorHAnsi" w:eastAsiaTheme="minorEastAsia" w:hAnsiTheme="minorHAnsi" w:cstheme="minorBidi"/>
      <w:sz w:val="22"/>
      <w:szCs w:val="22"/>
      <w:lang w:val="en-US" w:eastAsia="en-US" w:bidi="en-US"/>
    </w:rPr>
  </w:style>
  <w:style w:type="character" w:styleId="CommentReference">
    <w:name w:val="annotation reference"/>
    <w:basedOn w:val="DefaultParagraphFont"/>
    <w:uiPriority w:val="99"/>
    <w:unhideWhenUsed/>
    <w:rsid w:val="006A10A5"/>
    <w:rPr>
      <w:sz w:val="16"/>
      <w:szCs w:val="16"/>
    </w:rPr>
  </w:style>
  <w:style w:type="paragraph" w:styleId="CommentText">
    <w:name w:val="annotation text"/>
    <w:basedOn w:val="Normal"/>
    <w:link w:val="CommentTextChar"/>
    <w:uiPriority w:val="99"/>
    <w:unhideWhenUsed/>
    <w:rsid w:val="006A10A5"/>
    <w:pPr>
      <w:spacing w:before="0" w:after="200"/>
    </w:pPr>
    <w:rPr>
      <w:rFonts w:asciiTheme="minorHAnsi" w:eastAsiaTheme="minorEastAsia" w:hAnsiTheme="minorHAnsi" w:cstheme="minorBidi"/>
      <w:sz w:val="22"/>
      <w:szCs w:val="20"/>
      <w:lang w:val="en-US" w:eastAsia="en-US" w:bidi="en-US"/>
    </w:rPr>
  </w:style>
  <w:style w:type="character" w:customStyle="1" w:styleId="CommentTextChar">
    <w:name w:val="Comment Text Char"/>
    <w:basedOn w:val="DefaultParagraphFont"/>
    <w:link w:val="CommentText"/>
    <w:uiPriority w:val="99"/>
    <w:rsid w:val="006A10A5"/>
    <w:rPr>
      <w:rFonts w:asciiTheme="minorHAnsi" w:eastAsiaTheme="minorEastAsia" w:hAnsiTheme="minorHAnsi" w:cstheme="minorBidi"/>
      <w:sz w:val="22"/>
      <w:szCs w:val="20"/>
      <w:lang w:val="en-US" w:eastAsia="en-US" w:bidi="en-US"/>
    </w:rPr>
  </w:style>
  <w:style w:type="paragraph" w:styleId="CommentSubject">
    <w:name w:val="annotation subject"/>
    <w:basedOn w:val="CommentText"/>
    <w:next w:val="CommentText"/>
    <w:link w:val="CommentSubjectChar"/>
    <w:uiPriority w:val="99"/>
    <w:unhideWhenUsed/>
    <w:rsid w:val="006A10A5"/>
    <w:rPr>
      <w:b/>
      <w:bCs/>
    </w:rPr>
  </w:style>
  <w:style w:type="character" w:customStyle="1" w:styleId="CommentSubjectChar">
    <w:name w:val="Comment Subject Char"/>
    <w:basedOn w:val="CommentTextChar"/>
    <w:link w:val="CommentSubject"/>
    <w:uiPriority w:val="99"/>
    <w:rsid w:val="006A10A5"/>
    <w:rPr>
      <w:rFonts w:asciiTheme="minorHAnsi" w:eastAsiaTheme="minorEastAsia" w:hAnsiTheme="minorHAnsi" w:cstheme="minorBidi"/>
      <w:b/>
      <w:bCs/>
      <w:sz w:val="22"/>
      <w:szCs w:val="20"/>
      <w:lang w:val="en-US" w:eastAsia="en-US" w:bidi="en-US"/>
    </w:rPr>
  </w:style>
  <w:style w:type="paragraph" w:customStyle="1" w:styleId="Default">
    <w:name w:val="Default"/>
    <w:rsid w:val="006A10A5"/>
    <w:pPr>
      <w:autoSpaceDE w:val="0"/>
      <w:autoSpaceDN w:val="0"/>
      <w:adjustRightInd w:val="0"/>
      <w:spacing w:before="0" w:after="200"/>
    </w:pPr>
    <w:rPr>
      <w:rFonts w:ascii="Arial" w:eastAsiaTheme="minorEastAsia" w:hAnsi="Arial" w:cs="Arial"/>
      <w:color w:val="000000"/>
      <w:sz w:val="24"/>
      <w:lang w:val="en-US" w:eastAsia="en-US" w:bidi="en-US"/>
    </w:rPr>
  </w:style>
  <w:style w:type="character" w:styleId="Emphasis">
    <w:name w:val="Emphasis"/>
    <w:basedOn w:val="DefaultParagraphFont"/>
    <w:rsid w:val="006A10A5"/>
    <w:rPr>
      <w:i/>
      <w:iCs/>
    </w:rPr>
  </w:style>
  <w:style w:type="character" w:customStyle="1" w:styleId="apple-converted-space">
    <w:name w:val="apple-converted-space"/>
    <w:basedOn w:val="DefaultParagraphFont"/>
    <w:rsid w:val="006A10A5"/>
  </w:style>
  <w:style w:type="paragraph" w:styleId="Title">
    <w:name w:val="Title"/>
    <w:basedOn w:val="Normal"/>
    <w:next w:val="Normal"/>
    <w:link w:val="TitleChar"/>
    <w:rsid w:val="006A10A5"/>
    <w:pPr>
      <w:pBdr>
        <w:bottom w:val="single" w:sz="8" w:space="4" w:color="4472C4" w:themeColor="accent1"/>
      </w:pBdr>
      <w:spacing w:before="0" w:after="300" w:line="240" w:lineRule="auto"/>
      <w:contextualSpacing/>
    </w:pPr>
    <w:rPr>
      <w:rFonts w:asciiTheme="majorHAnsi" w:eastAsiaTheme="majorEastAsia" w:hAnsiTheme="majorHAnsi" w:cstheme="majorBidi"/>
      <w:color w:val="323E4F" w:themeColor="text2" w:themeShade="BF"/>
      <w:spacing w:val="5"/>
      <w:kern w:val="28"/>
      <w:sz w:val="52"/>
      <w:szCs w:val="52"/>
      <w:lang w:val="en-US" w:eastAsia="en-US" w:bidi="en-US"/>
    </w:rPr>
  </w:style>
  <w:style w:type="character" w:customStyle="1" w:styleId="TitleChar">
    <w:name w:val="Title Char"/>
    <w:basedOn w:val="DefaultParagraphFont"/>
    <w:link w:val="Title"/>
    <w:rsid w:val="006A10A5"/>
    <w:rPr>
      <w:rFonts w:asciiTheme="majorHAnsi" w:eastAsiaTheme="majorEastAsia" w:hAnsiTheme="majorHAnsi" w:cstheme="majorBidi"/>
      <w:color w:val="323E4F" w:themeColor="text2" w:themeShade="BF"/>
      <w:spacing w:val="5"/>
      <w:kern w:val="28"/>
      <w:sz w:val="52"/>
      <w:szCs w:val="52"/>
      <w:lang w:val="en-US" w:eastAsia="en-US" w:bidi="en-US"/>
    </w:rPr>
  </w:style>
  <w:style w:type="paragraph" w:styleId="Subtitle">
    <w:name w:val="Subtitle"/>
    <w:basedOn w:val="Normal"/>
    <w:next w:val="Normal"/>
    <w:link w:val="SubtitleChar"/>
    <w:rsid w:val="006A10A5"/>
    <w:pPr>
      <w:numPr>
        <w:ilvl w:val="1"/>
      </w:numPr>
      <w:spacing w:before="0" w:after="200"/>
    </w:pPr>
    <w:rPr>
      <w:rFonts w:asciiTheme="majorHAnsi" w:eastAsiaTheme="majorEastAsia" w:hAnsiTheme="majorHAnsi" w:cstheme="majorBidi"/>
      <w:i/>
      <w:iCs/>
      <w:color w:val="4472C4" w:themeColor="accent1"/>
      <w:spacing w:val="15"/>
      <w:sz w:val="24"/>
      <w:lang w:val="en-US" w:eastAsia="en-US" w:bidi="en-US"/>
    </w:rPr>
  </w:style>
  <w:style w:type="character" w:customStyle="1" w:styleId="SubtitleChar">
    <w:name w:val="Subtitle Char"/>
    <w:basedOn w:val="DefaultParagraphFont"/>
    <w:link w:val="Subtitle"/>
    <w:rsid w:val="006A10A5"/>
    <w:rPr>
      <w:rFonts w:asciiTheme="majorHAnsi" w:eastAsiaTheme="majorEastAsia" w:hAnsiTheme="majorHAnsi" w:cstheme="majorBidi"/>
      <w:i/>
      <w:iCs/>
      <w:color w:val="4472C4" w:themeColor="accent1"/>
      <w:spacing w:val="15"/>
      <w:sz w:val="24"/>
      <w:lang w:val="en-US" w:eastAsia="en-US" w:bidi="en-US"/>
    </w:rPr>
  </w:style>
  <w:style w:type="character" w:styleId="Strong">
    <w:name w:val="Strong"/>
    <w:basedOn w:val="DefaultParagraphFont"/>
    <w:uiPriority w:val="22"/>
    <w:qFormat/>
    <w:rsid w:val="006A10A5"/>
    <w:rPr>
      <w:b/>
      <w:bCs/>
    </w:rPr>
  </w:style>
  <w:style w:type="paragraph" w:styleId="Quote">
    <w:name w:val="Quote"/>
    <w:basedOn w:val="Normal"/>
    <w:next w:val="Normal"/>
    <w:link w:val="QuoteChar"/>
    <w:uiPriority w:val="29"/>
    <w:rsid w:val="006A10A5"/>
    <w:pPr>
      <w:spacing w:before="0" w:after="200"/>
    </w:pPr>
    <w:rPr>
      <w:rFonts w:asciiTheme="minorHAnsi" w:eastAsiaTheme="minorEastAsia" w:hAnsiTheme="minorHAnsi" w:cstheme="minorBidi"/>
      <w:i/>
      <w:iCs/>
      <w:color w:val="000000" w:themeColor="text1"/>
      <w:sz w:val="22"/>
      <w:szCs w:val="22"/>
      <w:lang w:val="en-US" w:eastAsia="en-US" w:bidi="en-US"/>
    </w:rPr>
  </w:style>
  <w:style w:type="character" w:customStyle="1" w:styleId="QuoteChar">
    <w:name w:val="Quote Char"/>
    <w:basedOn w:val="DefaultParagraphFont"/>
    <w:link w:val="Quote"/>
    <w:uiPriority w:val="29"/>
    <w:rsid w:val="006A10A5"/>
    <w:rPr>
      <w:rFonts w:asciiTheme="minorHAnsi" w:eastAsiaTheme="minorEastAsia" w:hAnsiTheme="minorHAnsi" w:cstheme="minorBidi"/>
      <w:i/>
      <w:iCs/>
      <w:color w:val="000000" w:themeColor="text1"/>
      <w:sz w:val="22"/>
      <w:szCs w:val="22"/>
      <w:lang w:val="en-US" w:eastAsia="en-US" w:bidi="en-US"/>
    </w:rPr>
  </w:style>
  <w:style w:type="paragraph" w:styleId="IntenseQuote">
    <w:name w:val="Intense Quote"/>
    <w:basedOn w:val="Normal"/>
    <w:next w:val="Normal"/>
    <w:link w:val="IntenseQuoteChar"/>
    <w:uiPriority w:val="30"/>
    <w:rsid w:val="006A10A5"/>
    <w:pPr>
      <w:pBdr>
        <w:bottom w:val="single" w:sz="4" w:space="4" w:color="4472C4" w:themeColor="accent1"/>
      </w:pBdr>
      <w:spacing w:before="200" w:after="280"/>
      <w:ind w:left="936" w:right="936"/>
    </w:pPr>
    <w:rPr>
      <w:rFonts w:asciiTheme="minorHAnsi" w:eastAsiaTheme="minorEastAsia" w:hAnsiTheme="minorHAnsi" w:cstheme="minorBidi"/>
      <w:b/>
      <w:bCs/>
      <w:i/>
      <w:iCs/>
      <w:color w:val="4472C4" w:themeColor="accent1"/>
      <w:sz w:val="22"/>
      <w:szCs w:val="22"/>
      <w:lang w:val="en-US" w:eastAsia="en-US" w:bidi="en-US"/>
    </w:rPr>
  </w:style>
  <w:style w:type="character" w:customStyle="1" w:styleId="IntenseQuoteChar">
    <w:name w:val="Intense Quote Char"/>
    <w:basedOn w:val="DefaultParagraphFont"/>
    <w:link w:val="IntenseQuote"/>
    <w:uiPriority w:val="30"/>
    <w:rsid w:val="006A10A5"/>
    <w:rPr>
      <w:rFonts w:asciiTheme="minorHAnsi" w:eastAsiaTheme="minorEastAsia" w:hAnsiTheme="minorHAnsi" w:cstheme="minorBidi"/>
      <w:b/>
      <w:bCs/>
      <w:i/>
      <w:iCs/>
      <w:color w:val="4472C4" w:themeColor="accent1"/>
      <w:sz w:val="22"/>
      <w:szCs w:val="22"/>
      <w:lang w:val="en-US" w:eastAsia="en-US" w:bidi="en-US"/>
    </w:rPr>
  </w:style>
  <w:style w:type="character" w:styleId="SubtleEmphasis">
    <w:name w:val="Subtle Emphasis"/>
    <w:basedOn w:val="DefaultParagraphFont"/>
    <w:uiPriority w:val="19"/>
    <w:rsid w:val="006A10A5"/>
    <w:rPr>
      <w:i/>
      <w:iCs/>
      <w:color w:val="808080" w:themeColor="text1" w:themeTint="7F"/>
    </w:rPr>
  </w:style>
  <w:style w:type="character" w:styleId="IntenseEmphasis">
    <w:name w:val="Intense Emphasis"/>
    <w:basedOn w:val="DefaultParagraphFont"/>
    <w:uiPriority w:val="21"/>
    <w:rsid w:val="006A10A5"/>
    <w:rPr>
      <w:b/>
      <w:bCs/>
      <w:i/>
      <w:iCs/>
      <w:color w:val="4472C4" w:themeColor="accent1"/>
    </w:rPr>
  </w:style>
  <w:style w:type="character" w:styleId="SubtleReference">
    <w:name w:val="Subtle Reference"/>
    <w:basedOn w:val="DefaultParagraphFont"/>
    <w:uiPriority w:val="31"/>
    <w:rsid w:val="006A10A5"/>
    <w:rPr>
      <w:smallCaps/>
      <w:color w:val="ED7D31" w:themeColor="accent2"/>
      <w:u w:val="single"/>
    </w:rPr>
  </w:style>
  <w:style w:type="character" w:styleId="IntenseReference">
    <w:name w:val="Intense Reference"/>
    <w:basedOn w:val="DefaultParagraphFont"/>
    <w:uiPriority w:val="32"/>
    <w:rsid w:val="006A10A5"/>
    <w:rPr>
      <w:b/>
      <w:bCs/>
      <w:smallCaps/>
      <w:color w:val="ED7D31" w:themeColor="accent2"/>
      <w:spacing w:val="5"/>
      <w:u w:val="single"/>
    </w:rPr>
  </w:style>
  <w:style w:type="character" w:styleId="BookTitle">
    <w:name w:val="Book Title"/>
    <w:basedOn w:val="DefaultParagraphFont"/>
    <w:uiPriority w:val="33"/>
    <w:rsid w:val="006A10A5"/>
    <w:rPr>
      <w:b/>
      <w:bCs/>
      <w:smallCaps/>
      <w:spacing w:val="5"/>
    </w:rPr>
  </w:style>
  <w:style w:type="paragraph" w:styleId="NormalWeb">
    <w:name w:val="Normal (Web)"/>
    <w:basedOn w:val="Normal"/>
    <w:uiPriority w:val="99"/>
    <w:unhideWhenUsed/>
    <w:rsid w:val="006A10A5"/>
    <w:pPr>
      <w:spacing w:before="100" w:beforeAutospacing="1" w:after="100" w:afterAutospacing="1"/>
    </w:pPr>
    <w:rPr>
      <w:rFonts w:ascii="Times New Roman" w:eastAsiaTheme="minorEastAsia" w:hAnsi="Times New Roman" w:cstheme="minorBidi"/>
      <w:sz w:val="24"/>
      <w:szCs w:val="22"/>
      <w:lang w:bidi="en-US"/>
    </w:rPr>
  </w:style>
  <w:style w:type="character" w:customStyle="1" w:styleId="mw-headline">
    <w:name w:val="mw-headline"/>
    <w:basedOn w:val="DefaultParagraphFont"/>
    <w:rsid w:val="006A10A5"/>
  </w:style>
  <w:style w:type="character" w:customStyle="1" w:styleId="InitialStyle">
    <w:name w:val="InitialStyle"/>
    <w:rsid w:val="006A10A5"/>
    <w:rPr>
      <w:rFonts w:ascii="Courier New" w:hAnsi="Courier New"/>
      <w:color w:val="auto"/>
      <w:spacing w:val="0"/>
      <w:sz w:val="24"/>
    </w:rPr>
  </w:style>
  <w:style w:type="paragraph" w:customStyle="1" w:styleId="DefaultText">
    <w:name w:val="Default Text"/>
    <w:basedOn w:val="Normal"/>
    <w:rsid w:val="006A10A5"/>
    <w:pPr>
      <w:spacing w:before="0" w:after="0" w:line="240" w:lineRule="auto"/>
    </w:pPr>
    <w:rPr>
      <w:rFonts w:ascii="Times New Roman" w:hAnsi="Times New Roman"/>
      <w:sz w:val="24"/>
      <w:szCs w:val="20"/>
      <w:lang w:val="en-US" w:eastAsia="en-US"/>
    </w:rPr>
  </w:style>
  <w:style w:type="character" w:customStyle="1" w:styleId="CharChar">
    <w:name w:val="Char Char"/>
    <w:basedOn w:val="DefaultParagraphFont"/>
    <w:rsid w:val="006A10A5"/>
    <w:rPr>
      <w:rFonts w:ascii="Arial" w:hAnsi="Arial" w:cs="Arial"/>
      <w:b/>
      <w:bCs/>
      <w:iCs/>
      <w:sz w:val="22"/>
      <w:szCs w:val="28"/>
      <w:lang w:val="en-IE" w:eastAsia="en-GB" w:bidi="ar-SA"/>
    </w:rPr>
  </w:style>
  <w:style w:type="table" w:customStyle="1" w:styleId="LightList-Accent11">
    <w:name w:val="Light List - Accent 11"/>
    <w:basedOn w:val="TableNormal"/>
    <w:uiPriority w:val="61"/>
    <w:rsid w:val="006A10A5"/>
    <w:pPr>
      <w:spacing w:before="0" w:after="0" w:line="240" w:lineRule="auto"/>
    </w:pPr>
    <w:rPr>
      <w:rFonts w:ascii="Times New Roman" w:hAnsi="Times New Roman"/>
      <w:sz w:val="24"/>
      <w:lang w:val="en-GB" w:eastAsia="en-GB"/>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Style2">
    <w:name w:val="Style2"/>
    <w:uiPriority w:val="99"/>
    <w:rsid w:val="006A10A5"/>
    <w:pPr>
      <w:numPr>
        <w:numId w:val="5"/>
      </w:numPr>
    </w:pPr>
  </w:style>
  <w:style w:type="paragraph" w:customStyle="1" w:styleId="Appendix1">
    <w:name w:val="Appendix 1"/>
    <w:basedOn w:val="Heading4"/>
    <w:link w:val="Appendix1Char"/>
    <w:qFormat/>
    <w:rsid w:val="006A10A5"/>
    <w:pPr>
      <w:keepLines/>
      <w:pBdr>
        <w:bottom w:val="single" w:sz="4" w:space="1" w:color="auto"/>
      </w:pBdr>
      <w:tabs>
        <w:tab w:val="clear" w:pos="851"/>
      </w:tabs>
      <w:spacing w:before="200" w:after="0"/>
      <w:jc w:val="center"/>
    </w:pPr>
    <w:rPr>
      <w:rFonts w:asciiTheme="majorHAnsi" w:eastAsiaTheme="majorEastAsia" w:hAnsiTheme="majorHAnsi" w:cstheme="majorBidi"/>
      <w:b/>
      <w:iCs/>
      <w:caps/>
      <w:color w:val="4472C4" w:themeColor="accent1"/>
      <w:sz w:val="32"/>
      <w:szCs w:val="22"/>
      <w:lang w:val="en-US" w:eastAsia="en-US" w:bidi="en-US"/>
    </w:rPr>
  </w:style>
  <w:style w:type="paragraph" w:customStyle="1" w:styleId="Appendix2">
    <w:name w:val="Appendix 2"/>
    <w:basedOn w:val="Heading4"/>
    <w:link w:val="Appendix2Char"/>
    <w:rsid w:val="006A10A5"/>
    <w:pPr>
      <w:keepLines/>
      <w:pBdr>
        <w:bottom w:val="single" w:sz="4" w:space="1" w:color="auto"/>
      </w:pBdr>
      <w:tabs>
        <w:tab w:val="clear" w:pos="851"/>
      </w:tabs>
      <w:spacing w:before="200" w:after="0"/>
      <w:jc w:val="center"/>
    </w:pPr>
    <w:rPr>
      <w:rFonts w:asciiTheme="majorHAnsi" w:eastAsiaTheme="majorEastAsia" w:hAnsiTheme="majorHAnsi" w:cstheme="majorBidi"/>
      <w:b/>
      <w:iCs/>
      <w:caps/>
      <w:color w:val="4472C4" w:themeColor="accent1"/>
      <w:sz w:val="28"/>
      <w:szCs w:val="22"/>
      <w:lang w:val="en-US" w:eastAsia="en-US" w:bidi="en-US"/>
    </w:rPr>
  </w:style>
  <w:style w:type="character" w:customStyle="1" w:styleId="Appendix1Char">
    <w:name w:val="Appendix 1 Char"/>
    <w:basedOn w:val="Heading4Char"/>
    <w:link w:val="Appendix1"/>
    <w:rsid w:val="006A10A5"/>
    <w:rPr>
      <w:rFonts w:asciiTheme="majorHAnsi" w:eastAsiaTheme="majorEastAsia" w:hAnsiTheme="majorHAnsi" w:cstheme="majorBidi"/>
      <w:b/>
      <w:bCs/>
      <w:iCs/>
      <w:caps/>
      <w:color w:val="4472C4" w:themeColor="accent1"/>
      <w:sz w:val="32"/>
      <w:szCs w:val="22"/>
      <w:lang w:val="en-US" w:eastAsia="en-US" w:bidi="en-US"/>
    </w:rPr>
  </w:style>
  <w:style w:type="character" w:styleId="FollowedHyperlink">
    <w:name w:val="FollowedHyperlink"/>
    <w:basedOn w:val="DefaultParagraphFont"/>
    <w:uiPriority w:val="99"/>
    <w:unhideWhenUsed/>
    <w:rsid w:val="006A10A5"/>
    <w:rPr>
      <w:color w:val="800080"/>
      <w:u w:val="single"/>
    </w:rPr>
  </w:style>
  <w:style w:type="character" w:customStyle="1" w:styleId="Appendix2Char">
    <w:name w:val="Appendix 2 Char"/>
    <w:basedOn w:val="Heading4Char"/>
    <w:link w:val="Appendix2"/>
    <w:rsid w:val="006A10A5"/>
    <w:rPr>
      <w:rFonts w:asciiTheme="majorHAnsi" w:eastAsiaTheme="majorEastAsia" w:hAnsiTheme="majorHAnsi" w:cstheme="majorBidi"/>
      <w:b/>
      <w:bCs/>
      <w:iCs/>
      <w:caps/>
      <w:color w:val="4472C4" w:themeColor="accent1"/>
      <w:sz w:val="28"/>
      <w:szCs w:val="22"/>
      <w:lang w:val="en-US" w:eastAsia="en-US" w:bidi="en-US"/>
    </w:rPr>
  </w:style>
  <w:style w:type="paragraph" w:styleId="TOC6">
    <w:name w:val="toc 6"/>
    <w:basedOn w:val="Normal"/>
    <w:next w:val="Normal"/>
    <w:autoRedefine/>
    <w:uiPriority w:val="39"/>
    <w:unhideWhenUsed/>
    <w:rsid w:val="006A10A5"/>
    <w:pPr>
      <w:spacing w:before="0" w:after="100"/>
      <w:ind w:left="1100"/>
    </w:pPr>
    <w:rPr>
      <w:rFonts w:asciiTheme="minorHAnsi" w:eastAsiaTheme="minorEastAsia" w:hAnsiTheme="minorHAnsi" w:cstheme="minorBidi"/>
      <w:sz w:val="22"/>
      <w:szCs w:val="22"/>
      <w:lang w:val="en-US" w:eastAsia="en-US" w:bidi="en-US"/>
    </w:rPr>
  </w:style>
  <w:style w:type="paragraph" w:customStyle="1" w:styleId="xl63">
    <w:name w:val="xl63"/>
    <w:basedOn w:val="Normal"/>
    <w:rsid w:val="006A10A5"/>
    <w:pPr>
      <w:pBdr>
        <w:top w:val="single" w:sz="8" w:space="0" w:color="000000"/>
        <w:left w:val="single" w:sz="8" w:space="0" w:color="000000"/>
        <w:bottom w:val="single" w:sz="8" w:space="0" w:color="000000"/>
        <w:right w:val="single" w:sz="8" w:space="0" w:color="000000"/>
      </w:pBdr>
      <w:shd w:val="clear" w:color="000000" w:fill="C0C0C0"/>
      <w:spacing w:before="100" w:beforeAutospacing="1" w:after="100" w:afterAutospacing="1" w:line="240" w:lineRule="auto"/>
    </w:pPr>
    <w:rPr>
      <w:rFonts w:ascii="Times New Roman" w:hAnsi="Times New Roman"/>
      <w:sz w:val="24"/>
    </w:rPr>
  </w:style>
  <w:style w:type="paragraph" w:customStyle="1" w:styleId="xl64">
    <w:name w:val="xl64"/>
    <w:basedOn w:val="Normal"/>
    <w:rsid w:val="006A10A5"/>
    <w:pPr>
      <w:pBdr>
        <w:top w:val="single" w:sz="8" w:space="0" w:color="000000"/>
        <w:bottom w:val="single" w:sz="8" w:space="0" w:color="000000"/>
        <w:right w:val="single" w:sz="8" w:space="0" w:color="000000"/>
      </w:pBdr>
      <w:shd w:val="clear" w:color="000000" w:fill="C0C0C0"/>
      <w:spacing w:before="100" w:beforeAutospacing="1" w:after="100" w:afterAutospacing="1" w:line="240" w:lineRule="auto"/>
      <w:textAlignment w:val="top"/>
    </w:pPr>
    <w:rPr>
      <w:rFonts w:ascii="Times New Roman" w:hAnsi="Times New Roman"/>
      <w:sz w:val="24"/>
    </w:rPr>
  </w:style>
  <w:style w:type="paragraph" w:customStyle="1" w:styleId="xl65">
    <w:name w:val="xl65"/>
    <w:basedOn w:val="Normal"/>
    <w:rsid w:val="006A10A5"/>
    <w:pPr>
      <w:pBdr>
        <w:top w:val="single" w:sz="8" w:space="0" w:color="000000"/>
        <w:bottom w:val="single" w:sz="8" w:space="0" w:color="000000"/>
        <w:right w:val="single" w:sz="8" w:space="0" w:color="000000"/>
      </w:pBdr>
      <w:shd w:val="clear" w:color="000000" w:fill="C0C0C0"/>
      <w:spacing w:before="100" w:beforeAutospacing="1" w:after="100" w:afterAutospacing="1" w:line="240" w:lineRule="auto"/>
    </w:pPr>
    <w:rPr>
      <w:rFonts w:ascii="Times New Roman" w:hAnsi="Times New Roman"/>
      <w:sz w:val="24"/>
    </w:rPr>
  </w:style>
  <w:style w:type="paragraph" w:customStyle="1" w:styleId="xl66">
    <w:name w:val="xl66"/>
    <w:basedOn w:val="Normal"/>
    <w:rsid w:val="006A10A5"/>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hAnsi="Times New Roman"/>
      <w:sz w:val="24"/>
    </w:rPr>
  </w:style>
  <w:style w:type="paragraph" w:customStyle="1" w:styleId="xl67">
    <w:name w:val="xl67"/>
    <w:basedOn w:val="Normal"/>
    <w:rsid w:val="006A10A5"/>
    <w:pPr>
      <w:pBdr>
        <w:bottom w:val="single" w:sz="8" w:space="0" w:color="000000"/>
        <w:right w:val="single" w:sz="8" w:space="0" w:color="000000"/>
      </w:pBdr>
      <w:spacing w:before="100" w:beforeAutospacing="1" w:after="100" w:afterAutospacing="1" w:line="240" w:lineRule="auto"/>
      <w:textAlignment w:val="top"/>
    </w:pPr>
    <w:rPr>
      <w:rFonts w:ascii="Times New Roman" w:hAnsi="Times New Roman"/>
      <w:sz w:val="24"/>
    </w:rPr>
  </w:style>
  <w:style w:type="paragraph" w:customStyle="1" w:styleId="xl68">
    <w:name w:val="xl68"/>
    <w:basedOn w:val="Normal"/>
    <w:rsid w:val="006A10A5"/>
    <w:pPr>
      <w:pBdr>
        <w:bottom w:val="single" w:sz="8" w:space="0" w:color="000000"/>
        <w:right w:val="single" w:sz="8" w:space="0" w:color="000000"/>
      </w:pBdr>
      <w:spacing w:before="100" w:beforeAutospacing="1" w:after="100" w:afterAutospacing="1" w:line="240" w:lineRule="auto"/>
    </w:pPr>
    <w:rPr>
      <w:rFonts w:ascii="Times New Roman" w:hAnsi="Times New Roman"/>
      <w:sz w:val="24"/>
    </w:rPr>
  </w:style>
  <w:style w:type="paragraph" w:customStyle="1" w:styleId="xl69">
    <w:name w:val="xl69"/>
    <w:basedOn w:val="Normal"/>
    <w:rsid w:val="006A10A5"/>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hAnsi="Times New Roman"/>
      <w:sz w:val="24"/>
    </w:rPr>
  </w:style>
  <w:style w:type="paragraph" w:customStyle="1" w:styleId="xl70">
    <w:name w:val="xl70"/>
    <w:basedOn w:val="Normal"/>
    <w:rsid w:val="006A10A5"/>
    <w:pPr>
      <w:pBdr>
        <w:bottom w:val="single" w:sz="8" w:space="0" w:color="000000"/>
        <w:right w:val="single" w:sz="8" w:space="0" w:color="000000"/>
      </w:pBdr>
      <w:spacing w:before="100" w:beforeAutospacing="1" w:after="100" w:afterAutospacing="1" w:line="240" w:lineRule="auto"/>
      <w:textAlignment w:val="top"/>
    </w:pPr>
    <w:rPr>
      <w:rFonts w:ascii="Wingdings" w:hAnsi="Wingdings"/>
      <w:sz w:val="24"/>
    </w:rPr>
  </w:style>
  <w:style w:type="paragraph" w:customStyle="1" w:styleId="xl71">
    <w:name w:val="xl71"/>
    <w:basedOn w:val="Normal"/>
    <w:rsid w:val="006A10A5"/>
    <w:pPr>
      <w:pBdr>
        <w:left w:val="single" w:sz="8" w:space="0" w:color="000000"/>
        <w:right w:val="single" w:sz="8" w:space="0" w:color="000000"/>
      </w:pBdr>
      <w:spacing w:before="100" w:beforeAutospacing="1" w:after="100" w:afterAutospacing="1" w:line="240" w:lineRule="auto"/>
    </w:pPr>
    <w:rPr>
      <w:rFonts w:ascii="Times New Roman" w:hAnsi="Times New Roman"/>
      <w:sz w:val="24"/>
    </w:rPr>
  </w:style>
  <w:style w:type="paragraph" w:customStyle="1" w:styleId="xl72">
    <w:name w:val="xl72"/>
    <w:basedOn w:val="Normal"/>
    <w:rsid w:val="006A10A5"/>
    <w:pPr>
      <w:pBdr>
        <w:top w:val="single" w:sz="8" w:space="0" w:color="000000"/>
        <w:left w:val="single" w:sz="8" w:space="0" w:color="000000"/>
        <w:right w:val="single" w:sz="8" w:space="0" w:color="000000"/>
      </w:pBdr>
      <w:spacing w:before="100" w:beforeAutospacing="1" w:after="100" w:afterAutospacing="1" w:line="240" w:lineRule="auto"/>
    </w:pPr>
    <w:rPr>
      <w:rFonts w:ascii="Times New Roman" w:hAnsi="Times New Roman"/>
      <w:sz w:val="24"/>
    </w:rPr>
  </w:style>
  <w:style w:type="paragraph" w:customStyle="1" w:styleId="xl73">
    <w:name w:val="xl73"/>
    <w:basedOn w:val="Normal"/>
    <w:rsid w:val="006A10A5"/>
    <w:pPr>
      <w:pBdr>
        <w:top w:val="single" w:sz="8" w:space="0" w:color="000000"/>
        <w:left w:val="single" w:sz="8" w:space="0" w:color="000000"/>
        <w:right w:val="single" w:sz="8" w:space="0" w:color="000000"/>
      </w:pBdr>
      <w:spacing w:before="100" w:beforeAutospacing="1" w:after="100" w:afterAutospacing="1" w:line="240" w:lineRule="auto"/>
      <w:textAlignment w:val="top"/>
    </w:pPr>
    <w:rPr>
      <w:rFonts w:ascii="Times New Roman" w:hAnsi="Times New Roman"/>
      <w:sz w:val="24"/>
    </w:rPr>
  </w:style>
  <w:style w:type="paragraph" w:customStyle="1" w:styleId="xl74">
    <w:name w:val="xl74"/>
    <w:basedOn w:val="Normal"/>
    <w:rsid w:val="006A10A5"/>
    <w:pPr>
      <w:pBdr>
        <w:left w:val="single" w:sz="8" w:space="0" w:color="000000"/>
        <w:bottom w:val="single" w:sz="8" w:space="0" w:color="000000"/>
        <w:right w:val="single" w:sz="8" w:space="0" w:color="000000"/>
      </w:pBdr>
      <w:spacing w:before="100" w:beforeAutospacing="1" w:after="100" w:afterAutospacing="1" w:line="240" w:lineRule="auto"/>
      <w:textAlignment w:val="top"/>
    </w:pPr>
    <w:rPr>
      <w:rFonts w:ascii="Times New Roman" w:hAnsi="Times New Roman"/>
      <w:sz w:val="24"/>
    </w:rPr>
  </w:style>
  <w:style w:type="paragraph" w:customStyle="1" w:styleId="xl75">
    <w:name w:val="xl75"/>
    <w:basedOn w:val="Normal"/>
    <w:rsid w:val="006A10A5"/>
    <w:pPr>
      <w:pBdr>
        <w:top w:val="single" w:sz="8" w:space="0" w:color="000000"/>
        <w:left w:val="single" w:sz="8" w:space="0" w:color="000000"/>
        <w:right w:val="single" w:sz="8" w:space="0" w:color="000000"/>
      </w:pBdr>
      <w:spacing w:before="100" w:beforeAutospacing="1" w:after="100" w:afterAutospacing="1" w:line="240" w:lineRule="auto"/>
      <w:textAlignment w:val="top"/>
    </w:pPr>
    <w:rPr>
      <w:rFonts w:ascii="Wingdings" w:hAnsi="Wingdings"/>
      <w:sz w:val="24"/>
    </w:rPr>
  </w:style>
  <w:style w:type="paragraph" w:customStyle="1" w:styleId="xl76">
    <w:name w:val="xl76"/>
    <w:basedOn w:val="Normal"/>
    <w:rsid w:val="006A10A5"/>
    <w:pPr>
      <w:pBdr>
        <w:left w:val="single" w:sz="8" w:space="0" w:color="000000"/>
        <w:bottom w:val="single" w:sz="8" w:space="0" w:color="000000"/>
        <w:right w:val="single" w:sz="8" w:space="0" w:color="000000"/>
      </w:pBdr>
      <w:spacing w:before="100" w:beforeAutospacing="1" w:after="100" w:afterAutospacing="1" w:line="240" w:lineRule="auto"/>
      <w:textAlignment w:val="top"/>
    </w:pPr>
    <w:rPr>
      <w:rFonts w:ascii="Wingdings" w:hAnsi="Wingdings"/>
      <w:sz w:val="24"/>
    </w:rPr>
  </w:style>
  <w:style w:type="paragraph" w:customStyle="1" w:styleId="xl77">
    <w:name w:val="xl77"/>
    <w:basedOn w:val="Normal"/>
    <w:rsid w:val="006A10A5"/>
    <w:pPr>
      <w:pBdr>
        <w:left w:val="single" w:sz="8" w:space="0" w:color="000000"/>
        <w:right w:val="single" w:sz="8" w:space="0" w:color="000000"/>
      </w:pBdr>
      <w:spacing w:before="100" w:beforeAutospacing="1" w:after="100" w:afterAutospacing="1" w:line="240" w:lineRule="auto"/>
    </w:pPr>
    <w:rPr>
      <w:rFonts w:ascii="Times New Roman" w:hAnsi="Times New Roman"/>
      <w:sz w:val="24"/>
    </w:rPr>
  </w:style>
  <w:style w:type="paragraph" w:customStyle="1" w:styleId="xl78">
    <w:name w:val="xl78"/>
    <w:basedOn w:val="Normal"/>
    <w:rsid w:val="006A10A5"/>
    <w:pPr>
      <w:pBdr>
        <w:top w:val="single" w:sz="8" w:space="0" w:color="000000"/>
        <w:left w:val="single" w:sz="8" w:space="0" w:color="000000"/>
        <w:right w:val="single" w:sz="8" w:space="0" w:color="000000"/>
      </w:pBdr>
      <w:spacing w:before="100" w:beforeAutospacing="1" w:after="100" w:afterAutospacing="1" w:line="240" w:lineRule="auto"/>
    </w:pPr>
    <w:rPr>
      <w:rFonts w:ascii="Times New Roman" w:hAnsi="Times New Roman"/>
      <w:sz w:val="24"/>
    </w:rPr>
  </w:style>
  <w:style w:type="paragraph" w:customStyle="1" w:styleId="xl79">
    <w:name w:val="xl79"/>
    <w:basedOn w:val="Normal"/>
    <w:rsid w:val="006A10A5"/>
    <w:pPr>
      <w:pBdr>
        <w:top w:val="single" w:sz="8" w:space="0" w:color="000000"/>
        <w:left w:val="single" w:sz="8" w:space="0" w:color="000000"/>
        <w:right w:val="single" w:sz="8" w:space="0" w:color="000000"/>
      </w:pBdr>
      <w:spacing w:before="100" w:beforeAutospacing="1" w:after="100" w:afterAutospacing="1" w:line="240" w:lineRule="auto"/>
    </w:pPr>
    <w:rPr>
      <w:rFonts w:ascii="Times New Roman" w:hAnsi="Times New Roman"/>
      <w:sz w:val="24"/>
    </w:rPr>
  </w:style>
  <w:style w:type="paragraph" w:customStyle="1" w:styleId="xl80">
    <w:name w:val="xl80"/>
    <w:basedOn w:val="Normal"/>
    <w:rsid w:val="006A10A5"/>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hAnsi="Times New Roman"/>
      <w:sz w:val="24"/>
    </w:rPr>
  </w:style>
  <w:style w:type="paragraph" w:customStyle="1" w:styleId="xl81">
    <w:name w:val="xl81"/>
    <w:basedOn w:val="Normal"/>
    <w:rsid w:val="006A10A5"/>
    <w:pPr>
      <w:pBdr>
        <w:left w:val="single" w:sz="8" w:space="0" w:color="000000"/>
        <w:right w:val="single" w:sz="8" w:space="0" w:color="000000"/>
      </w:pBdr>
      <w:spacing w:before="100" w:beforeAutospacing="1" w:after="100" w:afterAutospacing="1" w:line="240" w:lineRule="auto"/>
      <w:textAlignment w:val="top"/>
    </w:pPr>
    <w:rPr>
      <w:rFonts w:ascii="Times New Roman" w:hAnsi="Times New Roman"/>
      <w:sz w:val="24"/>
    </w:rPr>
  </w:style>
  <w:style w:type="paragraph" w:customStyle="1" w:styleId="xl82">
    <w:name w:val="xl82"/>
    <w:basedOn w:val="Normal"/>
    <w:rsid w:val="006A10A5"/>
    <w:pPr>
      <w:pBdr>
        <w:left w:val="single" w:sz="8" w:space="0" w:color="000000"/>
        <w:right w:val="single" w:sz="8" w:space="0" w:color="000000"/>
      </w:pBdr>
      <w:spacing w:before="100" w:beforeAutospacing="1" w:after="100" w:afterAutospacing="1" w:line="240" w:lineRule="auto"/>
      <w:textAlignment w:val="top"/>
    </w:pPr>
    <w:rPr>
      <w:rFonts w:ascii="Wingdings" w:hAnsi="Wingdings"/>
      <w:sz w:val="24"/>
    </w:rPr>
  </w:style>
  <w:style w:type="paragraph" w:customStyle="1" w:styleId="xl83">
    <w:name w:val="xl83"/>
    <w:basedOn w:val="Normal"/>
    <w:rsid w:val="006A10A5"/>
    <w:pPr>
      <w:pBdr>
        <w:top w:val="single" w:sz="8" w:space="0" w:color="000000"/>
        <w:left w:val="single" w:sz="8" w:space="0" w:color="000000"/>
        <w:bottom w:val="single" w:sz="8" w:space="0" w:color="000000"/>
        <w:right w:val="single" w:sz="8" w:space="0" w:color="000000"/>
      </w:pBdr>
      <w:shd w:val="clear" w:color="000000" w:fill="BFBFBF"/>
      <w:spacing w:before="100" w:beforeAutospacing="1" w:after="100" w:afterAutospacing="1" w:line="240" w:lineRule="auto"/>
    </w:pPr>
    <w:rPr>
      <w:rFonts w:ascii="Times New Roman" w:hAnsi="Times New Roman"/>
      <w:sz w:val="24"/>
    </w:rPr>
  </w:style>
  <w:style w:type="paragraph" w:customStyle="1" w:styleId="xl84">
    <w:name w:val="xl84"/>
    <w:basedOn w:val="Normal"/>
    <w:rsid w:val="006A10A5"/>
    <w:pPr>
      <w:pBdr>
        <w:top w:val="single" w:sz="8" w:space="0" w:color="000000"/>
        <w:bottom w:val="single" w:sz="8" w:space="0" w:color="000000"/>
        <w:right w:val="single" w:sz="8" w:space="0" w:color="000000"/>
      </w:pBdr>
      <w:shd w:val="clear" w:color="000000" w:fill="BFBFBF"/>
      <w:spacing w:before="100" w:beforeAutospacing="1" w:after="100" w:afterAutospacing="1" w:line="240" w:lineRule="auto"/>
    </w:pPr>
    <w:rPr>
      <w:rFonts w:ascii="Times New Roman" w:hAnsi="Times New Roman"/>
      <w:sz w:val="24"/>
    </w:rPr>
  </w:style>
  <w:style w:type="paragraph" w:customStyle="1" w:styleId="xl85">
    <w:name w:val="xl85"/>
    <w:basedOn w:val="Normal"/>
    <w:rsid w:val="006A10A5"/>
    <w:pPr>
      <w:pBdr>
        <w:left w:val="single" w:sz="8" w:space="0" w:color="000000"/>
        <w:bottom w:val="single" w:sz="8" w:space="0" w:color="000000"/>
        <w:right w:val="single" w:sz="8" w:space="0" w:color="000000"/>
      </w:pBdr>
      <w:shd w:val="clear" w:color="000000" w:fill="D9D9D9"/>
      <w:spacing w:before="100" w:beforeAutospacing="1" w:after="100" w:afterAutospacing="1" w:line="240" w:lineRule="auto"/>
    </w:pPr>
    <w:rPr>
      <w:rFonts w:ascii="Times New Roman" w:hAnsi="Times New Roman"/>
      <w:sz w:val="24"/>
    </w:rPr>
  </w:style>
  <w:style w:type="paragraph" w:customStyle="1" w:styleId="xl86">
    <w:name w:val="xl86"/>
    <w:basedOn w:val="Normal"/>
    <w:rsid w:val="006A10A5"/>
    <w:pPr>
      <w:pBdr>
        <w:bottom w:val="single" w:sz="8" w:space="0" w:color="000000"/>
        <w:right w:val="single" w:sz="8" w:space="0" w:color="000000"/>
      </w:pBdr>
      <w:shd w:val="clear" w:color="000000" w:fill="D9D9D9"/>
      <w:spacing w:before="100" w:beforeAutospacing="1" w:after="100" w:afterAutospacing="1" w:line="240" w:lineRule="auto"/>
    </w:pPr>
    <w:rPr>
      <w:rFonts w:ascii="Times New Roman" w:hAnsi="Times New Roman"/>
      <w:sz w:val="24"/>
    </w:rPr>
  </w:style>
  <w:style w:type="paragraph" w:customStyle="1" w:styleId="xl87">
    <w:name w:val="xl87"/>
    <w:basedOn w:val="Normal"/>
    <w:rsid w:val="006A10A5"/>
    <w:pPr>
      <w:pBdr>
        <w:bottom w:val="single" w:sz="8" w:space="0" w:color="000000"/>
        <w:right w:val="single" w:sz="8" w:space="0" w:color="000000"/>
      </w:pBdr>
      <w:shd w:val="clear" w:color="000000" w:fill="D9D9D9"/>
      <w:spacing w:before="100" w:beforeAutospacing="1" w:after="100" w:afterAutospacing="1" w:line="240" w:lineRule="auto"/>
    </w:pPr>
    <w:rPr>
      <w:rFonts w:ascii="Times New Roman" w:hAnsi="Times New Roman"/>
      <w:sz w:val="24"/>
    </w:rPr>
  </w:style>
  <w:style w:type="paragraph" w:customStyle="1" w:styleId="xl88">
    <w:name w:val="xl88"/>
    <w:basedOn w:val="Normal"/>
    <w:rsid w:val="006A10A5"/>
    <w:pPr>
      <w:pBdr>
        <w:bottom w:val="single" w:sz="8" w:space="0" w:color="000000"/>
        <w:right w:val="single" w:sz="8" w:space="0" w:color="000000"/>
      </w:pBdr>
      <w:shd w:val="clear" w:color="000000" w:fill="D9D9D9"/>
      <w:spacing w:before="100" w:beforeAutospacing="1" w:after="100" w:afterAutospacing="1" w:line="240" w:lineRule="auto"/>
    </w:pPr>
    <w:rPr>
      <w:rFonts w:ascii="Times New Roman" w:hAnsi="Times New Roman"/>
      <w:sz w:val="24"/>
    </w:rPr>
  </w:style>
  <w:style w:type="paragraph" w:customStyle="1" w:styleId="Report">
    <w:name w:val="Report"/>
    <w:rsid w:val="006A10A5"/>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overflowPunct w:val="0"/>
      <w:autoSpaceDE w:val="0"/>
      <w:autoSpaceDN w:val="0"/>
      <w:adjustRightInd w:val="0"/>
      <w:spacing w:before="0" w:after="0" w:line="240" w:lineRule="auto"/>
      <w:jc w:val="both"/>
      <w:textAlignment w:val="baseline"/>
    </w:pPr>
    <w:rPr>
      <w:rFonts w:ascii="CG Times" w:hAnsi="CG Times"/>
      <w:spacing w:val="-2"/>
      <w:sz w:val="22"/>
      <w:szCs w:val="20"/>
      <w:lang w:val="en-US" w:eastAsia="en-US"/>
    </w:rPr>
  </w:style>
  <w:style w:type="paragraph" w:customStyle="1" w:styleId="xl22">
    <w:name w:val="xl22"/>
    <w:basedOn w:val="Normal"/>
    <w:rsid w:val="006A10A5"/>
    <w:pPr>
      <w:spacing w:before="100" w:beforeAutospacing="1" w:after="100" w:afterAutospacing="1" w:line="240" w:lineRule="auto"/>
    </w:pPr>
    <w:rPr>
      <w:rFonts w:ascii="Arial" w:eastAsia="Arial Unicode MS" w:hAnsi="Arial" w:cs="Arial"/>
      <w:sz w:val="18"/>
      <w:szCs w:val="18"/>
      <w:lang w:val="en-GB" w:eastAsia="en-US"/>
    </w:rPr>
  </w:style>
  <w:style w:type="paragraph" w:styleId="EndnoteText">
    <w:name w:val="endnote text"/>
    <w:basedOn w:val="Normal"/>
    <w:link w:val="EndnoteTextChar"/>
    <w:rsid w:val="006A10A5"/>
    <w:pPr>
      <w:widowControl w:val="0"/>
      <w:spacing w:before="0" w:after="0" w:line="240" w:lineRule="auto"/>
    </w:pPr>
    <w:rPr>
      <w:rFonts w:ascii="Times New Roman" w:hAnsi="Times New Roman"/>
      <w:sz w:val="22"/>
      <w:szCs w:val="20"/>
      <w:lang w:val="en-GB" w:eastAsia="en-US"/>
    </w:rPr>
  </w:style>
  <w:style w:type="character" w:customStyle="1" w:styleId="EndnoteTextChar">
    <w:name w:val="Endnote Text Char"/>
    <w:basedOn w:val="DefaultParagraphFont"/>
    <w:link w:val="EndnoteText"/>
    <w:rsid w:val="006A10A5"/>
    <w:rPr>
      <w:rFonts w:ascii="Times New Roman" w:hAnsi="Times New Roman"/>
      <w:sz w:val="22"/>
      <w:szCs w:val="20"/>
      <w:lang w:val="en-GB" w:eastAsia="en-US"/>
    </w:rPr>
  </w:style>
  <w:style w:type="paragraph" w:customStyle="1" w:styleId="xl23">
    <w:name w:val="xl23"/>
    <w:basedOn w:val="Normal"/>
    <w:rsid w:val="006A10A5"/>
    <w:pPr>
      <w:spacing w:before="100" w:beforeAutospacing="1" w:after="100" w:afterAutospacing="1" w:line="240" w:lineRule="auto"/>
      <w:jc w:val="center"/>
    </w:pPr>
    <w:rPr>
      <w:rFonts w:ascii="Arial" w:eastAsia="Arial Unicode MS" w:hAnsi="Arial" w:cs="Arial"/>
      <w:sz w:val="18"/>
      <w:szCs w:val="18"/>
      <w:lang w:val="en-GB" w:eastAsia="en-US"/>
    </w:rPr>
  </w:style>
  <w:style w:type="paragraph" w:customStyle="1" w:styleId="xl51">
    <w:name w:val="xl51"/>
    <w:basedOn w:val="Normal"/>
    <w:rsid w:val="006A10A5"/>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Arial Unicode MS" w:hAnsi="Arial" w:cs="Arial"/>
      <w:b/>
      <w:bCs/>
      <w:sz w:val="18"/>
      <w:szCs w:val="18"/>
      <w:lang w:val="en-US" w:eastAsia="en-US"/>
    </w:rPr>
  </w:style>
  <w:style w:type="paragraph" w:styleId="ListNumber">
    <w:name w:val="List Number"/>
    <w:basedOn w:val="Normal"/>
    <w:rsid w:val="006A10A5"/>
    <w:pPr>
      <w:keepLines/>
      <w:numPr>
        <w:numId w:val="6"/>
      </w:numPr>
      <w:tabs>
        <w:tab w:val="num" w:pos="851"/>
      </w:tabs>
      <w:spacing w:before="0" w:after="120" w:line="280" w:lineRule="atLeast"/>
      <w:ind w:left="851" w:hanging="426"/>
      <w:jc w:val="both"/>
    </w:pPr>
    <w:rPr>
      <w:rFonts w:ascii="Times New Roman" w:hAnsi="Times New Roman"/>
      <w:sz w:val="22"/>
      <w:lang w:eastAsia="en-US"/>
    </w:rPr>
  </w:style>
  <w:style w:type="paragraph" w:styleId="ListNumber3">
    <w:name w:val="List Number 3"/>
    <w:basedOn w:val="Normal"/>
    <w:rsid w:val="006A10A5"/>
    <w:pPr>
      <w:numPr>
        <w:numId w:val="7"/>
      </w:numPr>
      <w:spacing w:before="0" w:after="0" w:line="280" w:lineRule="atLeast"/>
      <w:jc w:val="both"/>
    </w:pPr>
    <w:rPr>
      <w:rFonts w:ascii="Times New Roman" w:hAnsi="Times New Roman"/>
      <w:sz w:val="22"/>
      <w:lang w:eastAsia="en-US"/>
    </w:rPr>
  </w:style>
  <w:style w:type="paragraph" w:customStyle="1" w:styleId="Lettering1">
    <w:name w:val="Lettering 1"/>
    <w:basedOn w:val="Normal"/>
    <w:rsid w:val="006A10A5"/>
    <w:pPr>
      <w:widowControl w:val="0"/>
      <w:numPr>
        <w:numId w:val="8"/>
      </w:numPr>
      <w:tabs>
        <w:tab w:val="left" w:pos="794"/>
        <w:tab w:val="num" w:pos="1440"/>
        <w:tab w:val="left" w:pos="2160"/>
        <w:tab w:val="left" w:pos="2880"/>
        <w:tab w:val="left" w:pos="3600"/>
      </w:tabs>
      <w:spacing w:before="0" w:after="240" w:line="280" w:lineRule="atLeast"/>
      <w:ind w:left="1440" w:hanging="720"/>
      <w:jc w:val="both"/>
    </w:pPr>
    <w:rPr>
      <w:rFonts w:ascii="Times New Roman" w:hAnsi="Times New Roman"/>
      <w:sz w:val="22"/>
      <w:szCs w:val="20"/>
      <w:lang w:val="en-GB" w:eastAsia="en-US"/>
    </w:rPr>
  </w:style>
  <w:style w:type="paragraph" w:customStyle="1" w:styleId="header1">
    <w:name w:val="header 1"/>
    <w:basedOn w:val="Normal"/>
    <w:rsid w:val="006A10A5"/>
    <w:pPr>
      <w:tabs>
        <w:tab w:val="left" w:pos="720"/>
      </w:tabs>
      <w:spacing w:before="240" w:after="0" w:line="240" w:lineRule="auto"/>
      <w:ind w:left="720" w:hanging="360"/>
    </w:pPr>
    <w:rPr>
      <w:rFonts w:ascii="Arial" w:hAnsi="Arial" w:cs="Arial"/>
      <w:b/>
      <w:bCs/>
      <w:szCs w:val="20"/>
      <w:lang w:val="en-US" w:eastAsia="en-US"/>
    </w:rPr>
  </w:style>
  <w:style w:type="paragraph" w:customStyle="1" w:styleId="Level2">
    <w:name w:val="Level 2"/>
    <w:basedOn w:val="header1"/>
    <w:rsid w:val="006A10A5"/>
    <w:pPr>
      <w:ind w:left="0" w:firstLine="0"/>
      <w:jc w:val="both"/>
    </w:pPr>
    <w:rPr>
      <w:b w:val="0"/>
      <w:bCs w:val="0"/>
    </w:rPr>
  </w:style>
  <w:style w:type="paragraph" w:customStyle="1" w:styleId="ChapterTitle">
    <w:name w:val="Chapter Title"/>
    <w:basedOn w:val="Normal"/>
    <w:next w:val="Normal"/>
    <w:rsid w:val="006A10A5"/>
    <w:pPr>
      <w:keepNext/>
      <w:keepLines/>
      <w:spacing w:before="480" w:after="240" w:line="480" w:lineRule="exact"/>
      <w:jc w:val="center"/>
    </w:pPr>
    <w:rPr>
      <w:rFonts w:ascii="Arial" w:hAnsi="Arial"/>
      <w:b/>
      <w:kern w:val="28"/>
      <w:sz w:val="36"/>
      <w:szCs w:val="20"/>
      <w:lang w:val="en-US" w:eastAsia="en-US"/>
    </w:rPr>
  </w:style>
  <w:style w:type="paragraph" w:styleId="NormalIndent">
    <w:name w:val="Normal Indent"/>
    <w:aliases w:val="CHNormal Indent"/>
    <w:basedOn w:val="Normal"/>
    <w:rsid w:val="006A10A5"/>
    <w:pPr>
      <w:widowControl w:val="0"/>
      <w:tabs>
        <w:tab w:val="left" w:pos="794"/>
        <w:tab w:val="left" w:pos="1440"/>
        <w:tab w:val="left" w:pos="2160"/>
        <w:tab w:val="left" w:pos="2880"/>
        <w:tab w:val="left" w:pos="3600"/>
      </w:tabs>
      <w:spacing w:before="0" w:after="240" w:line="280" w:lineRule="atLeast"/>
      <w:ind w:left="794" w:hanging="851"/>
      <w:jc w:val="both"/>
    </w:pPr>
    <w:rPr>
      <w:rFonts w:ascii="Times New Roman" w:hAnsi="Times New Roman"/>
      <w:sz w:val="22"/>
      <w:szCs w:val="20"/>
      <w:lang w:val="en-GB" w:eastAsia="en-US"/>
    </w:rPr>
  </w:style>
  <w:style w:type="paragraph" w:customStyle="1" w:styleId="Part">
    <w:name w:val="Part"/>
    <w:basedOn w:val="Normal"/>
    <w:next w:val="Normal"/>
    <w:autoRedefine/>
    <w:rsid w:val="006A10A5"/>
    <w:pPr>
      <w:spacing w:before="60" w:after="60" w:line="240" w:lineRule="auto"/>
      <w:jc w:val="center"/>
    </w:pPr>
    <w:rPr>
      <w:rFonts w:ascii="Arial" w:hAnsi="Arial" w:cs="Arial"/>
      <w:b/>
      <w:bCs/>
      <w:sz w:val="18"/>
      <w:szCs w:val="18"/>
      <w:lang w:val="en-US" w:eastAsia="en-US"/>
    </w:rPr>
  </w:style>
  <w:style w:type="paragraph" w:customStyle="1" w:styleId="11ptheading">
    <w:name w:val="11 pt heading"/>
    <w:basedOn w:val="Normal"/>
    <w:next w:val="BodyText"/>
    <w:rsid w:val="006A10A5"/>
    <w:pPr>
      <w:keepNext/>
      <w:keepLines/>
      <w:widowControl w:val="0"/>
      <w:spacing w:before="360" w:after="120" w:line="280" w:lineRule="atLeast"/>
    </w:pPr>
    <w:rPr>
      <w:rFonts w:ascii="Arial" w:hAnsi="Arial"/>
      <w:b/>
      <w:sz w:val="22"/>
      <w:szCs w:val="20"/>
      <w:lang w:val="en-GB" w:eastAsia="en-US"/>
    </w:rPr>
  </w:style>
  <w:style w:type="paragraph" w:customStyle="1" w:styleId="MFNumLev1">
    <w:name w:val="MFNumLev1"/>
    <w:basedOn w:val="Normal"/>
    <w:next w:val="Normal"/>
    <w:rsid w:val="006A10A5"/>
    <w:pPr>
      <w:widowControl w:val="0"/>
      <w:tabs>
        <w:tab w:val="num" w:pos="794"/>
        <w:tab w:val="left" w:pos="1440"/>
        <w:tab w:val="left" w:pos="2160"/>
        <w:tab w:val="left" w:pos="2880"/>
        <w:tab w:val="left" w:pos="3600"/>
      </w:tabs>
      <w:spacing w:before="240" w:after="240" w:line="240" w:lineRule="auto"/>
      <w:ind w:left="794" w:hanging="794"/>
      <w:jc w:val="both"/>
      <w:outlineLvl w:val="0"/>
    </w:pPr>
    <w:rPr>
      <w:rFonts w:ascii="Times New Roman" w:hAnsi="Times New Roman"/>
      <w:sz w:val="22"/>
      <w:szCs w:val="20"/>
      <w:lang w:eastAsia="en-US"/>
    </w:rPr>
  </w:style>
  <w:style w:type="paragraph" w:customStyle="1" w:styleId="NormalTableHeading">
    <w:name w:val="Normal Table Heading"/>
    <w:basedOn w:val="Normal"/>
    <w:rsid w:val="006A10A5"/>
    <w:pPr>
      <w:widowControl w:val="0"/>
      <w:tabs>
        <w:tab w:val="left" w:pos="794"/>
        <w:tab w:val="left" w:pos="1440"/>
        <w:tab w:val="left" w:pos="2160"/>
        <w:tab w:val="left" w:pos="2880"/>
        <w:tab w:val="left" w:pos="3600"/>
      </w:tabs>
      <w:spacing w:after="120" w:line="240" w:lineRule="auto"/>
      <w:jc w:val="both"/>
    </w:pPr>
    <w:rPr>
      <w:rFonts w:ascii="Times New Roman" w:hAnsi="Times New Roman"/>
      <w:sz w:val="22"/>
      <w:szCs w:val="20"/>
      <w:lang w:val="en-GB" w:eastAsia="en-US"/>
    </w:rPr>
  </w:style>
  <w:style w:type="paragraph" w:customStyle="1" w:styleId="Level3">
    <w:name w:val="Level 3"/>
    <w:basedOn w:val="Normal"/>
    <w:rsid w:val="006A10A5"/>
    <w:pPr>
      <w:tabs>
        <w:tab w:val="left" w:pos="2160"/>
      </w:tabs>
      <w:spacing w:before="0" w:after="0" w:line="240" w:lineRule="auto"/>
      <w:ind w:left="2160" w:hanging="720"/>
    </w:pPr>
    <w:rPr>
      <w:rFonts w:ascii="Arial" w:hAnsi="Arial" w:cs="Arial"/>
      <w:szCs w:val="20"/>
      <w:lang w:val="en-US" w:eastAsia="en-US"/>
    </w:rPr>
  </w:style>
  <w:style w:type="paragraph" w:customStyle="1" w:styleId="Level4">
    <w:name w:val="Level 4"/>
    <w:basedOn w:val="Level3"/>
    <w:rsid w:val="006A10A5"/>
    <w:pPr>
      <w:tabs>
        <w:tab w:val="left" w:pos="2880"/>
      </w:tabs>
      <w:ind w:left="2880" w:hanging="360"/>
    </w:pPr>
  </w:style>
  <w:style w:type="paragraph" w:customStyle="1" w:styleId="OmniPage2821">
    <w:name w:val="OmniPage #2821"/>
    <w:basedOn w:val="Normal"/>
    <w:rsid w:val="006A10A5"/>
    <w:pPr>
      <w:spacing w:before="0" w:after="0" w:line="240" w:lineRule="exact"/>
      <w:ind w:left="2010" w:right="270"/>
      <w:jc w:val="both"/>
    </w:pPr>
    <w:rPr>
      <w:rFonts w:ascii="Times New Roman" w:hAnsi="Times New Roman"/>
      <w:noProof/>
      <w:szCs w:val="20"/>
      <w:lang w:eastAsia="en-US"/>
    </w:rPr>
  </w:style>
  <w:style w:type="paragraph" w:styleId="DocumentMap">
    <w:name w:val="Document Map"/>
    <w:basedOn w:val="Normal"/>
    <w:link w:val="DocumentMapChar"/>
    <w:rsid w:val="006A10A5"/>
    <w:pPr>
      <w:shd w:val="clear" w:color="auto" w:fill="000080"/>
      <w:spacing w:before="0" w:after="0" w:line="240" w:lineRule="auto"/>
    </w:pPr>
    <w:rPr>
      <w:rFonts w:ascii="Tahoma" w:hAnsi="Tahoma" w:cs="Tahoma"/>
      <w:sz w:val="24"/>
      <w:lang w:val="en-GB" w:eastAsia="en-US"/>
    </w:rPr>
  </w:style>
  <w:style w:type="character" w:customStyle="1" w:styleId="DocumentMapChar">
    <w:name w:val="Document Map Char"/>
    <w:basedOn w:val="DefaultParagraphFont"/>
    <w:link w:val="DocumentMap"/>
    <w:rsid w:val="006A10A5"/>
    <w:rPr>
      <w:rFonts w:ascii="Tahoma" w:hAnsi="Tahoma" w:cs="Tahoma"/>
      <w:sz w:val="24"/>
      <w:shd w:val="clear" w:color="auto" w:fill="000080"/>
      <w:lang w:val="en-GB" w:eastAsia="en-US"/>
    </w:rPr>
  </w:style>
  <w:style w:type="paragraph" w:customStyle="1" w:styleId="xl24">
    <w:name w:val="xl24"/>
    <w:basedOn w:val="Normal"/>
    <w:rsid w:val="006A10A5"/>
    <w:pPr>
      <w:spacing w:before="100" w:beforeAutospacing="1" w:after="100" w:afterAutospacing="1" w:line="240" w:lineRule="auto"/>
    </w:pPr>
    <w:rPr>
      <w:rFonts w:ascii="Arial" w:eastAsia="Arial Unicode MS" w:hAnsi="Arial" w:cs="Arial"/>
      <w:b/>
      <w:bCs/>
      <w:sz w:val="24"/>
      <w:lang w:val="en-GB" w:eastAsia="en-US"/>
    </w:rPr>
  </w:style>
  <w:style w:type="paragraph" w:styleId="ListBullet2">
    <w:name w:val="List Bullet 2"/>
    <w:aliases w:val="List (a)(i)"/>
    <w:basedOn w:val="Normal"/>
    <w:autoRedefine/>
    <w:rsid w:val="006A10A5"/>
    <w:pPr>
      <w:tabs>
        <w:tab w:val="num" w:pos="720"/>
      </w:tabs>
      <w:spacing w:before="0" w:after="0" w:line="240" w:lineRule="auto"/>
      <w:ind w:left="720" w:hanging="360"/>
    </w:pPr>
    <w:rPr>
      <w:rFonts w:ascii="Times New Roman" w:hAnsi="Times New Roman"/>
      <w:szCs w:val="20"/>
      <w:lang w:val="en-US" w:eastAsia="en-US"/>
    </w:rPr>
  </w:style>
  <w:style w:type="paragraph" w:customStyle="1" w:styleId="busname">
    <w:name w:val="busname"/>
    <w:basedOn w:val="Normal"/>
    <w:rsid w:val="006A10A5"/>
    <w:pPr>
      <w:spacing w:before="0" w:after="150" w:line="240" w:lineRule="auto"/>
    </w:pPr>
    <w:rPr>
      <w:rFonts w:ascii="Arial Unicode MS" w:eastAsia="Arial Unicode MS" w:hAnsi="Arial Unicode MS" w:cs="Arial Unicode MS"/>
      <w:sz w:val="24"/>
      <w:lang w:val="en-GB" w:eastAsia="en-US"/>
    </w:rPr>
  </w:style>
  <w:style w:type="paragraph" w:customStyle="1" w:styleId="IndentedLetteredList">
    <w:name w:val="Indented Lettered List"/>
    <w:basedOn w:val="IndentText"/>
    <w:rsid w:val="006A10A5"/>
    <w:pPr>
      <w:spacing w:after="0" w:line="288" w:lineRule="auto"/>
      <w:ind w:left="0"/>
    </w:pPr>
    <w:rPr>
      <w:rFonts w:ascii="Arial" w:eastAsia="Times New Roman" w:hAnsi="Arial" w:cs="Times New Roman"/>
      <w:spacing w:val="-3"/>
      <w:lang w:val="en-GB" w:bidi="ar-SA"/>
    </w:rPr>
  </w:style>
  <w:style w:type="paragraph" w:customStyle="1" w:styleId="LetteredList">
    <w:name w:val="Lettered List"/>
    <w:basedOn w:val="IndentText"/>
    <w:rsid w:val="006A10A5"/>
    <w:pPr>
      <w:spacing w:after="0" w:line="288" w:lineRule="auto"/>
      <w:ind w:left="0"/>
    </w:pPr>
    <w:rPr>
      <w:rFonts w:ascii="Arial" w:eastAsia="Times New Roman" w:hAnsi="Arial" w:cs="Times New Roman"/>
      <w:spacing w:val="-3"/>
      <w:lang w:val="en-GB" w:bidi="ar-SA"/>
    </w:rPr>
  </w:style>
  <w:style w:type="paragraph" w:customStyle="1" w:styleId="BodyText21">
    <w:name w:val="Body Text 21"/>
    <w:basedOn w:val="Normal"/>
    <w:rsid w:val="006A10A5"/>
    <w:pPr>
      <w:tabs>
        <w:tab w:val="left" w:pos="-720"/>
      </w:tabs>
      <w:suppressAutoHyphens/>
      <w:spacing w:before="0" w:after="0" w:line="240" w:lineRule="auto"/>
    </w:pPr>
    <w:rPr>
      <w:rFonts w:ascii="Arial" w:hAnsi="Arial"/>
      <w:spacing w:val="-2"/>
      <w:sz w:val="18"/>
      <w:szCs w:val="20"/>
      <w:lang w:eastAsia="en-US"/>
    </w:rPr>
  </w:style>
  <w:style w:type="paragraph" w:customStyle="1" w:styleId="RODBull">
    <w:name w:val="ROD Bull"/>
    <w:basedOn w:val="Normal"/>
    <w:rsid w:val="006A10A5"/>
    <w:pPr>
      <w:numPr>
        <w:numId w:val="9"/>
      </w:numPr>
      <w:spacing w:before="0" w:after="0" w:line="240" w:lineRule="auto"/>
    </w:pPr>
    <w:rPr>
      <w:rFonts w:ascii="Arial" w:hAnsi="Arial" w:cs="Arial"/>
      <w:lang w:eastAsia="en-US"/>
    </w:rPr>
  </w:style>
  <w:style w:type="paragraph" w:styleId="ListContinue">
    <w:name w:val="List Continue"/>
    <w:basedOn w:val="Normal"/>
    <w:rsid w:val="006A10A5"/>
    <w:pPr>
      <w:spacing w:before="0" w:after="120" w:line="240" w:lineRule="auto"/>
      <w:ind w:left="283"/>
    </w:pPr>
    <w:rPr>
      <w:rFonts w:ascii="Times New Roman" w:hAnsi="Times New Roman"/>
      <w:sz w:val="24"/>
      <w:lang w:eastAsia="en-US"/>
    </w:rPr>
  </w:style>
  <w:style w:type="paragraph" w:styleId="TOC7">
    <w:name w:val="toc 7"/>
    <w:aliases w:val="ArupSpec Level 1"/>
    <w:basedOn w:val="Normal"/>
    <w:next w:val="Normal"/>
    <w:autoRedefine/>
    <w:uiPriority w:val="39"/>
    <w:rsid w:val="006A10A5"/>
    <w:pPr>
      <w:spacing w:before="0" w:after="0" w:line="240" w:lineRule="auto"/>
      <w:ind w:left="1440"/>
    </w:pPr>
    <w:rPr>
      <w:rFonts w:ascii="Times New Roman" w:hAnsi="Times New Roman"/>
      <w:sz w:val="24"/>
      <w:lang w:eastAsia="en-US"/>
    </w:rPr>
  </w:style>
  <w:style w:type="paragraph" w:styleId="TOC8">
    <w:name w:val="toc 8"/>
    <w:aliases w:val="ArupSpec Level 2,TOC 8 - Spec Cntents Level 2"/>
    <w:basedOn w:val="Normal"/>
    <w:next w:val="Normal"/>
    <w:autoRedefine/>
    <w:uiPriority w:val="39"/>
    <w:rsid w:val="006A10A5"/>
    <w:pPr>
      <w:spacing w:before="0" w:after="0" w:line="240" w:lineRule="auto"/>
      <w:ind w:left="1680"/>
    </w:pPr>
    <w:rPr>
      <w:rFonts w:ascii="Times New Roman" w:hAnsi="Times New Roman"/>
      <w:sz w:val="24"/>
      <w:lang w:eastAsia="en-US"/>
    </w:rPr>
  </w:style>
  <w:style w:type="paragraph" w:styleId="TOC9">
    <w:name w:val="toc 9"/>
    <w:aliases w:val="Report Contents Exec Summary"/>
    <w:basedOn w:val="Normal"/>
    <w:next w:val="Normal"/>
    <w:autoRedefine/>
    <w:uiPriority w:val="39"/>
    <w:rsid w:val="006A10A5"/>
    <w:pPr>
      <w:spacing w:before="0" w:after="0" w:line="240" w:lineRule="auto"/>
      <w:ind w:left="1920"/>
    </w:pPr>
    <w:rPr>
      <w:rFonts w:ascii="Times New Roman" w:hAnsi="Times New Roman"/>
      <w:sz w:val="24"/>
      <w:lang w:eastAsia="en-US"/>
    </w:rPr>
  </w:style>
  <w:style w:type="paragraph" w:customStyle="1" w:styleId="font5">
    <w:name w:val="font5"/>
    <w:basedOn w:val="Normal"/>
    <w:rsid w:val="006A10A5"/>
    <w:pPr>
      <w:spacing w:before="100" w:beforeAutospacing="1" w:after="100" w:afterAutospacing="1" w:line="240" w:lineRule="auto"/>
    </w:pPr>
    <w:rPr>
      <w:rFonts w:ascii="Arial" w:hAnsi="Arial" w:cs="Arial"/>
      <w:b/>
      <w:bCs/>
      <w:szCs w:val="20"/>
      <w:lang w:val="en-GB" w:eastAsia="en-US"/>
    </w:rPr>
  </w:style>
  <w:style w:type="paragraph" w:customStyle="1" w:styleId="BodyTextKeep">
    <w:name w:val="Body Text Keep"/>
    <w:basedOn w:val="BodyText"/>
    <w:rsid w:val="006A10A5"/>
    <w:pPr>
      <w:keepNext/>
      <w:spacing w:before="0" w:after="120" w:line="240" w:lineRule="auto"/>
      <w:ind w:left="720"/>
      <w:jc w:val="left"/>
    </w:pPr>
    <w:rPr>
      <w:rFonts w:ascii="Arial" w:hAnsi="Arial" w:cs="Times New Roman"/>
      <w:b w:val="0"/>
      <w:bCs w:val="0"/>
      <w:sz w:val="22"/>
      <w:szCs w:val="20"/>
      <w:lang w:val="en-US" w:eastAsia="en-US"/>
    </w:rPr>
  </w:style>
  <w:style w:type="paragraph" w:customStyle="1" w:styleId="HeadingsFont">
    <w:name w:val="Headings Font"/>
    <w:basedOn w:val="Normal"/>
    <w:next w:val="BodyText"/>
    <w:rsid w:val="006A10A5"/>
    <w:pPr>
      <w:keepNext/>
      <w:spacing w:before="0" w:after="0" w:line="280" w:lineRule="atLeast"/>
      <w:ind w:left="851" w:hanging="851"/>
      <w:jc w:val="both"/>
    </w:pPr>
    <w:rPr>
      <w:rFonts w:ascii="Times New Roman" w:hAnsi="Times New Roman"/>
      <w:sz w:val="22"/>
      <w:lang w:eastAsia="en-US"/>
    </w:rPr>
  </w:style>
  <w:style w:type="character" w:customStyle="1" w:styleId="CommentTextChar1">
    <w:name w:val="Comment Text Char1"/>
    <w:basedOn w:val="DefaultParagraphFont"/>
    <w:uiPriority w:val="99"/>
    <w:semiHidden/>
    <w:rsid w:val="006A10A5"/>
    <w:rPr>
      <w:lang w:val="en-GB"/>
    </w:rPr>
  </w:style>
  <w:style w:type="paragraph" w:styleId="List">
    <w:name w:val="List"/>
    <w:basedOn w:val="Normal"/>
    <w:rsid w:val="006A10A5"/>
    <w:pPr>
      <w:tabs>
        <w:tab w:val="left" w:pos="1418"/>
        <w:tab w:val="left" w:pos="2552"/>
        <w:tab w:val="left" w:pos="3686"/>
        <w:tab w:val="left" w:pos="4820"/>
        <w:tab w:val="left" w:pos="5954"/>
        <w:tab w:val="left" w:pos="7088"/>
        <w:tab w:val="right" w:pos="9072"/>
      </w:tabs>
      <w:snapToGrid w:val="0"/>
      <w:spacing w:before="0" w:after="120" w:line="280" w:lineRule="atLeast"/>
      <w:ind w:left="851" w:hanging="851"/>
      <w:jc w:val="both"/>
    </w:pPr>
    <w:rPr>
      <w:rFonts w:ascii="Times New Roman" w:hAnsi="Times New Roman"/>
      <w:sz w:val="22"/>
      <w:lang w:eastAsia="en-US"/>
    </w:rPr>
  </w:style>
  <w:style w:type="paragraph" w:styleId="List2">
    <w:name w:val="List 2"/>
    <w:basedOn w:val="List"/>
    <w:rsid w:val="006A10A5"/>
    <w:pPr>
      <w:spacing w:before="120"/>
    </w:pPr>
  </w:style>
  <w:style w:type="paragraph" w:styleId="ListBullet3">
    <w:name w:val="List Bullet 3"/>
    <w:basedOn w:val="Normal"/>
    <w:autoRedefine/>
    <w:rsid w:val="006A10A5"/>
    <w:pPr>
      <w:tabs>
        <w:tab w:val="left" w:pos="1276"/>
      </w:tabs>
      <w:spacing w:before="0" w:after="120" w:line="280" w:lineRule="atLeast"/>
      <w:ind w:left="1276" w:hanging="425"/>
      <w:jc w:val="both"/>
    </w:pPr>
    <w:rPr>
      <w:rFonts w:ascii="Times New Roman" w:hAnsi="Times New Roman"/>
      <w:sz w:val="22"/>
      <w:lang w:eastAsia="en-US"/>
    </w:rPr>
  </w:style>
  <w:style w:type="paragraph" w:styleId="ListBullet4">
    <w:name w:val="List Bullet 4"/>
    <w:basedOn w:val="Normal"/>
    <w:autoRedefine/>
    <w:rsid w:val="006A10A5"/>
    <w:pPr>
      <w:widowControl w:val="0"/>
      <w:tabs>
        <w:tab w:val="left" w:pos="794"/>
        <w:tab w:val="num" w:pos="1440"/>
        <w:tab w:val="left" w:pos="2160"/>
        <w:tab w:val="left" w:pos="2880"/>
        <w:tab w:val="left" w:pos="3600"/>
      </w:tabs>
      <w:spacing w:before="0" w:after="240" w:line="280" w:lineRule="atLeast"/>
      <w:ind w:left="1440" w:hanging="283"/>
      <w:jc w:val="both"/>
    </w:pPr>
    <w:rPr>
      <w:rFonts w:ascii="Times New Roman" w:hAnsi="Times New Roman"/>
      <w:sz w:val="22"/>
      <w:szCs w:val="20"/>
      <w:lang w:val="en-GB" w:eastAsia="en-US"/>
    </w:rPr>
  </w:style>
  <w:style w:type="paragraph" w:styleId="ListBullet5">
    <w:name w:val="List Bullet 5"/>
    <w:basedOn w:val="Normal"/>
    <w:autoRedefine/>
    <w:rsid w:val="006A10A5"/>
    <w:pPr>
      <w:widowControl w:val="0"/>
      <w:tabs>
        <w:tab w:val="num" w:pos="360"/>
        <w:tab w:val="left" w:pos="794"/>
        <w:tab w:val="left" w:pos="1440"/>
        <w:tab w:val="num" w:pos="1800"/>
        <w:tab w:val="left" w:pos="2160"/>
        <w:tab w:val="left" w:pos="2880"/>
        <w:tab w:val="left" w:pos="3600"/>
      </w:tabs>
      <w:spacing w:before="0" w:after="240" w:line="280" w:lineRule="atLeast"/>
      <w:ind w:left="1800" w:hanging="360"/>
      <w:jc w:val="both"/>
    </w:pPr>
    <w:rPr>
      <w:rFonts w:ascii="Times New Roman" w:hAnsi="Times New Roman"/>
      <w:sz w:val="22"/>
      <w:szCs w:val="20"/>
      <w:lang w:val="en-GB" w:eastAsia="en-US"/>
    </w:rPr>
  </w:style>
  <w:style w:type="paragraph" w:styleId="ListNumber2">
    <w:name w:val="List Number 2"/>
    <w:basedOn w:val="ListNumber"/>
    <w:rsid w:val="006A10A5"/>
    <w:pPr>
      <w:numPr>
        <w:numId w:val="0"/>
      </w:numPr>
      <w:tabs>
        <w:tab w:val="left" w:pos="851"/>
      </w:tabs>
      <w:spacing w:before="120"/>
      <w:ind w:left="425" w:hanging="425"/>
    </w:pPr>
  </w:style>
  <w:style w:type="paragraph" w:customStyle="1" w:styleId="Equationcaption">
    <w:name w:val="Equation caption"/>
    <w:basedOn w:val="HeadingsFont"/>
    <w:next w:val="BodyText"/>
    <w:rsid w:val="006A10A5"/>
    <w:pPr>
      <w:tabs>
        <w:tab w:val="left" w:pos="3402"/>
      </w:tabs>
      <w:spacing w:before="240"/>
    </w:pPr>
  </w:style>
  <w:style w:type="paragraph" w:customStyle="1" w:styleId="BoxText">
    <w:name w:val="Box Text"/>
    <w:basedOn w:val="Normal"/>
    <w:rsid w:val="006A10A5"/>
    <w:pPr>
      <w:spacing w:before="80" w:after="0" w:line="240" w:lineRule="atLeast"/>
      <w:ind w:left="851" w:hanging="851"/>
      <w:jc w:val="both"/>
    </w:pPr>
    <w:rPr>
      <w:rFonts w:ascii="Times New Roman" w:hAnsi="Times New Roman"/>
      <w:sz w:val="18"/>
      <w:lang w:eastAsia="en-US"/>
    </w:rPr>
  </w:style>
  <w:style w:type="paragraph" w:customStyle="1" w:styleId="BoxHeading">
    <w:name w:val="Box Heading"/>
    <w:basedOn w:val="Normal"/>
    <w:rsid w:val="006A10A5"/>
    <w:pPr>
      <w:spacing w:before="0" w:after="0" w:line="280" w:lineRule="atLeast"/>
      <w:ind w:left="851" w:hanging="851"/>
      <w:jc w:val="center"/>
    </w:pPr>
    <w:rPr>
      <w:rFonts w:ascii="Times New Roman" w:hAnsi="Times New Roman"/>
      <w:b/>
      <w:sz w:val="18"/>
      <w:lang w:eastAsia="en-US"/>
    </w:rPr>
  </w:style>
  <w:style w:type="paragraph" w:customStyle="1" w:styleId="TableFootnote">
    <w:name w:val="Table Footnote"/>
    <w:basedOn w:val="BodyText"/>
    <w:rsid w:val="006A10A5"/>
    <w:pPr>
      <w:spacing w:before="0" w:after="0" w:line="240" w:lineRule="auto"/>
      <w:ind w:left="851" w:hanging="851"/>
      <w:jc w:val="left"/>
    </w:pPr>
    <w:rPr>
      <w:rFonts w:ascii="Times New Roman" w:hAnsi="Times New Roman" w:cs="Times New Roman"/>
      <w:b w:val="0"/>
      <w:bCs w:val="0"/>
      <w:sz w:val="18"/>
      <w:lang w:eastAsia="en-US"/>
    </w:rPr>
  </w:style>
  <w:style w:type="paragraph" w:customStyle="1" w:styleId="TableSource">
    <w:name w:val="Table Source"/>
    <w:basedOn w:val="BodyText"/>
    <w:next w:val="BodyText"/>
    <w:rsid w:val="006A10A5"/>
    <w:pPr>
      <w:spacing w:before="0" w:after="0" w:line="280" w:lineRule="atLeast"/>
      <w:ind w:left="851" w:hanging="851"/>
      <w:jc w:val="both"/>
    </w:pPr>
    <w:rPr>
      <w:rFonts w:ascii="Times New Roman" w:hAnsi="Times New Roman" w:cs="Times New Roman"/>
      <w:b w:val="0"/>
      <w:bCs w:val="0"/>
      <w:i/>
      <w:sz w:val="18"/>
      <w:lang w:eastAsia="en-US"/>
    </w:rPr>
  </w:style>
  <w:style w:type="paragraph" w:customStyle="1" w:styleId="BodyTextIndent1">
    <w:name w:val="Body Text Indent 1"/>
    <w:basedOn w:val="BodyTextIndent"/>
    <w:rsid w:val="006A10A5"/>
    <w:pPr>
      <w:widowControl w:val="0"/>
      <w:tabs>
        <w:tab w:val="num" w:pos="794"/>
        <w:tab w:val="left" w:pos="1440"/>
        <w:tab w:val="left" w:pos="2160"/>
        <w:tab w:val="left" w:pos="2880"/>
        <w:tab w:val="left" w:pos="3600"/>
      </w:tabs>
      <w:spacing w:after="240" w:line="280" w:lineRule="atLeast"/>
      <w:ind w:left="794" w:hanging="794"/>
      <w:outlineLvl w:val="3"/>
    </w:pPr>
    <w:rPr>
      <w:rFonts w:eastAsia="Times New Roman" w:cs="Times New Roman"/>
      <w:sz w:val="22"/>
      <w:szCs w:val="20"/>
      <w:lang w:val="en-IE" w:bidi="ar-SA"/>
    </w:rPr>
  </w:style>
  <w:style w:type="paragraph" w:customStyle="1" w:styleId="Requirement">
    <w:name w:val="Requirement"/>
    <w:basedOn w:val="Normal"/>
    <w:autoRedefine/>
    <w:rsid w:val="006A10A5"/>
    <w:pPr>
      <w:widowControl w:val="0"/>
      <w:numPr>
        <w:numId w:val="10"/>
      </w:numPr>
      <w:tabs>
        <w:tab w:val="left" w:pos="794"/>
        <w:tab w:val="left" w:pos="1440"/>
        <w:tab w:val="left" w:pos="2880"/>
        <w:tab w:val="left" w:pos="3600"/>
      </w:tabs>
      <w:spacing w:before="0" w:after="240" w:line="280" w:lineRule="atLeast"/>
      <w:jc w:val="both"/>
    </w:pPr>
    <w:rPr>
      <w:rFonts w:ascii="Univers" w:hAnsi="Univers"/>
      <w:szCs w:val="20"/>
      <w:lang w:val="en-US" w:eastAsia="en-US"/>
    </w:rPr>
  </w:style>
  <w:style w:type="paragraph" w:customStyle="1" w:styleId="ScheduleName">
    <w:name w:val="Schedule Name"/>
    <w:basedOn w:val="Normal"/>
    <w:next w:val="Normal"/>
    <w:rsid w:val="006A10A5"/>
    <w:pPr>
      <w:widowControl w:val="0"/>
      <w:tabs>
        <w:tab w:val="left" w:pos="794"/>
        <w:tab w:val="left" w:pos="1440"/>
        <w:tab w:val="left" w:pos="2160"/>
        <w:tab w:val="left" w:pos="2880"/>
        <w:tab w:val="left" w:pos="3600"/>
      </w:tabs>
      <w:spacing w:before="0" w:after="240" w:line="280" w:lineRule="atLeast"/>
      <w:ind w:left="851" w:hanging="851"/>
      <w:jc w:val="center"/>
    </w:pPr>
    <w:rPr>
      <w:rFonts w:ascii="Times New Roman" w:hAnsi="Times New Roman"/>
      <w:b/>
      <w:caps/>
      <w:sz w:val="22"/>
      <w:szCs w:val="20"/>
      <w:lang w:eastAsia="en-US"/>
    </w:rPr>
  </w:style>
  <w:style w:type="paragraph" w:customStyle="1" w:styleId="ScheduleNumber">
    <w:name w:val="Schedule Number"/>
    <w:basedOn w:val="Normal"/>
    <w:next w:val="ScheduleName"/>
    <w:rsid w:val="006A10A5"/>
    <w:pPr>
      <w:widowControl w:val="0"/>
      <w:tabs>
        <w:tab w:val="left" w:pos="794"/>
        <w:tab w:val="left" w:pos="1440"/>
        <w:tab w:val="left" w:pos="2160"/>
        <w:tab w:val="left" w:pos="2880"/>
        <w:tab w:val="left" w:pos="3600"/>
      </w:tabs>
      <w:spacing w:before="0" w:after="240" w:line="280" w:lineRule="atLeast"/>
      <w:ind w:left="851" w:hanging="851"/>
      <w:jc w:val="center"/>
    </w:pPr>
    <w:rPr>
      <w:rFonts w:ascii="Times New Roman" w:hAnsi="Times New Roman"/>
      <w:b/>
      <w:caps/>
      <w:sz w:val="22"/>
      <w:szCs w:val="20"/>
      <w:lang w:eastAsia="en-US"/>
    </w:rPr>
  </w:style>
  <w:style w:type="paragraph" w:customStyle="1" w:styleId="SchedulePart">
    <w:name w:val="Schedule Part"/>
    <w:basedOn w:val="ScheduleName"/>
    <w:next w:val="Normal"/>
    <w:autoRedefine/>
    <w:rsid w:val="006A10A5"/>
    <w:rPr>
      <w:caps w:val="0"/>
    </w:rPr>
  </w:style>
  <w:style w:type="paragraph" w:customStyle="1" w:styleId="BodyTextIndent30">
    <w:name w:val="Body Text Indent3"/>
    <w:basedOn w:val="BodyTextIndent"/>
    <w:rsid w:val="006A10A5"/>
    <w:pPr>
      <w:widowControl w:val="0"/>
      <w:tabs>
        <w:tab w:val="num" w:pos="720"/>
        <w:tab w:val="left" w:pos="1440"/>
        <w:tab w:val="left" w:pos="2160"/>
        <w:tab w:val="left" w:pos="2880"/>
        <w:tab w:val="left" w:pos="3600"/>
      </w:tabs>
      <w:spacing w:after="240" w:line="280" w:lineRule="atLeast"/>
      <w:outlineLvl w:val="2"/>
    </w:pPr>
    <w:rPr>
      <w:rFonts w:eastAsia="Times New Roman" w:cs="Times New Roman"/>
      <w:sz w:val="22"/>
      <w:szCs w:val="20"/>
      <w:lang w:val="en-IE" w:bidi="ar-SA"/>
    </w:rPr>
  </w:style>
  <w:style w:type="paragraph" w:customStyle="1" w:styleId="BodyTextIndent4">
    <w:name w:val="Body Text Indent4"/>
    <w:basedOn w:val="BodyTextIndent30"/>
    <w:rsid w:val="006A10A5"/>
    <w:pPr>
      <w:ind w:left="2160"/>
    </w:pPr>
  </w:style>
  <w:style w:type="paragraph" w:customStyle="1" w:styleId="BodyTextIndent5">
    <w:name w:val="Body Text Indent5"/>
    <w:basedOn w:val="BodyTextIndent30"/>
    <w:rsid w:val="006A10A5"/>
    <w:pPr>
      <w:ind w:left="2880"/>
    </w:pPr>
  </w:style>
  <w:style w:type="paragraph" w:customStyle="1" w:styleId="BodyTextIndent6">
    <w:name w:val="Body Text Indent6"/>
    <w:basedOn w:val="BodyTextIndent30"/>
    <w:rsid w:val="006A10A5"/>
    <w:pPr>
      <w:ind w:left="3600"/>
    </w:pPr>
  </w:style>
  <w:style w:type="paragraph" w:customStyle="1" w:styleId="cont1">
    <w:name w:val="cont1"/>
    <w:basedOn w:val="Normal"/>
    <w:rsid w:val="006A10A5"/>
    <w:pPr>
      <w:widowControl w:val="0"/>
      <w:tabs>
        <w:tab w:val="left" w:pos="794"/>
        <w:tab w:val="left" w:pos="1440"/>
        <w:tab w:val="left" w:pos="2160"/>
        <w:tab w:val="left" w:pos="2880"/>
        <w:tab w:val="left" w:pos="3600"/>
      </w:tabs>
      <w:overflowPunct w:val="0"/>
      <w:autoSpaceDE w:val="0"/>
      <w:autoSpaceDN w:val="0"/>
      <w:adjustRightInd w:val="0"/>
      <w:spacing w:before="0" w:after="240" w:line="280" w:lineRule="atLeast"/>
      <w:ind w:left="1440" w:hanging="1440"/>
      <w:jc w:val="both"/>
    </w:pPr>
    <w:rPr>
      <w:rFonts w:ascii="CG Times (W1)" w:hAnsi="CG Times (W1)"/>
      <w:sz w:val="22"/>
      <w:szCs w:val="20"/>
      <w:lang w:val="en-GB" w:eastAsia="en-US"/>
    </w:rPr>
  </w:style>
  <w:style w:type="paragraph" w:customStyle="1" w:styleId="ScheduleNameContentsPage">
    <w:name w:val="Schedule Name (Contents Page)"/>
    <w:basedOn w:val="ScheduleName"/>
    <w:rsid w:val="006A10A5"/>
  </w:style>
  <w:style w:type="paragraph" w:customStyle="1" w:styleId="ScheduleNumberContentsPage">
    <w:name w:val="Schedule Number (Contents Page)"/>
    <w:basedOn w:val="ScheduleNumber"/>
    <w:autoRedefine/>
    <w:rsid w:val="006A10A5"/>
  </w:style>
  <w:style w:type="paragraph" w:customStyle="1" w:styleId="SchedulePartNumber">
    <w:name w:val="Schedule Part Number"/>
    <w:basedOn w:val="ScheduleName"/>
    <w:next w:val="Normal"/>
    <w:rsid w:val="006A10A5"/>
    <w:rPr>
      <w:rFonts w:ascii="Times New Roman Bold" w:hAnsi="Times New Roman Bold"/>
    </w:rPr>
  </w:style>
  <w:style w:type="paragraph" w:customStyle="1" w:styleId="SchedulePartTitle">
    <w:name w:val="Schedule Part Title"/>
    <w:basedOn w:val="SchedulePartNumber"/>
    <w:next w:val="Normal"/>
    <w:rsid w:val="006A10A5"/>
    <w:rPr>
      <w:caps w:val="0"/>
    </w:rPr>
  </w:style>
  <w:style w:type="paragraph" w:customStyle="1" w:styleId="Text">
    <w:name w:val="Text"/>
    <w:basedOn w:val="Normal"/>
    <w:rsid w:val="006A10A5"/>
    <w:pPr>
      <w:widowControl w:val="0"/>
      <w:tabs>
        <w:tab w:val="left" w:pos="794"/>
        <w:tab w:val="left" w:pos="1440"/>
        <w:tab w:val="left" w:pos="2160"/>
        <w:tab w:val="left" w:pos="2880"/>
        <w:tab w:val="left" w:pos="3600"/>
      </w:tabs>
      <w:overflowPunct w:val="0"/>
      <w:autoSpaceDE w:val="0"/>
      <w:autoSpaceDN w:val="0"/>
      <w:adjustRightInd w:val="0"/>
      <w:spacing w:before="130" w:after="240" w:line="280" w:lineRule="atLeast"/>
      <w:ind w:left="851" w:hanging="851"/>
      <w:jc w:val="both"/>
    </w:pPr>
    <w:rPr>
      <w:rFonts w:ascii="Times New Roman" w:hAnsi="Times New Roman"/>
      <w:sz w:val="22"/>
      <w:szCs w:val="20"/>
      <w:lang w:val="en-GB" w:eastAsia="en-US"/>
    </w:rPr>
  </w:style>
  <w:style w:type="paragraph" w:customStyle="1" w:styleId="HeadingBase">
    <w:name w:val="Heading Base"/>
    <w:basedOn w:val="Normal"/>
    <w:next w:val="Normal"/>
    <w:rsid w:val="006A10A5"/>
    <w:pPr>
      <w:keepNext/>
      <w:keepLines/>
      <w:widowControl w:val="0"/>
      <w:tabs>
        <w:tab w:val="left" w:pos="794"/>
        <w:tab w:val="left" w:pos="1440"/>
        <w:tab w:val="left" w:pos="2160"/>
        <w:tab w:val="left" w:pos="2880"/>
        <w:tab w:val="left" w:pos="3600"/>
      </w:tabs>
      <w:spacing w:before="0" w:after="240" w:line="280" w:lineRule="atLeast"/>
      <w:ind w:left="851" w:hanging="851"/>
      <w:jc w:val="both"/>
    </w:pPr>
    <w:rPr>
      <w:rFonts w:ascii="Times New Roman" w:hAnsi="Times New Roman"/>
      <w:spacing w:val="-4"/>
      <w:kern w:val="24"/>
      <w:sz w:val="22"/>
      <w:szCs w:val="20"/>
      <w:lang w:val="en-GB" w:eastAsia="en-US"/>
    </w:rPr>
  </w:style>
  <w:style w:type="paragraph" w:customStyle="1" w:styleId="Appendix">
    <w:name w:val="Appendix"/>
    <w:rsid w:val="006A10A5"/>
    <w:pPr>
      <w:pageBreakBefore/>
      <w:pBdr>
        <w:top w:val="double" w:sz="4" w:space="8" w:color="auto"/>
        <w:bottom w:val="double" w:sz="4" w:space="10" w:color="auto"/>
      </w:pBdr>
      <w:spacing w:before="4080" w:after="0" w:line="240" w:lineRule="auto"/>
      <w:ind w:left="283" w:right="1440" w:hanging="283"/>
      <w:outlineLvl w:val="0"/>
    </w:pPr>
    <w:rPr>
      <w:rFonts w:ascii="Arial" w:hAnsi="Arial"/>
      <w:sz w:val="28"/>
      <w:szCs w:val="20"/>
      <w:lang w:val="en-GB" w:eastAsia="en-US"/>
    </w:rPr>
  </w:style>
  <w:style w:type="paragraph" w:customStyle="1" w:styleId="Clause">
    <w:name w:val="Clause"/>
    <w:basedOn w:val="Normal"/>
    <w:rsid w:val="006A10A5"/>
    <w:pPr>
      <w:spacing w:before="0" w:after="120" w:line="240" w:lineRule="auto"/>
      <w:ind w:left="851" w:hanging="851"/>
      <w:jc w:val="both"/>
    </w:pPr>
    <w:rPr>
      <w:rFonts w:ascii="Times New Roman" w:hAnsi="Times New Roman"/>
      <w:sz w:val="24"/>
      <w:szCs w:val="20"/>
      <w:lang w:val="en-GB" w:eastAsia="en-US"/>
    </w:rPr>
  </w:style>
  <w:style w:type="paragraph" w:styleId="Index1">
    <w:name w:val="index 1"/>
    <w:basedOn w:val="Normal"/>
    <w:next w:val="Normal"/>
    <w:autoRedefine/>
    <w:rsid w:val="006A10A5"/>
    <w:pPr>
      <w:spacing w:before="40" w:line="240" w:lineRule="auto"/>
      <w:ind w:left="720"/>
    </w:pPr>
    <w:rPr>
      <w:rFonts w:ascii="Arial" w:hAnsi="Arial" w:cs="Arial"/>
      <w:b/>
      <w:bCs/>
      <w:lang w:eastAsia="en-US"/>
    </w:rPr>
  </w:style>
  <w:style w:type="paragraph" w:customStyle="1" w:styleId="envelope">
    <w:name w:val="envelope"/>
    <w:rsid w:val="006A10A5"/>
    <w:pPr>
      <w:widowControl w:val="0"/>
      <w:tabs>
        <w:tab w:val="left" w:pos="-720"/>
      </w:tabs>
      <w:suppressAutoHyphens/>
      <w:spacing w:before="0" w:after="0" w:line="240" w:lineRule="auto"/>
    </w:pPr>
    <w:rPr>
      <w:rFonts w:ascii="Courier New" w:hAnsi="Courier New"/>
      <w:sz w:val="24"/>
      <w:szCs w:val="20"/>
      <w:lang w:val="en-US" w:eastAsia="en-US"/>
    </w:rPr>
  </w:style>
  <w:style w:type="paragraph" w:customStyle="1" w:styleId="BDGMEMO">
    <w:name w:val="BDGMEMO"/>
    <w:rsid w:val="006A10A5"/>
    <w:pPr>
      <w:widowControl w:val="0"/>
      <w:tabs>
        <w:tab w:val="left" w:pos="1584"/>
      </w:tabs>
      <w:suppressAutoHyphens/>
      <w:spacing w:before="0" w:after="0" w:line="237" w:lineRule="exact"/>
    </w:pPr>
    <w:rPr>
      <w:rFonts w:ascii="Times New Roman" w:hAnsi="Times New Roman"/>
      <w:sz w:val="22"/>
      <w:szCs w:val="20"/>
      <w:lang w:val="en-US" w:eastAsia="en-US"/>
    </w:rPr>
  </w:style>
  <w:style w:type="paragraph" w:customStyle="1" w:styleId="Style4">
    <w:name w:val="Style4"/>
    <w:basedOn w:val="Normal"/>
    <w:rsid w:val="006A10A5"/>
    <w:pPr>
      <w:numPr>
        <w:numId w:val="11"/>
      </w:numPr>
      <w:spacing w:before="240" w:after="240" w:line="240" w:lineRule="auto"/>
      <w:ind w:left="709"/>
    </w:pPr>
    <w:rPr>
      <w:rFonts w:ascii="Times New Roman" w:hAnsi="Times New Roman"/>
      <w:sz w:val="24"/>
      <w:lang w:val="en-GB" w:eastAsia="en-GB"/>
    </w:rPr>
  </w:style>
  <w:style w:type="paragraph" w:customStyle="1" w:styleId="ReportTitle">
    <w:name w:val="Report Title"/>
    <w:basedOn w:val="Normal"/>
    <w:rsid w:val="006A10A5"/>
    <w:pPr>
      <w:tabs>
        <w:tab w:val="left" w:pos="1134"/>
        <w:tab w:val="left" w:pos="1559"/>
        <w:tab w:val="left" w:pos="2126"/>
        <w:tab w:val="left" w:pos="2410"/>
        <w:tab w:val="center" w:pos="4536"/>
        <w:tab w:val="right" w:pos="8618"/>
      </w:tabs>
      <w:spacing w:before="0" w:after="0" w:line="280" w:lineRule="exact"/>
    </w:pPr>
    <w:rPr>
      <w:rFonts w:ascii="Univers 65 Bold" w:hAnsi="Univers 65 Bold"/>
      <w:b/>
      <w:sz w:val="36"/>
      <w:szCs w:val="20"/>
      <w:lang w:val="en-GB" w:eastAsia="en-US"/>
    </w:rPr>
  </w:style>
  <w:style w:type="paragraph" w:customStyle="1" w:styleId="Level1">
    <w:name w:val="Level 1"/>
    <w:basedOn w:val="Normal"/>
    <w:next w:val="Normal"/>
    <w:rsid w:val="006A10A5"/>
    <w:pPr>
      <w:numPr>
        <w:numId w:val="12"/>
      </w:numPr>
      <w:spacing w:before="0" w:after="160" w:line="240" w:lineRule="auto"/>
    </w:pPr>
    <w:rPr>
      <w:rFonts w:ascii="Arial Bold" w:hAnsi="Arial Bold"/>
      <w:b/>
      <w:caps/>
      <w:szCs w:val="20"/>
      <w:lang w:val="en-GB" w:eastAsia="en-US"/>
    </w:rPr>
  </w:style>
  <w:style w:type="paragraph" w:customStyle="1" w:styleId="LetterHeading2">
    <w:name w:val="LetterHeading2"/>
    <w:basedOn w:val="Normal"/>
    <w:next w:val="Normal"/>
    <w:rsid w:val="006A10A5"/>
    <w:pPr>
      <w:spacing w:before="0" w:after="0" w:line="240" w:lineRule="auto"/>
    </w:pPr>
    <w:rPr>
      <w:rFonts w:ascii="Times New Roman" w:hAnsi="Times New Roman"/>
      <w:b/>
      <w:szCs w:val="20"/>
      <w:lang w:val="en-GB" w:eastAsia="en-US"/>
    </w:rPr>
  </w:style>
  <w:style w:type="paragraph" w:customStyle="1" w:styleId="Style1">
    <w:name w:val="Style1"/>
    <w:basedOn w:val="Normal"/>
    <w:link w:val="Style1Char"/>
    <w:uiPriority w:val="9"/>
    <w:qFormat/>
    <w:rsid w:val="006A10A5"/>
    <w:pPr>
      <w:spacing w:before="0" w:after="0" w:line="240" w:lineRule="auto"/>
    </w:pPr>
    <w:rPr>
      <w:rFonts w:ascii="Arial" w:hAnsi="Arial"/>
      <w:szCs w:val="20"/>
      <w:lang w:eastAsia="en-US"/>
    </w:rPr>
  </w:style>
  <w:style w:type="paragraph" w:customStyle="1" w:styleId="xl61">
    <w:name w:val="xl61"/>
    <w:basedOn w:val="Normal"/>
    <w:rsid w:val="006A10A5"/>
    <w:pPr>
      <w:spacing w:before="100" w:beforeAutospacing="1" w:after="100" w:afterAutospacing="1" w:line="240" w:lineRule="auto"/>
      <w:jc w:val="center"/>
      <w:textAlignment w:val="top"/>
    </w:pPr>
    <w:rPr>
      <w:rFonts w:ascii="Arial Narrow" w:hAnsi="Arial Narrow"/>
      <w:color w:val="000080"/>
      <w:sz w:val="16"/>
      <w:szCs w:val="16"/>
      <w:lang w:val="en-US" w:eastAsia="en-US"/>
    </w:rPr>
  </w:style>
  <w:style w:type="character" w:customStyle="1" w:styleId="articlebody1">
    <w:name w:val="articlebody1"/>
    <w:basedOn w:val="DefaultParagraphFont"/>
    <w:rsid w:val="006A10A5"/>
    <w:rPr>
      <w:rFonts w:ascii="Verdana" w:hAnsi="Verdana" w:hint="default"/>
      <w:color w:val="000033"/>
      <w:sz w:val="20"/>
      <w:szCs w:val="20"/>
    </w:rPr>
  </w:style>
  <w:style w:type="character" w:customStyle="1" w:styleId="CommentSubjectChar1">
    <w:name w:val="Comment Subject Char1"/>
    <w:basedOn w:val="CommentTextChar1"/>
    <w:uiPriority w:val="99"/>
    <w:semiHidden/>
    <w:rsid w:val="006A10A5"/>
    <w:rPr>
      <w:b/>
      <w:bCs/>
      <w:lang w:val="en-GB"/>
    </w:rPr>
  </w:style>
  <w:style w:type="character" w:customStyle="1" w:styleId="Normal1">
    <w:name w:val="Normal1"/>
    <w:rsid w:val="006A10A5"/>
    <w:rPr>
      <w:rFonts w:ascii="Century Schoolbook" w:hAnsi="Century Schoolbook"/>
      <w:sz w:val="18"/>
    </w:rPr>
  </w:style>
  <w:style w:type="paragraph" w:customStyle="1" w:styleId="contentlist">
    <w:name w:val="content list"/>
    <w:rsid w:val="006A10A5"/>
    <w:pPr>
      <w:tabs>
        <w:tab w:val="left" w:pos="1247"/>
        <w:tab w:val="left" w:pos="9070"/>
      </w:tabs>
      <w:spacing w:before="0" w:after="0" w:line="300" w:lineRule="exact"/>
    </w:pPr>
    <w:rPr>
      <w:rFonts w:ascii="New Century Schlbk" w:hAnsi="New Century Schlbk"/>
      <w:noProof/>
      <w:szCs w:val="20"/>
      <w:lang w:val="en-GB" w:eastAsia="en-GB"/>
    </w:rPr>
  </w:style>
  <w:style w:type="paragraph" w:customStyle="1" w:styleId="parat1">
    <w:name w:val="para t1"/>
    <w:rsid w:val="006A10A5"/>
    <w:pPr>
      <w:tabs>
        <w:tab w:val="left" w:pos="283"/>
      </w:tabs>
      <w:spacing w:before="0" w:after="0" w:line="240" w:lineRule="auto"/>
      <w:ind w:left="283" w:hanging="284"/>
      <w:jc w:val="both"/>
    </w:pPr>
    <w:rPr>
      <w:rFonts w:ascii="Times" w:hAnsi="Times"/>
      <w:noProof/>
      <w:szCs w:val="20"/>
      <w:lang w:val="en-GB" w:eastAsia="en-GB"/>
    </w:rPr>
  </w:style>
  <w:style w:type="paragraph" w:customStyle="1" w:styleId="parat2">
    <w:name w:val="para t2"/>
    <w:rsid w:val="006A10A5"/>
    <w:pPr>
      <w:tabs>
        <w:tab w:val="left" w:pos="793"/>
      </w:tabs>
      <w:spacing w:before="0" w:after="0" w:line="240" w:lineRule="auto"/>
      <w:ind w:left="793" w:hanging="511"/>
    </w:pPr>
    <w:rPr>
      <w:rFonts w:ascii="Times" w:hAnsi="Times"/>
      <w:noProof/>
      <w:szCs w:val="20"/>
      <w:lang w:val="en-GB" w:eastAsia="en-GB"/>
    </w:rPr>
  </w:style>
  <w:style w:type="paragraph" w:customStyle="1" w:styleId="SubHeads">
    <w:name w:val="Sub Heads"/>
    <w:basedOn w:val="Normal"/>
    <w:next w:val="Normal"/>
    <w:rsid w:val="006A10A5"/>
    <w:pPr>
      <w:spacing w:before="0" w:after="0" w:line="240" w:lineRule="auto"/>
    </w:pPr>
    <w:rPr>
      <w:rFonts w:ascii="New York" w:hAnsi="New York"/>
      <w:szCs w:val="20"/>
      <w:lang w:val="en-US"/>
    </w:rPr>
  </w:style>
  <w:style w:type="paragraph" w:customStyle="1" w:styleId="parat4">
    <w:name w:val="para t4"/>
    <w:basedOn w:val="Normal"/>
    <w:next w:val="SubHeads"/>
    <w:rsid w:val="006A10A5"/>
    <w:pPr>
      <w:tabs>
        <w:tab w:val="left" w:pos="567"/>
      </w:tabs>
      <w:spacing w:before="0" w:after="0" w:line="240" w:lineRule="auto"/>
      <w:ind w:left="567" w:hanging="567"/>
      <w:jc w:val="both"/>
    </w:pPr>
    <w:rPr>
      <w:rFonts w:ascii="Times" w:hAnsi="Times"/>
      <w:szCs w:val="20"/>
      <w:lang w:val="en-US"/>
    </w:rPr>
  </w:style>
  <w:style w:type="paragraph" w:customStyle="1" w:styleId="Normal0">
    <w:name w:val="*Normal"/>
    <w:basedOn w:val="Normal"/>
    <w:rsid w:val="006A10A5"/>
    <w:pPr>
      <w:spacing w:before="0" w:after="0" w:line="240" w:lineRule="auto"/>
    </w:pPr>
    <w:rPr>
      <w:rFonts w:ascii="New Century Schoolbook" w:hAnsi="New Century Schoolbook"/>
      <w:sz w:val="22"/>
      <w:szCs w:val="20"/>
      <w:lang w:val="en-US" w:eastAsia="en-GB"/>
    </w:rPr>
  </w:style>
  <w:style w:type="paragraph" w:customStyle="1" w:styleId="parat3">
    <w:name w:val="para t3"/>
    <w:rsid w:val="006A10A5"/>
    <w:pPr>
      <w:tabs>
        <w:tab w:val="left" w:pos="1077"/>
        <w:tab w:val="left" w:pos="1247"/>
      </w:tabs>
      <w:spacing w:before="0" w:after="0" w:line="240" w:lineRule="auto"/>
      <w:ind w:left="1077" w:hanging="284"/>
      <w:jc w:val="both"/>
    </w:pPr>
    <w:rPr>
      <w:rFonts w:ascii="Times" w:hAnsi="Times"/>
      <w:noProof/>
      <w:szCs w:val="20"/>
      <w:lang w:val="en-GB" w:eastAsia="en-GB"/>
    </w:rPr>
  </w:style>
  <w:style w:type="character" w:customStyle="1" w:styleId="RightPar6">
    <w:name w:val="Right Par 6"/>
    <w:basedOn w:val="DefaultParagraphFont"/>
    <w:rsid w:val="006A10A5"/>
  </w:style>
  <w:style w:type="paragraph" w:customStyle="1" w:styleId="xl52">
    <w:name w:val="xl52"/>
    <w:basedOn w:val="Normal"/>
    <w:rsid w:val="006A10A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lang w:val="en-GB" w:eastAsia="en-US"/>
    </w:rPr>
  </w:style>
  <w:style w:type="character" w:customStyle="1" w:styleId="fontclass11">
    <w:name w:val="fontclass11"/>
    <w:basedOn w:val="DefaultParagraphFont"/>
    <w:rsid w:val="006A10A5"/>
  </w:style>
  <w:style w:type="character" w:customStyle="1" w:styleId="mystyle2">
    <w:name w:val="mystyle2"/>
    <w:basedOn w:val="DefaultParagraphFont"/>
    <w:rsid w:val="006A10A5"/>
  </w:style>
  <w:style w:type="paragraph" w:customStyle="1" w:styleId="perex">
    <w:name w:val="perex"/>
    <w:basedOn w:val="Normal"/>
    <w:rsid w:val="006A10A5"/>
    <w:pPr>
      <w:spacing w:before="100" w:beforeAutospacing="1" w:after="100" w:afterAutospacing="1" w:line="240" w:lineRule="auto"/>
    </w:pPr>
    <w:rPr>
      <w:rFonts w:ascii="Arial Unicode MS" w:eastAsia="Arial Unicode MS" w:hAnsi="Arial Unicode MS" w:cs="Arial Unicode MS"/>
      <w:sz w:val="24"/>
      <w:lang w:val="en-GB" w:eastAsia="en-US"/>
    </w:rPr>
  </w:style>
  <w:style w:type="character" w:customStyle="1" w:styleId="time">
    <w:name w:val="time"/>
    <w:basedOn w:val="DefaultParagraphFont"/>
    <w:rsid w:val="006A10A5"/>
  </w:style>
  <w:style w:type="paragraph" w:customStyle="1" w:styleId="tac">
    <w:name w:val="tac"/>
    <w:basedOn w:val="Normal"/>
    <w:rsid w:val="006A10A5"/>
    <w:pPr>
      <w:spacing w:before="100" w:beforeAutospacing="1" w:after="100" w:afterAutospacing="1" w:line="240" w:lineRule="auto"/>
    </w:pPr>
    <w:rPr>
      <w:rFonts w:ascii="Arial Unicode MS" w:eastAsia="Arial Unicode MS" w:hAnsi="Arial Unicode MS" w:cs="Arial Unicode MS"/>
      <w:sz w:val="24"/>
      <w:lang w:val="en-GB" w:eastAsia="en-US"/>
    </w:rPr>
  </w:style>
  <w:style w:type="character" w:customStyle="1" w:styleId="mtitnot4bbtext">
    <w:name w:val="mtit not4bbtext"/>
    <w:basedOn w:val="DefaultParagraphFont"/>
    <w:rsid w:val="006A10A5"/>
  </w:style>
  <w:style w:type="character" w:customStyle="1" w:styleId="HTMLPreformattedChar">
    <w:name w:val="HTML Preformatted Char"/>
    <w:basedOn w:val="DefaultParagraphFont"/>
    <w:link w:val="HTMLPreformatted"/>
    <w:rsid w:val="006A10A5"/>
    <w:rPr>
      <w:rFonts w:ascii="Arial Unicode MS" w:eastAsia="Arial Unicode MS" w:hAnsi="Arial Unicode MS" w:cs="Arial Unicode MS"/>
      <w:lang w:val="en-GB"/>
    </w:rPr>
  </w:style>
  <w:style w:type="paragraph" w:styleId="HTMLPreformatted">
    <w:name w:val="HTML Preformatted"/>
    <w:basedOn w:val="Normal"/>
    <w:link w:val="HTMLPreformattedChar"/>
    <w:rsid w:val="006A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Arial Unicode MS" w:eastAsia="Arial Unicode MS" w:hAnsi="Arial Unicode MS" w:cs="Arial Unicode MS"/>
      <w:lang w:val="en-GB"/>
    </w:rPr>
  </w:style>
  <w:style w:type="character" w:customStyle="1" w:styleId="HTMLPreformattedChar1">
    <w:name w:val="HTML Preformatted Char1"/>
    <w:basedOn w:val="DefaultParagraphFont"/>
    <w:uiPriority w:val="99"/>
    <w:semiHidden/>
    <w:rsid w:val="006A10A5"/>
    <w:rPr>
      <w:rFonts w:ascii="Consolas" w:hAnsi="Consolas"/>
      <w:szCs w:val="20"/>
    </w:rPr>
  </w:style>
  <w:style w:type="paragraph" w:styleId="PlainText">
    <w:name w:val="Plain Text"/>
    <w:basedOn w:val="Normal"/>
    <w:link w:val="PlainTextChar"/>
    <w:unhideWhenUsed/>
    <w:rsid w:val="006A10A5"/>
    <w:pPr>
      <w:spacing w:before="0" w:after="0" w:line="240" w:lineRule="auto"/>
    </w:pPr>
    <w:rPr>
      <w:rFonts w:ascii="Consolas" w:eastAsia="Calibri" w:hAnsi="Consolas"/>
      <w:sz w:val="21"/>
      <w:szCs w:val="21"/>
      <w:lang w:eastAsia="en-US"/>
    </w:rPr>
  </w:style>
  <w:style w:type="character" w:customStyle="1" w:styleId="PlainTextChar">
    <w:name w:val="Plain Text Char"/>
    <w:basedOn w:val="DefaultParagraphFont"/>
    <w:link w:val="PlainText"/>
    <w:rsid w:val="006A10A5"/>
    <w:rPr>
      <w:rFonts w:ascii="Consolas" w:eastAsia="Calibri" w:hAnsi="Consolas"/>
      <w:sz w:val="21"/>
      <w:szCs w:val="21"/>
      <w:lang w:eastAsia="en-US"/>
    </w:rPr>
  </w:style>
  <w:style w:type="paragraph" w:customStyle="1" w:styleId="Bullet1">
    <w:name w:val="Bullet 1"/>
    <w:uiPriority w:val="99"/>
    <w:rsid w:val="006A10A5"/>
    <w:pPr>
      <w:numPr>
        <w:numId w:val="14"/>
      </w:numPr>
      <w:spacing w:before="0" w:after="120" w:line="240" w:lineRule="auto"/>
      <w:ind w:left="357" w:hanging="357"/>
      <w:contextualSpacing/>
    </w:pPr>
    <w:rPr>
      <w:rFonts w:asciiTheme="minorHAnsi" w:hAnsiTheme="minorHAnsi" w:cstheme="minorHAnsi"/>
      <w:sz w:val="22"/>
      <w:lang w:eastAsia="en-GB"/>
    </w:rPr>
  </w:style>
  <w:style w:type="paragraph" w:customStyle="1" w:styleId="TableText">
    <w:name w:val="Table Text"/>
    <w:basedOn w:val="Normal"/>
    <w:rsid w:val="006A10A5"/>
    <w:pPr>
      <w:spacing w:before="0" w:after="0" w:line="240" w:lineRule="auto"/>
      <w:jc w:val="both"/>
    </w:pPr>
    <w:rPr>
      <w:rFonts w:asciiTheme="minorHAnsi" w:hAnsiTheme="minorHAnsi" w:cstheme="minorHAnsi"/>
      <w:color w:val="595959" w:themeColor="text1" w:themeTint="A6"/>
      <w:sz w:val="22"/>
      <w:szCs w:val="20"/>
      <w:lang w:eastAsia="en-GB"/>
    </w:rPr>
  </w:style>
  <w:style w:type="paragraph" w:customStyle="1" w:styleId="Superscript">
    <w:name w:val="Superscript"/>
    <w:basedOn w:val="Normal"/>
    <w:rsid w:val="006A10A5"/>
    <w:pPr>
      <w:spacing w:before="0" w:after="120" w:line="240" w:lineRule="auto"/>
      <w:jc w:val="both"/>
    </w:pPr>
    <w:rPr>
      <w:rFonts w:asciiTheme="minorHAnsi" w:hAnsiTheme="minorHAnsi" w:cstheme="minorHAnsi"/>
      <w:sz w:val="22"/>
      <w:vertAlign w:val="superscript"/>
      <w:lang w:eastAsia="en-GB"/>
    </w:rPr>
  </w:style>
  <w:style w:type="paragraph" w:customStyle="1" w:styleId="Bullet2">
    <w:name w:val="Bullet 2"/>
    <w:basedOn w:val="Bullet1"/>
    <w:next w:val="Normal"/>
    <w:uiPriority w:val="99"/>
    <w:rsid w:val="006A10A5"/>
    <w:pPr>
      <w:numPr>
        <w:numId w:val="15"/>
      </w:numPr>
      <w:ind w:left="357" w:hanging="357"/>
    </w:pPr>
  </w:style>
  <w:style w:type="paragraph" w:customStyle="1" w:styleId="Subscript">
    <w:name w:val="Subscript"/>
    <w:basedOn w:val="Superscript"/>
    <w:rsid w:val="006A10A5"/>
    <w:rPr>
      <w:vertAlign w:val="subscript"/>
    </w:rPr>
  </w:style>
  <w:style w:type="paragraph" w:customStyle="1" w:styleId="TableHeader">
    <w:name w:val="Table Header"/>
    <w:basedOn w:val="Normal"/>
    <w:rsid w:val="006A10A5"/>
    <w:pPr>
      <w:autoSpaceDE w:val="0"/>
      <w:autoSpaceDN w:val="0"/>
      <w:adjustRightInd w:val="0"/>
      <w:spacing w:before="60" w:after="60" w:line="221" w:lineRule="atLeast"/>
      <w:jc w:val="both"/>
    </w:pPr>
    <w:rPr>
      <w:rFonts w:asciiTheme="minorHAnsi" w:hAnsiTheme="minorHAnsi" w:cstheme="minorHAnsi"/>
      <w:b/>
      <w:bCs/>
      <w:color w:val="FFFFFF"/>
      <w:sz w:val="22"/>
      <w:szCs w:val="20"/>
      <w:lang w:eastAsia="en-GB"/>
    </w:rPr>
  </w:style>
  <w:style w:type="paragraph" w:customStyle="1" w:styleId="Underline">
    <w:name w:val="Underline"/>
    <w:basedOn w:val="Normal"/>
    <w:rsid w:val="006A10A5"/>
    <w:pPr>
      <w:spacing w:before="0" w:after="120" w:line="240" w:lineRule="auto"/>
      <w:jc w:val="both"/>
    </w:pPr>
    <w:rPr>
      <w:rFonts w:asciiTheme="minorHAnsi" w:hAnsiTheme="minorHAnsi" w:cstheme="minorHAnsi"/>
      <w:sz w:val="22"/>
      <w:u w:val="single"/>
      <w:lang w:eastAsia="en-GB"/>
    </w:rPr>
  </w:style>
  <w:style w:type="numbering" w:customStyle="1" w:styleId="StyleBulletedCourierNewLeft127cmHanging063cm">
    <w:name w:val="Style Bulleted Courier New Left:  1.27 cm Hanging:  0.63 cm"/>
    <w:basedOn w:val="NoList"/>
    <w:rsid w:val="006A10A5"/>
    <w:pPr>
      <w:numPr>
        <w:numId w:val="13"/>
      </w:numPr>
    </w:pPr>
  </w:style>
  <w:style w:type="paragraph" w:customStyle="1" w:styleId="Bullet3">
    <w:name w:val="Bullet 3"/>
    <w:basedOn w:val="Bullet2"/>
    <w:next w:val="Normal"/>
    <w:rsid w:val="006A10A5"/>
    <w:pPr>
      <w:numPr>
        <w:numId w:val="16"/>
      </w:numPr>
    </w:pPr>
  </w:style>
  <w:style w:type="paragraph" w:customStyle="1" w:styleId="Italic">
    <w:name w:val="Italic"/>
    <w:basedOn w:val="Normal"/>
    <w:rsid w:val="006A10A5"/>
    <w:pPr>
      <w:spacing w:before="0" w:after="120" w:line="240" w:lineRule="auto"/>
      <w:jc w:val="both"/>
    </w:pPr>
    <w:rPr>
      <w:rFonts w:asciiTheme="minorHAnsi" w:hAnsiTheme="minorHAnsi" w:cstheme="minorHAnsi"/>
      <w:i/>
      <w:sz w:val="22"/>
      <w:lang w:eastAsia="en-GB"/>
    </w:rPr>
  </w:style>
  <w:style w:type="paragraph" w:customStyle="1" w:styleId="Bold">
    <w:name w:val="Bold"/>
    <w:basedOn w:val="Normal"/>
    <w:rsid w:val="006A10A5"/>
    <w:pPr>
      <w:spacing w:before="0" w:after="120" w:line="240" w:lineRule="auto"/>
      <w:jc w:val="both"/>
    </w:pPr>
    <w:rPr>
      <w:rFonts w:asciiTheme="minorHAnsi" w:hAnsiTheme="minorHAnsi" w:cstheme="minorHAnsi"/>
      <w:b/>
      <w:sz w:val="22"/>
      <w:lang w:eastAsia="en-GB"/>
    </w:rPr>
  </w:style>
  <w:style w:type="paragraph" w:customStyle="1" w:styleId="StyleHeading3Left12cm">
    <w:name w:val="Style Heading 3 + Left:  1.2 cm"/>
    <w:basedOn w:val="Heading3"/>
    <w:rsid w:val="006A10A5"/>
    <w:pPr>
      <w:tabs>
        <w:tab w:val="num" w:pos="851"/>
      </w:tabs>
      <w:spacing w:before="120" w:after="0" w:line="240" w:lineRule="auto"/>
      <w:jc w:val="both"/>
    </w:pPr>
    <w:rPr>
      <w:rFonts w:asciiTheme="minorHAnsi" w:hAnsiTheme="minorHAnsi" w:cs="Arial"/>
      <w:b w:val="0"/>
      <w:color w:val="595959" w:themeColor="text1" w:themeTint="A6"/>
      <w:u w:val="single"/>
      <w:lang w:eastAsia="en-GB"/>
    </w:rPr>
  </w:style>
  <w:style w:type="paragraph" w:customStyle="1" w:styleId="Heading">
    <w:name w:val="Heading"/>
    <w:link w:val="HeadingChar"/>
    <w:rsid w:val="006A10A5"/>
    <w:pPr>
      <w:spacing w:before="0" w:after="120" w:line="240" w:lineRule="auto"/>
    </w:pPr>
    <w:rPr>
      <w:rFonts w:ascii="Arial" w:hAnsi="Arial"/>
      <w:b/>
      <w:color w:val="595959" w:themeColor="text1" w:themeTint="A6"/>
      <w:kern w:val="26"/>
      <w:sz w:val="24"/>
      <w:szCs w:val="20"/>
      <w:lang w:val="en-GB" w:eastAsia="en-US"/>
    </w:rPr>
  </w:style>
  <w:style w:type="character" w:customStyle="1" w:styleId="HeadingChar">
    <w:name w:val="Heading Char"/>
    <w:basedOn w:val="DefaultParagraphFont"/>
    <w:link w:val="Heading"/>
    <w:rsid w:val="006A10A5"/>
    <w:rPr>
      <w:rFonts w:ascii="Arial" w:hAnsi="Arial"/>
      <w:b/>
      <w:color w:val="595959" w:themeColor="text1" w:themeTint="A6"/>
      <w:kern w:val="26"/>
      <w:sz w:val="24"/>
      <w:szCs w:val="20"/>
      <w:lang w:val="en-GB" w:eastAsia="en-US"/>
    </w:rPr>
  </w:style>
  <w:style w:type="paragraph" w:customStyle="1" w:styleId="ItalicBox">
    <w:name w:val="Italic Box"/>
    <w:basedOn w:val="Caption"/>
    <w:link w:val="ItalicBoxChar"/>
    <w:rsid w:val="006A10A5"/>
    <w:pPr>
      <w:keepNext w:val="0"/>
      <w:spacing w:before="0" w:after="120" w:line="240" w:lineRule="auto"/>
      <w:jc w:val="both"/>
    </w:pPr>
    <w:rPr>
      <w:rFonts w:asciiTheme="minorHAnsi" w:hAnsiTheme="minorHAnsi" w:cstheme="minorBidi"/>
      <w:i/>
    </w:rPr>
  </w:style>
  <w:style w:type="character" w:customStyle="1" w:styleId="CaptionChar">
    <w:name w:val="Caption Char"/>
    <w:aliases w:val="Table Caption Char,Map Char,Caption Char Char Char Char Char Char,Caption Char Char Char Char Char1,CAPTION Char1,Caption STELCO Char,Caption STELCO Char Char Char Char,CAPTION Char Char,Legend Char,~Caption Char"/>
    <w:basedOn w:val="DefaultParagraphFont"/>
    <w:link w:val="Caption"/>
    <w:rsid w:val="006A10A5"/>
    <w:rPr>
      <w:rFonts w:ascii="Calibri" w:hAnsi="Calibri"/>
      <w:b/>
      <w:bCs/>
      <w:color w:val="708E80"/>
      <w:szCs w:val="18"/>
    </w:rPr>
  </w:style>
  <w:style w:type="character" w:customStyle="1" w:styleId="ItalicBoxChar">
    <w:name w:val="Italic Box Char"/>
    <w:basedOn w:val="CaptionChar"/>
    <w:link w:val="ItalicBox"/>
    <w:rsid w:val="006A10A5"/>
    <w:rPr>
      <w:rFonts w:asciiTheme="minorHAnsi" w:hAnsiTheme="minorHAnsi" w:cstheme="minorBidi"/>
      <w:b/>
      <w:bCs/>
      <w:i/>
      <w:color w:val="708E80"/>
      <w:szCs w:val="18"/>
    </w:rPr>
  </w:style>
  <w:style w:type="paragraph" w:customStyle="1" w:styleId="StyleCaptionLeft">
    <w:name w:val="Style Caption + Left"/>
    <w:basedOn w:val="Caption"/>
    <w:rsid w:val="006A10A5"/>
    <w:pPr>
      <w:keepNext w:val="0"/>
      <w:spacing w:before="0" w:after="120" w:line="240" w:lineRule="auto"/>
      <w:jc w:val="left"/>
    </w:pPr>
    <w:rPr>
      <w:rFonts w:asciiTheme="minorHAnsi" w:hAnsiTheme="minorHAnsi" w:cstheme="minorHAnsi"/>
      <w:b w:val="0"/>
      <w:bCs w:val="0"/>
      <w:i/>
      <w:iCs/>
      <w:color w:val="595959" w:themeColor="text1" w:themeTint="A6"/>
      <w:sz w:val="22"/>
      <w:szCs w:val="20"/>
      <w:lang w:eastAsia="en-GB"/>
    </w:rPr>
  </w:style>
  <w:style w:type="paragraph" w:customStyle="1" w:styleId="ItalicBoxText">
    <w:name w:val="Italic Box Text"/>
    <w:basedOn w:val="Normal"/>
    <w:link w:val="ItalicBoxTextChar"/>
    <w:rsid w:val="006A10A5"/>
    <w:pPr>
      <w:pBdr>
        <w:top w:val="single" w:sz="12" w:space="1" w:color="595959" w:themeColor="text1" w:themeTint="A6"/>
        <w:left w:val="single" w:sz="12" w:space="4" w:color="595959" w:themeColor="text1" w:themeTint="A6"/>
        <w:bottom w:val="single" w:sz="12" w:space="1" w:color="595959" w:themeColor="text1" w:themeTint="A6"/>
        <w:right w:val="single" w:sz="12" w:space="4" w:color="595959" w:themeColor="text1" w:themeTint="A6"/>
      </w:pBdr>
      <w:spacing w:before="0" w:after="0" w:line="240" w:lineRule="auto"/>
      <w:jc w:val="both"/>
    </w:pPr>
    <w:rPr>
      <w:rFonts w:asciiTheme="minorHAnsi" w:hAnsiTheme="minorHAnsi" w:cstheme="minorHAnsi"/>
      <w:i/>
      <w:color w:val="666666"/>
      <w:sz w:val="22"/>
      <w:lang w:eastAsia="en-GB"/>
    </w:rPr>
  </w:style>
  <w:style w:type="character" w:customStyle="1" w:styleId="ItalicBoxTextChar">
    <w:name w:val="Italic Box Text Char"/>
    <w:basedOn w:val="DefaultParagraphFont"/>
    <w:link w:val="ItalicBoxText"/>
    <w:rsid w:val="006A10A5"/>
    <w:rPr>
      <w:rFonts w:asciiTheme="minorHAnsi" w:hAnsiTheme="minorHAnsi" w:cstheme="minorHAnsi"/>
      <w:i/>
      <w:color w:val="666666"/>
      <w:sz w:val="22"/>
      <w:lang w:eastAsia="en-GB"/>
    </w:rPr>
  </w:style>
  <w:style w:type="paragraph" w:customStyle="1" w:styleId="Bullets2">
    <w:name w:val="Bullets 2"/>
    <w:basedOn w:val="Normal"/>
    <w:rsid w:val="006A10A5"/>
    <w:pPr>
      <w:numPr>
        <w:ilvl w:val="1"/>
        <w:numId w:val="17"/>
      </w:numPr>
      <w:spacing w:before="0" w:after="0" w:line="259" w:lineRule="auto"/>
      <w:ind w:left="850" w:hanging="425"/>
      <w:contextualSpacing/>
      <w:jc w:val="both"/>
    </w:pPr>
    <w:rPr>
      <w:rFonts w:ascii="Arial" w:eastAsia="Calibri" w:hAnsi="Arial" w:cs="Arial"/>
      <w:bCs/>
      <w:color w:val="FF0000"/>
      <w:sz w:val="22"/>
      <w:szCs w:val="22"/>
      <w:lang w:eastAsia="en-US"/>
    </w:rPr>
  </w:style>
  <w:style w:type="paragraph" w:customStyle="1" w:styleId="Bullets3">
    <w:name w:val="Bullets 3"/>
    <w:basedOn w:val="Normal"/>
    <w:rsid w:val="006A10A5"/>
    <w:pPr>
      <w:numPr>
        <w:ilvl w:val="2"/>
        <w:numId w:val="17"/>
      </w:numPr>
      <w:spacing w:before="0" w:after="111" w:line="259" w:lineRule="auto"/>
      <w:ind w:left="1276" w:hanging="425"/>
      <w:contextualSpacing/>
      <w:jc w:val="both"/>
    </w:pPr>
    <w:rPr>
      <w:rFonts w:ascii="Arial" w:eastAsia="Calibri" w:hAnsi="Arial" w:cs="Arial"/>
      <w:color w:val="FF0000"/>
      <w:sz w:val="22"/>
      <w:szCs w:val="22"/>
      <w:lang w:eastAsia="en-US"/>
    </w:rPr>
  </w:style>
  <w:style w:type="numbering" w:customStyle="1" w:styleId="SISK">
    <w:name w:val="SISK"/>
    <w:uiPriority w:val="99"/>
    <w:rsid w:val="006A10A5"/>
    <w:pPr>
      <w:numPr>
        <w:numId w:val="18"/>
      </w:numPr>
    </w:pPr>
  </w:style>
  <w:style w:type="character" w:customStyle="1" w:styleId="StyleText-level3InvensysAndaleCharChar">
    <w:name w:val="Style Text - level 3 + Invensys Andale Char Char"/>
    <w:rsid w:val="006A10A5"/>
    <w:rPr>
      <w:rFonts w:ascii="Invensys Andale" w:hAnsi="Invensys Andale"/>
      <w:noProof w:val="0"/>
      <w:lang w:val="en-GB" w:eastAsia="en-US" w:bidi="ar-SA"/>
    </w:rPr>
  </w:style>
  <w:style w:type="paragraph" w:customStyle="1" w:styleId="StyleText-level2InvensysAndale">
    <w:name w:val="Style Text - level 2 + Invensys Andale"/>
    <w:basedOn w:val="Normal"/>
    <w:rsid w:val="006A10A5"/>
    <w:pPr>
      <w:spacing w:before="0" w:after="120" w:line="240" w:lineRule="auto"/>
      <w:ind w:left="1134" w:right="-108"/>
    </w:pPr>
    <w:rPr>
      <w:rFonts w:ascii="Invensys Andale" w:hAnsi="Invensys Andale"/>
      <w:szCs w:val="20"/>
      <w:lang w:val="en-GB" w:eastAsia="en-US"/>
    </w:rPr>
  </w:style>
  <w:style w:type="paragraph" w:customStyle="1" w:styleId="TabBull">
    <w:name w:val="TabBull"/>
    <w:basedOn w:val="Normal"/>
    <w:rsid w:val="006A10A5"/>
    <w:pPr>
      <w:numPr>
        <w:numId w:val="19"/>
      </w:numPr>
      <w:spacing w:before="0" w:after="0" w:line="240" w:lineRule="auto"/>
    </w:pPr>
    <w:rPr>
      <w:rFonts w:ascii="Arial" w:hAnsi="Arial" w:cs="Arial"/>
      <w:szCs w:val="20"/>
      <w:lang w:val="en-US" w:eastAsia="en-US" w:bidi="en-US"/>
    </w:rPr>
  </w:style>
  <w:style w:type="paragraph" w:customStyle="1" w:styleId="TableBullets">
    <w:name w:val="Table Bullets"/>
    <w:basedOn w:val="Normal"/>
    <w:rsid w:val="006A10A5"/>
    <w:pPr>
      <w:numPr>
        <w:numId w:val="20"/>
      </w:numPr>
      <w:spacing w:before="0" w:after="0" w:line="240" w:lineRule="auto"/>
      <w:ind w:left="415" w:hanging="406"/>
      <w:contextualSpacing/>
    </w:pPr>
    <w:rPr>
      <w:rFonts w:ascii="Arial" w:eastAsia="Calibri" w:hAnsi="Arial" w:cs="Arial"/>
      <w:color w:val="FF0000"/>
      <w:sz w:val="18"/>
      <w:szCs w:val="18"/>
    </w:rPr>
  </w:style>
  <w:style w:type="paragraph" w:customStyle="1" w:styleId="Table">
    <w:name w:val="Table"/>
    <w:basedOn w:val="Normal"/>
    <w:autoRedefine/>
    <w:rsid w:val="006A10A5"/>
    <w:pPr>
      <w:spacing w:after="120" w:line="240" w:lineRule="auto"/>
    </w:pPr>
    <w:rPr>
      <w:rFonts w:asciiTheme="minorHAnsi" w:hAnsiTheme="minorHAnsi" w:cs="Arial"/>
      <w:bCs/>
      <w:color w:val="000000"/>
      <w:sz w:val="16"/>
      <w:szCs w:val="16"/>
      <w:lang w:val="en-GB" w:eastAsia="en-US"/>
    </w:rPr>
  </w:style>
  <w:style w:type="paragraph" w:customStyle="1" w:styleId="Style">
    <w:name w:val="Style"/>
    <w:basedOn w:val="Normal"/>
    <w:uiPriority w:val="99"/>
    <w:rsid w:val="006A10A5"/>
    <w:pPr>
      <w:widowControl w:val="0"/>
      <w:tabs>
        <w:tab w:val="left" w:pos="-1099"/>
        <w:tab w:val="left" w:pos="-720"/>
        <w:tab w:val="left" w:pos="0"/>
        <w:tab w:val="left" w:pos="360"/>
        <w:tab w:val="left" w:pos="1440"/>
      </w:tabs>
      <w:snapToGrid w:val="0"/>
      <w:spacing w:before="0" w:after="0" w:line="240" w:lineRule="auto"/>
      <w:ind w:left="360" w:hanging="360"/>
    </w:pPr>
    <w:rPr>
      <w:rFonts w:ascii="Swiss721 SWM" w:hAnsi="Swiss721 SWM"/>
      <w:sz w:val="24"/>
      <w:szCs w:val="20"/>
      <w:lang w:val="en-US" w:eastAsia="en-US"/>
    </w:rPr>
  </w:style>
  <w:style w:type="character" w:styleId="PlaceholderText">
    <w:name w:val="Placeholder Text"/>
    <w:basedOn w:val="DefaultParagraphFont"/>
    <w:uiPriority w:val="99"/>
    <w:semiHidden/>
    <w:rsid w:val="006A10A5"/>
    <w:rPr>
      <w:color w:val="808080"/>
    </w:rPr>
  </w:style>
  <w:style w:type="paragraph" w:customStyle="1" w:styleId="ReportLevel1">
    <w:name w:val="Report Level 1"/>
    <w:next w:val="ReportText"/>
    <w:rsid w:val="006A10A5"/>
    <w:pPr>
      <w:keepNext/>
      <w:pBdr>
        <w:bottom w:val="single" w:sz="8" w:space="1" w:color="28AAE1"/>
      </w:pBdr>
      <w:tabs>
        <w:tab w:val="num" w:pos="357"/>
      </w:tabs>
      <w:spacing w:before="340" w:after="227" w:line="360" w:lineRule="exact"/>
      <w:ind w:left="357" w:hanging="357"/>
      <w:outlineLvl w:val="0"/>
    </w:pPr>
    <w:rPr>
      <w:rFonts w:ascii="Times New Roman" w:hAnsi="Times New Roman"/>
      <w:b/>
      <w:color w:val="28AAE1"/>
      <w:sz w:val="36"/>
      <w:szCs w:val="20"/>
      <w:lang w:val="en-GB" w:eastAsia="en-US"/>
    </w:rPr>
  </w:style>
  <w:style w:type="paragraph" w:customStyle="1" w:styleId="ReportLevel2">
    <w:name w:val="Report Level 2"/>
    <w:basedOn w:val="ReportLevel1"/>
    <w:next w:val="ReportText"/>
    <w:rsid w:val="006A10A5"/>
    <w:pPr>
      <w:numPr>
        <w:ilvl w:val="1"/>
      </w:numPr>
      <w:pBdr>
        <w:bottom w:val="none" w:sz="0" w:space="0" w:color="auto"/>
      </w:pBdr>
      <w:tabs>
        <w:tab w:val="num" w:pos="357"/>
      </w:tabs>
      <w:spacing w:after="170" w:line="320" w:lineRule="exact"/>
      <w:ind w:left="357" w:hanging="357"/>
      <w:outlineLvl w:val="1"/>
    </w:pPr>
    <w:rPr>
      <w:sz w:val="32"/>
    </w:rPr>
  </w:style>
  <w:style w:type="paragraph" w:customStyle="1" w:styleId="ReportLevel3">
    <w:name w:val="Report Level 3"/>
    <w:basedOn w:val="ReportLevel2"/>
    <w:next w:val="ReportText"/>
    <w:rsid w:val="006A10A5"/>
    <w:pPr>
      <w:numPr>
        <w:ilvl w:val="2"/>
      </w:numPr>
      <w:tabs>
        <w:tab w:val="num" w:pos="357"/>
      </w:tabs>
      <w:spacing w:after="113"/>
      <w:ind w:left="357" w:hanging="357"/>
      <w:outlineLvl w:val="2"/>
    </w:pPr>
    <w:rPr>
      <w:sz w:val="28"/>
      <w:szCs w:val="18"/>
    </w:rPr>
  </w:style>
  <w:style w:type="paragraph" w:customStyle="1" w:styleId="ReportLevel4">
    <w:name w:val="Report Level 4"/>
    <w:basedOn w:val="ReportLevel3"/>
    <w:next w:val="ReportText"/>
    <w:rsid w:val="006A10A5"/>
    <w:pPr>
      <w:numPr>
        <w:ilvl w:val="3"/>
      </w:numPr>
      <w:tabs>
        <w:tab w:val="num" w:pos="357"/>
      </w:tabs>
      <w:ind w:left="357" w:hanging="357"/>
      <w:outlineLvl w:val="3"/>
    </w:pPr>
  </w:style>
  <w:style w:type="character" w:customStyle="1" w:styleId="Style10pt">
    <w:name w:val="Style 10 pt"/>
    <w:rsid w:val="006A10A5"/>
    <w:rPr>
      <w:sz w:val="20"/>
    </w:rPr>
  </w:style>
  <w:style w:type="paragraph" w:customStyle="1" w:styleId="FormText">
    <w:name w:val="Form Text"/>
    <w:next w:val="Normal"/>
    <w:uiPriority w:val="1"/>
    <w:rsid w:val="006A10A5"/>
    <w:pPr>
      <w:spacing w:before="0" w:after="0" w:line="240" w:lineRule="auto"/>
    </w:pPr>
    <w:rPr>
      <w:rFonts w:ascii="Times New Roman" w:hAnsi="Times New Roman"/>
      <w:b/>
      <w:szCs w:val="20"/>
      <w:lang w:val="en-GB" w:eastAsia="en-US"/>
    </w:rPr>
  </w:style>
  <w:style w:type="character" w:customStyle="1" w:styleId="HR-8">
    <w:name w:val="HR-8"/>
    <w:rsid w:val="006A10A5"/>
    <w:rPr>
      <w:rFonts w:ascii="Arial" w:hAnsi="Arial"/>
      <w:sz w:val="16"/>
    </w:rPr>
  </w:style>
  <w:style w:type="paragraph" w:customStyle="1" w:styleId="Filename">
    <w:name w:val="Filename"/>
    <w:basedOn w:val="Footer"/>
    <w:rsid w:val="006A10A5"/>
    <w:pPr>
      <w:tabs>
        <w:tab w:val="clear" w:pos="4513"/>
        <w:tab w:val="clear" w:pos="9026"/>
        <w:tab w:val="center" w:pos="4153"/>
        <w:tab w:val="right" w:pos="8306"/>
      </w:tabs>
      <w:spacing w:before="80" w:after="0" w:line="100" w:lineRule="exact"/>
    </w:pPr>
    <w:rPr>
      <w:rFonts w:ascii="Arial" w:hAnsi="Arial"/>
      <w:caps/>
      <w:noProof/>
      <w:sz w:val="8"/>
      <w:szCs w:val="12"/>
      <w:lang w:val="en-GB" w:eastAsia="en-US"/>
    </w:rPr>
  </w:style>
  <w:style w:type="paragraph" w:customStyle="1" w:styleId="ReportContentsMain">
    <w:name w:val="Report Contents Main"/>
    <w:basedOn w:val="ReportLevel1"/>
    <w:rsid w:val="006A10A5"/>
    <w:pPr>
      <w:tabs>
        <w:tab w:val="clear" w:pos="357"/>
      </w:tabs>
      <w:spacing w:before="0"/>
      <w:ind w:left="0" w:firstLine="0"/>
    </w:pPr>
  </w:style>
  <w:style w:type="paragraph" w:customStyle="1" w:styleId="ReportContentsSub">
    <w:name w:val="Report Contents Sub"/>
    <w:basedOn w:val="Normal"/>
    <w:rsid w:val="006A10A5"/>
    <w:pPr>
      <w:spacing w:before="0" w:after="0" w:line="260" w:lineRule="atLeast"/>
    </w:pPr>
    <w:rPr>
      <w:rFonts w:ascii="Times New Roman" w:hAnsi="Times New Roman" w:cs="Arial"/>
      <w:b/>
      <w:color w:val="28AAE1"/>
      <w:sz w:val="24"/>
      <w:lang w:val="en-GB" w:eastAsia="en-US"/>
    </w:rPr>
  </w:style>
  <w:style w:type="paragraph" w:customStyle="1" w:styleId="FormUserText">
    <w:name w:val="Form User Text"/>
    <w:basedOn w:val="Normal"/>
    <w:uiPriority w:val="2"/>
    <w:rsid w:val="006A10A5"/>
    <w:pPr>
      <w:spacing w:before="0" w:after="0" w:line="260" w:lineRule="atLeast"/>
    </w:pPr>
    <w:rPr>
      <w:rFonts w:ascii="Times New Roman" w:hAnsi="Times New Roman"/>
      <w:sz w:val="24"/>
      <w:szCs w:val="20"/>
      <w:lang w:val="en-GB" w:eastAsia="en-US"/>
    </w:rPr>
  </w:style>
  <w:style w:type="paragraph" w:customStyle="1" w:styleId="FormTitle">
    <w:name w:val="Form Title"/>
    <w:basedOn w:val="Normal"/>
    <w:next w:val="Normal"/>
    <w:uiPriority w:val="1"/>
    <w:rsid w:val="006A10A5"/>
    <w:pPr>
      <w:keepNext/>
      <w:tabs>
        <w:tab w:val="left" w:pos="720"/>
      </w:tabs>
      <w:spacing w:before="0" w:after="0" w:line="370" w:lineRule="exact"/>
      <w:outlineLvl w:val="1"/>
    </w:pPr>
    <w:rPr>
      <w:rFonts w:ascii="Times New Roman" w:hAnsi="Times New Roman"/>
      <w:b/>
      <w:sz w:val="36"/>
      <w:szCs w:val="20"/>
      <w:lang w:val="en-GB" w:eastAsia="en-US"/>
    </w:rPr>
  </w:style>
  <w:style w:type="paragraph" w:customStyle="1" w:styleId="Cover-AddressBlock">
    <w:name w:val="Cover - Address Block"/>
    <w:basedOn w:val="Normal"/>
    <w:uiPriority w:val="1"/>
    <w:rsid w:val="006A10A5"/>
    <w:pPr>
      <w:framePr w:wrap="notBeside" w:hAnchor="text" w:xAlign="right" w:yAlign="bottom"/>
      <w:spacing w:before="0" w:after="0" w:line="180" w:lineRule="exact"/>
      <w:suppressOverlap/>
    </w:pPr>
    <w:rPr>
      <w:rFonts w:ascii="Times New Roman" w:hAnsi="Times New Roman"/>
      <w:sz w:val="14"/>
      <w:szCs w:val="14"/>
      <w:lang w:val="en-GB" w:eastAsia="en-US"/>
    </w:rPr>
  </w:style>
  <w:style w:type="paragraph" w:customStyle="1" w:styleId="Cover-TitleBlock">
    <w:name w:val="Cover - Title Block"/>
    <w:basedOn w:val="Normal"/>
    <w:next w:val="Normal"/>
    <w:uiPriority w:val="1"/>
    <w:rsid w:val="006A10A5"/>
    <w:pPr>
      <w:spacing w:before="0" w:after="113" w:line="340" w:lineRule="exact"/>
    </w:pPr>
    <w:rPr>
      <w:rFonts w:ascii="Times New Roman" w:hAnsi="Times New Roman"/>
      <w:sz w:val="32"/>
      <w:szCs w:val="32"/>
      <w:lang w:val="en-GB" w:eastAsia="en-US"/>
    </w:rPr>
  </w:style>
  <w:style w:type="paragraph" w:customStyle="1" w:styleId="Cover-Ref">
    <w:name w:val="Cover - Ref"/>
    <w:basedOn w:val="Normal"/>
    <w:uiPriority w:val="2"/>
    <w:rsid w:val="006A10A5"/>
    <w:pPr>
      <w:spacing w:before="200" w:after="113" w:line="220" w:lineRule="exact"/>
    </w:pPr>
    <w:rPr>
      <w:rFonts w:ascii="Times New Roman" w:hAnsi="Times New Roman"/>
      <w:sz w:val="18"/>
      <w:szCs w:val="20"/>
      <w:lang w:val="en-GB" w:eastAsia="en-US"/>
    </w:rPr>
  </w:style>
  <w:style w:type="character" w:customStyle="1" w:styleId="Cover-JobTitle">
    <w:name w:val="Cover - Job Title"/>
    <w:uiPriority w:val="2"/>
    <w:rsid w:val="006A10A5"/>
    <w:rPr>
      <w:rFonts w:ascii="Times New Roman" w:eastAsia="SimSun" w:hAnsi="Times New Roman"/>
      <w:b/>
      <w:color w:val="28AAE1"/>
      <w:sz w:val="32"/>
    </w:rPr>
  </w:style>
  <w:style w:type="paragraph" w:customStyle="1" w:styleId="ReportText">
    <w:name w:val="Report Text"/>
    <w:link w:val="ReportTextChar"/>
    <w:rsid w:val="006A10A5"/>
    <w:pPr>
      <w:spacing w:before="170" w:after="170" w:line="260" w:lineRule="exact"/>
    </w:pPr>
    <w:rPr>
      <w:rFonts w:ascii="Times New Roman" w:hAnsi="Times New Roman"/>
      <w:sz w:val="24"/>
      <w:szCs w:val="20"/>
      <w:lang w:val="en-GB" w:eastAsia="en-US"/>
    </w:rPr>
  </w:style>
  <w:style w:type="character" w:customStyle="1" w:styleId="HR-12">
    <w:name w:val="HR-12"/>
    <w:rsid w:val="006A10A5"/>
    <w:rPr>
      <w:rFonts w:ascii="Arial" w:hAnsi="Arial"/>
      <w:sz w:val="24"/>
    </w:rPr>
  </w:style>
  <w:style w:type="paragraph" w:customStyle="1" w:styleId="HR-14">
    <w:name w:val="HR-14"/>
    <w:basedOn w:val="Normal"/>
    <w:next w:val="Normal"/>
    <w:rsid w:val="006A10A5"/>
    <w:pPr>
      <w:spacing w:before="0" w:after="0" w:line="260" w:lineRule="atLeast"/>
    </w:pPr>
    <w:rPr>
      <w:rFonts w:ascii="Times New Roman" w:hAnsi="Times New Roman"/>
      <w:sz w:val="28"/>
      <w:szCs w:val="20"/>
      <w:lang w:val="en-GB" w:eastAsia="en-US"/>
    </w:rPr>
  </w:style>
  <w:style w:type="paragraph" w:customStyle="1" w:styleId="Headinginput">
    <w:name w:val="Heading input"/>
    <w:next w:val="Normal"/>
    <w:rsid w:val="006A10A5"/>
    <w:pPr>
      <w:spacing w:before="60" w:after="0" w:line="240" w:lineRule="auto"/>
    </w:pPr>
    <w:rPr>
      <w:rFonts w:ascii="Arial" w:hAnsi="Arial"/>
      <w:sz w:val="18"/>
      <w:szCs w:val="18"/>
      <w:lang w:val="en-GB" w:eastAsia="en-US"/>
    </w:rPr>
  </w:style>
  <w:style w:type="paragraph" w:customStyle="1" w:styleId="AppendixLetter">
    <w:name w:val="Appendix Letter"/>
    <w:next w:val="Normal"/>
    <w:rsid w:val="006A10A5"/>
    <w:pPr>
      <w:tabs>
        <w:tab w:val="num" w:pos="357"/>
      </w:tabs>
      <w:spacing w:before="0" w:after="113" w:line="360" w:lineRule="exact"/>
      <w:ind w:left="357" w:hanging="357"/>
      <w:outlineLvl w:val="0"/>
    </w:pPr>
    <w:rPr>
      <w:rFonts w:ascii="Times New Roman" w:hAnsi="Times New Roman"/>
      <w:b/>
      <w:color w:val="28AAE1"/>
      <w:sz w:val="36"/>
      <w:szCs w:val="20"/>
      <w:lang w:val="en-GB" w:eastAsia="en-US"/>
    </w:rPr>
  </w:style>
  <w:style w:type="paragraph" w:customStyle="1" w:styleId="AppendixLevel1">
    <w:name w:val="Appendix Level 1"/>
    <w:next w:val="AppendixText"/>
    <w:rsid w:val="006A10A5"/>
    <w:pPr>
      <w:keepNext/>
      <w:numPr>
        <w:ilvl w:val="1"/>
        <w:numId w:val="11"/>
      </w:numPr>
      <w:pBdr>
        <w:bottom w:val="single" w:sz="8" w:space="1" w:color="28AAE1"/>
      </w:pBdr>
      <w:spacing w:before="340" w:after="227" w:line="360" w:lineRule="exact"/>
      <w:outlineLvl w:val="1"/>
    </w:pPr>
    <w:rPr>
      <w:rFonts w:ascii="Times New Roman" w:hAnsi="Times New Roman"/>
      <w:b/>
      <w:color w:val="28AAE1"/>
      <w:sz w:val="36"/>
      <w:szCs w:val="28"/>
      <w:lang w:val="en-GB" w:eastAsia="en-US"/>
    </w:rPr>
  </w:style>
  <w:style w:type="paragraph" w:customStyle="1" w:styleId="AppendixLevel1NoNumber">
    <w:name w:val="Appendix Level 1 No Number"/>
    <w:basedOn w:val="ReportLevel1NoNumber"/>
    <w:next w:val="AppendixText"/>
    <w:rsid w:val="006A10A5"/>
  </w:style>
  <w:style w:type="paragraph" w:customStyle="1" w:styleId="ReportLevel1NoNumber">
    <w:name w:val="Report Level 1 No Number"/>
    <w:basedOn w:val="ReportLevel1"/>
    <w:next w:val="ReportText"/>
    <w:rsid w:val="006A10A5"/>
    <w:pPr>
      <w:tabs>
        <w:tab w:val="clear" w:pos="357"/>
      </w:tabs>
      <w:ind w:left="0" w:firstLine="0"/>
    </w:pPr>
  </w:style>
  <w:style w:type="paragraph" w:customStyle="1" w:styleId="AppendixLevel2">
    <w:name w:val="Appendix Level 2"/>
    <w:basedOn w:val="AppendixLevel1"/>
    <w:next w:val="AppendixText"/>
    <w:rsid w:val="006A10A5"/>
    <w:pPr>
      <w:numPr>
        <w:ilvl w:val="2"/>
      </w:numPr>
      <w:pBdr>
        <w:bottom w:val="none" w:sz="0" w:space="0" w:color="auto"/>
      </w:pBdr>
      <w:spacing w:after="170" w:line="320" w:lineRule="exact"/>
      <w:outlineLvl w:val="2"/>
    </w:pPr>
    <w:rPr>
      <w:sz w:val="32"/>
      <w:szCs w:val="20"/>
    </w:rPr>
  </w:style>
  <w:style w:type="paragraph" w:customStyle="1" w:styleId="AppendixLevel3">
    <w:name w:val="Appendix Level 3"/>
    <w:basedOn w:val="AppendixLevel2"/>
    <w:next w:val="AppendixText"/>
    <w:rsid w:val="006A10A5"/>
    <w:pPr>
      <w:numPr>
        <w:ilvl w:val="3"/>
      </w:numPr>
      <w:spacing w:after="113"/>
      <w:outlineLvl w:val="3"/>
    </w:pPr>
    <w:rPr>
      <w:sz w:val="28"/>
      <w:szCs w:val="18"/>
    </w:rPr>
  </w:style>
  <w:style w:type="paragraph" w:customStyle="1" w:styleId="AppendixLevel4">
    <w:name w:val="Appendix Level 4"/>
    <w:basedOn w:val="AppendixLevel3"/>
    <w:next w:val="AppendixText"/>
    <w:rsid w:val="006A10A5"/>
    <w:pPr>
      <w:numPr>
        <w:ilvl w:val="0"/>
        <w:numId w:val="21"/>
      </w:numPr>
      <w:outlineLvl w:val="4"/>
    </w:pPr>
  </w:style>
  <w:style w:type="paragraph" w:customStyle="1" w:styleId="HR-18">
    <w:name w:val="HR-18"/>
    <w:basedOn w:val="Normal"/>
    <w:next w:val="Normal"/>
    <w:rsid w:val="006A10A5"/>
    <w:pPr>
      <w:spacing w:before="0" w:after="0" w:line="260" w:lineRule="atLeast"/>
    </w:pPr>
    <w:rPr>
      <w:rFonts w:ascii="Times New Roman" w:hAnsi="Times New Roman"/>
      <w:sz w:val="36"/>
      <w:szCs w:val="20"/>
      <w:lang w:val="en-GB" w:eastAsia="en-US"/>
    </w:rPr>
  </w:style>
  <w:style w:type="paragraph" w:customStyle="1" w:styleId="AppendixTitle">
    <w:name w:val="Appendix Title"/>
    <w:basedOn w:val="HR-18"/>
    <w:next w:val="Normal"/>
    <w:rsid w:val="006A10A5"/>
    <w:pPr>
      <w:spacing w:before="170" w:line="360" w:lineRule="exact"/>
      <w:outlineLvl w:val="0"/>
    </w:pPr>
  </w:style>
  <w:style w:type="paragraph" w:customStyle="1" w:styleId="ReportLevel2NoNumber">
    <w:name w:val="Report Level 2 No Number"/>
    <w:basedOn w:val="ReportLevel2"/>
    <w:next w:val="ReportText"/>
    <w:rsid w:val="006A10A5"/>
    <w:pPr>
      <w:numPr>
        <w:ilvl w:val="0"/>
      </w:numPr>
      <w:tabs>
        <w:tab w:val="num" w:pos="357"/>
      </w:tabs>
      <w:ind w:left="357" w:hanging="357"/>
    </w:pPr>
  </w:style>
  <w:style w:type="paragraph" w:customStyle="1" w:styleId="ReportLevel3NoNumber">
    <w:name w:val="Report Level 3 No Number"/>
    <w:basedOn w:val="ReportLevel3"/>
    <w:next w:val="ReportText"/>
    <w:rsid w:val="006A10A5"/>
    <w:pPr>
      <w:numPr>
        <w:ilvl w:val="0"/>
      </w:numPr>
      <w:tabs>
        <w:tab w:val="num" w:pos="357"/>
      </w:tabs>
      <w:spacing w:after="80"/>
      <w:ind w:left="357" w:hanging="357"/>
    </w:pPr>
  </w:style>
  <w:style w:type="paragraph" w:customStyle="1" w:styleId="ReportList">
    <w:name w:val="Report List"/>
    <w:basedOn w:val="ReportText"/>
    <w:rsid w:val="006A10A5"/>
    <w:pPr>
      <w:spacing w:before="0" w:after="0"/>
    </w:pPr>
  </w:style>
  <w:style w:type="paragraph" w:customStyle="1" w:styleId="AppendixLevel2NoNumber">
    <w:name w:val="Appendix Level 2 No Number"/>
    <w:basedOn w:val="AppendixLevel2"/>
    <w:next w:val="AppendixText"/>
    <w:uiPriority w:val="1"/>
    <w:rsid w:val="006A10A5"/>
    <w:pPr>
      <w:numPr>
        <w:ilvl w:val="0"/>
        <w:numId w:val="0"/>
      </w:numPr>
    </w:pPr>
  </w:style>
  <w:style w:type="paragraph" w:customStyle="1" w:styleId="AppendixText">
    <w:name w:val="Appendix Text"/>
    <w:basedOn w:val="Normal"/>
    <w:uiPriority w:val="1"/>
    <w:rsid w:val="006A10A5"/>
    <w:pPr>
      <w:spacing w:before="170" w:after="170" w:line="260" w:lineRule="exact"/>
    </w:pPr>
    <w:rPr>
      <w:rFonts w:ascii="Times New Roman" w:hAnsi="Times New Roman"/>
      <w:sz w:val="24"/>
      <w:szCs w:val="20"/>
      <w:lang w:val="en-GB" w:eastAsia="en-US"/>
    </w:rPr>
  </w:style>
  <w:style w:type="paragraph" w:customStyle="1" w:styleId="ReportReference">
    <w:name w:val="Report Reference"/>
    <w:next w:val="ReportText"/>
    <w:rsid w:val="006A10A5"/>
    <w:pPr>
      <w:numPr>
        <w:numId w:val="23"/>
      </w:numPr>
      <w:tabs>
        <w:tab w:val="left" w:pos="1080"/>
      </w:tabs>
      <w:spacing w:after="138" w:line="260" w:lineRule="atLeast"/>
    </w:pPr>
    <w:rPr>
      <w:rFonts w:ascii="Times New Roman" w:hAnsi="Times New Roman"/>
      <w:sz w:val="24"/>
      <w:szCs w:val="20"/>
      <w:lang w:val="en-GB" w:eastAsia="en-US"/>
    </w:rPr>
  </w:style>
  <w:style w:type="table" w:customStyle="1" w:styleId="ReportTable">
    <w:name w:val="Report Table"/>
    <w:basedOn w:val="TableNormal"/>
    <w:rsid w:val="006A10A5"/>
    <w:pPr>
      <w:spacing w:before="0" w:after="0" w:line="240" w:lineRule="auto"/>
    </w:pPr>
    <w:rPr>
      <w:rFonts w:ascii="Times New Roman" w:hAnsi="Times New Roman"/>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rPr>
        <w:b/>
      </w:rPr>
      <w:tblPr/>
      <w:tcPr>
        <w:shd w:val="clear" w:color="auto" w:fill="DADADA"/>
      </w:tcPr>
    </w:tblStylePr>
  </w:style>
  <w:style w:type="paragraph" w:customStyle="1" w:styleId="ReportTableText">
    <w:name w:val="Report Table Text"/>
    <w:basedOn w:val="ReportText"/>
    <w:link w:val="ReportTableTextChar"/>
    <w:rsid w:val="006A10A5"/>
    <w:pPr>
      <w:spacing w:before="57" w:after="57" w:line="220" w:lineRule="exact"/>
    </w:pPr>
  </w:style>
  <w:style w:type="paragraph" w:customStyle="1" w:styleId="AppendixLevel3NoNumber">
    <w:name w:val="Appendix Level 3 No Number"/>
    <w:basedOn w:val="AppendixLevel3"/>
    <w:next w:val="AppendixText"/>
    <w:uiPriority w:val="1"/>
    <w:rsid w:val="006A10A5"/>
    <w:pPr>
      <w:numPr>
        <w:ilvl w:val="0"/>
        <w:numId w:val="0"/>
      </w:numPr>
    </w:pPr>
  </w:style>
  <w:style w:type="paragraph" w:styleId="Revision">
    <w:name w:val="Revision"/>
    <w:hidden/>
    <w:uiPriority w:val="99"/>
    <w:semiHidden/>
    <w:rsid w:val="006A10A5"/>
    <w:pPr>
      <w:spacing w:before="0" w:after="0" w:line="240" w:lineRule="auto"/>
    </w:pPr>
    <w:rPr>
      <w:rFonts w:ascii="Times New Roman" w:hAnsi="Times New Roman"/>
      <w:szCs w:val="20"/>
      <w:lang w:val="en-GB" w:eastAsia="en-US"/>
    </w:rPr>
  </w:style>
  <w:style w:type="paragraph" w:customStyle="1" w:styleId="ReportExecSummaryText">
    <w:name w:val="Report Exec Summary Text"/>
    <w:basedOn w:val="ReportText"/>
    <w:rsid w:val="006A10A5"/>
    <w:pPr>
      <w:spacing w:before="0"/>
    </w:pPr>
  </w:style>
  <w:style w:type="paragraph" w:customStyle="1" w:styleId="ReportList1">
    <w:name w:val="Report List 1"/>
    <w:basedOn w:val="List"/>
    <w:rsid w:val="006A10A5"/>
    <w:pPr>
      <w:tabs>
        <w:tab w:val="clear" w:pos="1418"/>
        <w:tab w:val="clear" w:pos="2552"/>
        <w:tab w:val="clear" w:pos="3686"/>
        <w:tab w:val="clear" w:pos="4820"/>
        <w:tab w:val="clear" w:pos="5954"/>
        <w:tab w:val="clear" w:pos="7088"/>
        <w:tab w:val="clear" w:pos="9072"/>
        <w:tab w:val="num" w:pos="357"/>
      </w:tabs>
      <w:snapToGrid/>
      <w:spacing w:before="113" w:after="113" w:line="260" w:lineRule="exact"/>
      <w:ind w:left="357" w:hanging="357"/>
      <w:jc w:val="left"/>
    </w:pPr>
    <w:rPr>
      <w:sz w:val="24"/>
      <w:szCs w:val="20"/>
      <w:lang w:val="en-GB"/>
    </w:rPr>
  </w:style>
  <w:style w:type="paragraph" w:customStyle="1" w:styleId="ReportList2">
    <w:name w:val="Report List 2"/>
    <w:basedOn w:val="ReportList1"/>
    <w:rsid w:val="006A10A5"/>
    <w:pPr>
      <w:numPr>
        <w:numId w:val="22"/>
      </w:numPr>
      <w:spacing w:before="0" w:after="0"/>
    </w:pPr>
  </w:style>
  <w:style w:type="paragraph" w:customStyle="1" w:styleId="AppendixContents">
    <w:name w:val="Appendix Contents"/>
    <w:basedOn w:val="Normal"/>
    <w:uiPriority w:val="1"/>
    <w:rsid w:val="006A10A5"/>
    <w:pPr>
      <w:keepNext/>
      <w:pBdr>
        <w:bottom w:val="single" w:sz="12" w:space="1" w:color="28AAE1"/>
      </w:pBdr>
      <w:spacing w:before="340" w:after="227" w:line="360" w:lineRule="exact"/>
      <w:outlineLvl w:val="0"/>
    </w:pPr>
    <w:rPr>
      <w:rFonts w:ascii="Times New Roman" w:hAnsi="Times New Roman"/>
      <w:b/>
      <w:color w:val="28AAE1"/>
      <w:sz w:val="36"/>
      <w:szCs w:val="20"/>
      <w:lang w:val="en-GB" w:eastAsia="en-US"/>
    </w:rPr>
  </w:style>
  <w:style w:type="paragraph" w:customStyle="1" w:styleId="ReportInsertPicture">
    <w:name w:val="Report Insert Picture"/>
    <w:basedOn w:val="ReportText"/>
    <w:next w:val="ReportText"/>
    <w:rsid w:val="006A10A5"/>
    <w:pPr>
      <w:keepNext/>
      <w:spacing w:after="0" w:line="240" w:lineRule="auto"/>
    </w:pPr>
  </w:style>
  <w:style w:type="paragraph" w:customStyle="1" w:styleId="ReportPicTextBox">
    <w:name w:val="Report Pic+Text Box"/>
    <w:basedOn w:val="ReportTableText"/>
    <w:uiPriority w:val="1"/>
    <w:rsid w:val="006A10A5"/>
    <w:pPr>
      <w:spacing w:before="170" w:after="113"/>
      <w:ind w:left="170" w:right="170"/>
    </w:pPr>
  </w:style>
  <w:style w:type="paragraph" w:customStyle="1" w:styleId="ReportExecSummary">
    <w:name w:val="Report Exec Summary"/>
    <w:basedOn w:val="ReportLevel1NoNumber"/>
    <w:next w:val="ReportText"/>
    <w:rsid w:val="006A10A5"/>
    <w:pPr>
      <w:spacing w:before="0"/>
    </w:pPr>
  </w:style>
  <w:style w:type="table" w:customStyle="1" w:styleId="ReportTablewithoutheader">
    <w:name w:val="Report Table without header"/>
    <w:basedOn w:val="ReportTable"/>
    <w:rsid w:val="006A10A5"/>
    <w:tblPr/>
    <w:tblStylePr w:type="firstRow">
      <w:rPr>
        <w:b w:val="0"/>
      </w:rPr>
      <w:tblPr/>
      <w:tcPr>
        <w:shd w:val="clear" w:color="auto" w:fill="FFFFFF"/>
      </w:tcPr>
    </w:tblStylePr>
  </w:style>
  <w:style w:type="paragraph" w:customStyle="1" w:styleId="ReportListNumber">
    <w:name w:val="Report List Number"/>
    <w:basedOn w:val="Normal"/>
    <w:rsid w:val="006A10A5"/>
    <w:pPr>
      <w:numPr>
        <w:numId w:val="24"/>
      </w:numPr>
      <w:spacing w:before="113" w:after="113" w:line="260" w:lineRule="exact"/>
    </w:pPr>
    <w:rPr>
      <w:rFonts w:ascii="Times New Roman" w:hAnsi="Times New Roman"/>
      <w:sz w:val="24"/>
      <w:szCs w:val="20"/>
      <w:lang w:val="en-GB" w:eastAsia="en-US"/>
    </w:rPr>
  </w:style>
  <w:style w:type="character" w:customStyle="1" w:styleId="ReportTextChar">
    <w:name w:val="Report Text Char"/>
    <w:basedOn w:val="DefaultParagraphFont"/>
    <w:link w:val="ReportText"/>
    <w:rsid w:val="006A10A5"/>
    <w:rPr>
      <w:rFonts w:ascii="Times New Roman" w:hAnsi="Times New Roman"/>
      <w:sz w:val="24"/>
      <w:szCs w:val="20"/>
      <w:lang w:val="en-GB" w:eastAsia="en-US"/>
    </w:rPr>
  </w:style>
  <w:style w:type="character" w:customStyle="1" w:styleId="ReportTableTextChar">
    <w:name w:val="Report Table Text Char"/>
    <w:basedOn w:val="ReportTextChar"/>
    <w:link w:val="ReportTableText"/>
    <w:rsid w:val="006A10A5"/>
    <w:rPr>
      <w:rFonts w:ascii="Times New Roman" w:hAnsi="Times New Roman"/>
      <w:sz w:val="24"/>
      <w:szCs w:val="20"/>
      <w:lang w:val="en-GB" w:eastAsia="en-US"/>
    </w:rPr>
  </w:style>
  <w:style w:type="character" w:customStyle="1" w:styleId="8pt">
    <w:name w:val="8pt"/>
    <w:basedOn w:val="DefaultParagraphFont"/>
    <w:rsid w:val="006A10A5"/>
    <w:rPr>
      <w:rFonts w:ascii="Arial" w:hAnsi="Arial"/>
      <w:sz w:val="16"/>
      <w:lang w:val="en-GB"/>
    </w:rPr>
  </w:style>
  <w:style w:type="character" w:customStyle="1" w:styleId="HR-10">
    <w:name w:val="HR-10"/>
    <w:basedOn w:val="DefaultParagraphFont"/>
    <w:rsid w:val="006A10A5"/>
    <w:rPr>
      <w:rFonts w:ascii="Arial" w:hAnsi="Arial"/>
      <w:sz w:val="20"/>
    </w:rPr>
  </w:style>
  <w:style w:type="character" w:customStyle="1" w:styleId="AB-10">
    <w:name w:val="AB-10"/>
    <w:basedOn w:val="HR-10"/>
    <w:rsid w:val="006A10A5"/>
    <w:rPr>
      <w:rFonts w:ascii="Arial" w:hAnsi="Arial"/>
      <w:b/>
      <w:sz w:val="20"/>
      <w:lang w:val="en-GB"/>
    </w:rPr>
  </w:style>
  <w:style w:type="paragraph" w:customStyle="1" w:styleId="HR-13">
    <w:name w:val="HR-13"/>
    <w:basedOn w:val="Normal"/>
    <w:next w:val="Normal"/>
    <w:rsid w:val="006A10A5"/>
    <w:pPr>
      <w:spacing w:before="0" w:after="0" w:line="240" w:lineRule="auto"/>
    </w:pPr>
    <w:rPr>
      <w:rFonts w:ascii="Arial" w:hAnsi="Arial"/>
      <w:sz w:val="26"/>
      <w:szCs w:val="20"/>
      <w:lang w:val="en-GB" w:eastAsia="en-US"/>
    </w:rPr>
  </w:style>
  <w:style w:type="paragraph" w:customStyle="1" w:styleId="AB-13">
    <w:name w:val="AB-13"/>
    <w:basedOn w:val="HR-13"/>
    <w:rsid w:val="006A10A5"/>
    <w:rPr>
      <w:b/>
      <w:bCs/>
    </w:rPr>
  </w:style>
  <w:style w:type="paragraph" w:customStyle="1" w:styleId="AB-14">
    <w:name w:val="AB-14"/>
    <w:basedOn w:val="Normal"/>
    <w:next w:val="Normal"/>
    <w:rsid w:val="006A10A5"/>
    <w:pPr>
      <w:spacing w:before="0" w:after="0" w:line="240" w:lineRule="auto"/>
    </w:pPr>
    <w:rPr>
      <w:rFonts w:ascii="Arial" w:hAnsi="Arial"/>
      <w:b/>
      <w:sz w:val="28"/>
      <w:szCs w:val="20"/>
      <w:lang w:val="en-GB" w:eastAsia="en-US"/>
    </w:rPr>
  </w:style>
  <w:style w:type="paragraph" w:customStyle="1" w:styleId="Label">
    <w:name w:val="Label"/>
    <w:basedOn w:val="Normal"/>
    <w:next w:val="Normal"/>
    <w:rsid w:val="006A10A5"/>
    <w:pPr>
      <w:spacing w:after="0" w:line="240" w:lineRule="auto"/>
    </w:pPr>
    <w:rPr>
      <w:rFonts w:ascii="Arial" w:hAnsi="Arial"/>
      <w:sz w:val="16"/>
      <w:szCs w:val="20"/>
      <w:lang w:val="en-GB" w:eastAsia="en-US"/>
    </w:rPr>
  </w:style>
  <w:style w:type="paragraph" w:customStyle="1" w:styleId="ClauseNum1">
    <w:name w:val="ClauseNum 1"/>
    <w:basedOn w:val="Heading1"/>
    <w:rsid w:val="006A10A5"/>
    <w:pPr>
      <w:spacing w:before="240" w:line="240" w:lineRule="auto"/>
      <w:ind w:left="0" w:firstLine="0"/>
    </w:pPr>
    <w:rPr>
      <w:rFonts w:ascii="Arial" w:hAnsi="Arial" w:cs="Arial"/>
      <w:caps/>
      <w:color w:val="auto"/>
      <w:sz w:val="32"/>
      <w:szCs w:val="20"/>
      <w:lang w:val="en-GB" w:eastAsia="en-US"/>
    </w:rPr>
  </w:style>
  <w:style w:type="paragraph" w:customStyle="1" w:styleId="ClauseNum2">
    <w:name w:val="ClauseNum 2"/>
    <w:basedOn w:val="Heading2"/>
    <w:rsid w:val="006A10A5"/>
    <w:pPr>
      <w:spacing w:before="240" w:line="240" w:lineRule="auto"/>
    </w:pPr>
    <w:rPr>
      <w:rFonts w:ascii="Arial" w:hAnsi="Arial" w:cs="Arial"/>
      <w:bCs w:val="0"/>
      <w:color w:val="auto"/>
      <w:sz w:val="24"/>
      <w:szCs w:val="20"/>
      <w:lang w:val="en-GB" w:eastAsia="en-US"/>
    </w:rPr>
  </w:style>
  <w:style w:type="paragraph" w:customStyle="1" w:styleId="ClauseNum3">
    <w:name w:val="ClauseNum 3"/>
    <w:basedOn w:val="Heading3"/>
    <w:rsid w:val="006A10A5"/>
    <w:pPr>
      <w:keepNext w:val="0"/>
      <w:spacing w:before="0" w:line="240" w:lineRule="auto"/>
    </w:pPr>
    <w:rPr>
      <w:rFonts w:ascii="Arial" w:hAnsi="Arial" w:cs="Arial"/>
      <w:bCs w:val="0"/>
      <w:color w:val="auto"/>
      <w:sz w:val="20"/>
      <w:szCs w:val="20"/>
      <w:lang w:val="en-GB" w:eastAsia="en-US"/>
    </w:rPr>
  </w:style>
  <w:style w:type="paragraph" w:customStyle="1" w:styleId="ClauseNum4">
    <w:name w:val="ClauseNum 4"/>
    <w:basedOn w:val="Heading4"/>
    <w:rsid w:val="006A10A5"/>
    <w:pPr>
      <w:keepNext w:val="0"/>
      <w:tabs>
        <w:tab w:val="clear" w:pos="851"/>
      </w:tabs>
      <w:spacing w:before="0" w:line="240" w:lineRule="auto"/>
    </w:pPr>
    <w:rPr>
      <w:rFonts w:ascii="Arial" w:hAnsi="Arial" w:cs="Arial"/>
      <w:b/>
      <w:bCs w:val="0"/>
      <w:color w:val="auto"/>
      <w:sz w:val="20"/>
      <w:szCs w:val="20"/>
      <w:lang w:val="en-GB" w:eastAsia="en-US"/>
    </w:rPr>
  </w:style>
  <w:style w:type="paragraph" w:customStyle="1" w:styleId="ReportHeading">
    <w:name w:val="Report Heading"/>
    <w:basedOn w:val="Normal"/>
    <w:next w:val="ReportText"/>
    <w:rsid w:val="006A10A5"/>
    <w:pPr>
      <w:keepNext/>
      <w:spacing w:after="138" w:line="240" w:lineRule="auto"/>
      <w:ind w:left="1080"/>
    </w:pPr>
    <w:rPr>
      <w:rFonts w:ascii="Arial" w:hAnsi="Arial"/>
      <w:b/>
      <w:sz w:val="22"/>
      <w:szCs w:val="20"/>
      <w:lang w:val="en-GB" w:eastAsia="en-US"/>
    </w:rPr>
  </w:style>
  <w:style w:type="paragraph" w:customStyle="1" w:styleId="SubTable">
    <w:name w:val="Sub Table"/>
    <w:basedOn w:val="Normal"/>
    <w:rsid w:val="006A10A5"/>
    <w:pPr>
      <w:spacing w:before="60" w:after="60" w:line="260" w:lineRule="atLeast"/>
      <w:ind w:left="295"/>
    </w:pPr>
    <w:rPr>
      <w:rFonts w:ascii="Times New Roman" w:eastAsia="MS Mincho" w:hAnsi="Times New Roman"/>
      <w:sz w:val="22"/>
      <w:szCs w:val="20"/>
      <w:lang w:val="en-GB" w:eastAsia="en-US"/>
    </w:rPr>
  </w:style>
  <w:style w:type="paragraph" w:customStyle="1" w:styleId="SubTableList">
    <w:name w:val="Sub Table List"/>
    <w:basedOn w:val="Normal"/>
    <w:rsid w:val="006A10A5"/>
    <w:pPr>
      <w:numPr>
        <w:numId w:val="25"/>
      </w:numPr>
      <w:spacing w:before="0" w:after="0" w:line="240" w:lineRule="auto"/>
      <w:ind w:left="0" w:firstLine="0"/>
    </w:pPr>
    <w:rPr>
      <w:rFonts w:ascii="Times New Roman" w:eastAsia="MS Mincho" w:hAnsi="Times New Roman"/>
      <w:sz w:val="22"/>
      <w:szCs w:val="20"/>
      <w:lang w:val="en-GB" w:eastAsia="zh-HK"/>
    </w:rPr>
  </w:style>
  <w:style w:type="paragraph" w:customStyle="1" w:styleId="StyleArialNarrowRightBefore7pt">
    <w:name w:val="Style Arial Narrow Right Before:  7 pt"/>
    <w:rsid w:val="006A10A5"/>
    <w:pPr>
      <w:spacing w:before="140" w:after="0" w:line="240" w:lineRule="auto"/>
      <w:jc w:val="right"/>
    </w:pPr>
    <w:rPr>
      <w:rFonts w:ascii="Arial Narrow" w:hAnsi="Arial Narrow"/>
      <w:sz w:val="18"/>
      <w:szCs w:val="20"/>
      <w:lang w:val="en-GB" w:eastAsia="en-US"/>
    </w:rPr>
  </w:style>
  <w:style w:type="paragraph" w:customStyle="1" w:styleId="AppendixHeading">
    <w:name w:val="Appendix Heading"/>
    <w:basedOn w:val="ReportHeading"/>
    <w:next w:val="ReportText"/>
    <w:rsid w:val="006A10A5"/>
    <w:rPr>
      <w:rFonts w:cs="Arial"/>
    </w:rPr>
  </w:style>
  <w:style w:type="paragraph" w:customStyle="1" w:styleId="executivesummary">
    <w:name w:val="executive summary"/>
    <w:basedOn w:val="Normal"/>
    <w:rsid w:val="006A10A5"/>
    <w:pPr>
      <w:spacing w:before="0" w:after="0" w:line="240" w:lineRule="auto"/>
    </w:pPr>
    <w:rPr>
      <w:rFonts w:ascii="Times New Roman" w:hAnsi="Times New Roman"/>
      <w:b/>
      <w:sz w:val="22"/>
      <w:szCs w:val="20"/>
      <w:lang w:val="en-GB" w:eastAsia="en-US"/>
    </w:rPr>
  </w:style>
  <w:style w:type="paragraph" w:customStyle="1" w:styleId="NormalBulletb">
    <w:name w:val="Normal Bullet b"/>
    <w:basedOn w:val="Normal"/>
    <w:autoRedefine/>
    <w:rsid w:val="006A10A5"/>
    <w:pPr>
      <w:tabs>
        <w:tab w:val="left" w:pos="1800"/>
      </w:tabs>
      <w:spacing w:before="0" w:after="0" w:line="240" w:lineRule="auto"/>
      <w:ind w:left="1429" w:hanging="720"/>
      <w:jc w:val="both"/>
    </w:pPr>
    <w:rPr>
      <w:rFonts w:ascii="Times New Roman" w:hAnsi="Times New Roman"/>
      <w:sz w:val="22"/>
      <w:szCs w:val="20"/>
      <w:lang w:val="en-GB" w:eastAsia="en-US"/>
    </w:rPr>
  </w:style>
  <w:style w:type="paragraph" w:styleId="BodyTextFirstIndent">
    <w:name w:val="Body Text First Indent"/>
    <w:basedOn w:val="BodyText"/>
    <w:link w:val="BodyTextFirstIndentChar"/>
    <w:rsid w:val="006A10A5"/>
    <w:pPr>
      <w:spacing w:before="0" w:after="0" w:line="260" w:lineRule="atLeast"/>
      <w:ind w:firstLine="360"/>
      <w:jc w:val="left"/>
    </w:pPr>
    <w:rPr>
      <w:rFonts w:ascii="Times New Roman" w:hAnsi="Times New Roman" w:cs="Times New Roman"/>
      <w:b w:val="0"/>
      <w:bCs w:val="0"/>
      <w:sz w:val="24"/>
      <w:szCs w:val="20"/>
      <w:lang w:val="en-GB" w:eastAsia="en-US"/>
    </w:rPr>
  </w:style>
  <w:style w:type="character" w:customStyle="1" w:styleId="BodyTextFirstIndentChar">
    <w:name w:val="Body Text First Indent Char"/>
    <w:basedOn w:val="BodyTextChar"/>
    <w:link w:val="BodyTextFirstIndent"/>
    <w:rsid w:val="006A10A5"/>
    <w:rPr>
      <w:rFonts w:ascii="Times New Roman" w:hAnsi="Times New Roman" w:cs="Arial"/>
      <w:b w:val="0"/>
      <w:bCs w:val="0"/>
      <w:sz w:val="24"/>
      <w:szCs w:val="20"/>
      <w:lang w:val="en-GB" w:eastAsia="en-US"/>
    </w:rPr>
  </w:style>
  <w:style w:type="character" w:customStyle="1" w:styleId="BodyTextChar1">
    <w:name w:val="Body Text Char1"/>
    <w:aliases w:val="Titre tableau Char1,Titre tableau1 Char1,Titre tableau2 Char1,Titre tableau11 Char1,Titre tableau3 Char1,Titre tableau12 Char1,Titre tableau21 Char1,Titre tableau111 Char1,Titre tableau4 Char1,Titre tableau13 Char1,Titre tableau22 Char1"/>
    <w:basedOn w:val="DefaultParagraphFont"/>
    <w:rsid w:val="006A10A5"/>
    <w:rPr>
      <w:rFonts w:ascii="Arial" w:hAnsi="Arial" w:cs="Arial"/>
      <w:b/>
      <w:bCs/>
      <w:sz w:val="48"/>
      <w:szCs w:val="24"/>
      <w:lang w:eastAsia="en-US"/>
    </w:rPr>
  </w:style>
  <w:style w:type="paragraph" w:styleId="BodyTextFirstIndent2">
    <w:name w:val="Body Text First Indent 2"/>
    <w:basedOn w:val="BodyTextIndent"/>
    <w:link w:val="BodyTextFirstIndent2Char"/>
    <w:rsid w:val="006A10A5"/>
    <w:pPr>
      <w:spacing w:after="0" w:line="260" w:lineRule="atLeast"/>
      <w:ind w:left="360" w:firstLine="360"/>
      <w:jc w:val="left"/>
    </w:pPr>
    <w:rPr>
      <w:rFonts w:eastAsia="Times New Roman" w:cs="Times New Roman"/>
      <w:szCs w:val="20"/>
      <w:lang w:bidi="ar-SA"/>
    </w:rPr>
  </w:style>
  <w:style w:type="character" w:customStyle="1" w:styleId="BodyTextFirstIndent2Char">
    <w:name w:val="Body Text First Indent 2 Char"/>
    <w:basedOn w:val="BodyTextIndentChar"/>
    <w:link w:val="BodyTextFirstIndent2"/>
    <w:rsid w:val="006A10A5"/>
    <w:rPr>
      <w:rFonts w:ascii="Times New Roman" w:eastAsiaTheme="minorEastAsia" w:hAnsi="Times New Roman" w:cstheme="minorBidi"/>
      <w:sz w:val="24"/>
      <w:szCs w:val="20"/>
      <w:lang w:val="en-GB" w:eastAsia="en-US" w:bidi="en-US"/>
    </w:rPr>
  </w:style>
  <w:style w:type="paragraph" w:styleId="Closing">
    <w:name w:val="Closing"/>
    <w:basedOn w:val="Normal"/>
    <w:link w:val="ClosingChar"/>
    <w:rsid w:val="006A10A5"/>
    <w:pPr>
      <w:spacing w:before="0" w:after="0" w:line="240" w:lineRule="auto"/>
      <w:ind w:left="4252"/>
    </w:pPr>
    <w:rPr>
      <w:rFonts w:ascii="Times New Roman" w:hAnsi="Times New Roman"/>
      <w:sz w:val="24"/>
      <w:szCs w:val="20"/>
      <w:lang w:val="en-GB" w:eastAsia="en-US"/>
    </w:rPr>
  </w:style>
  <w:style w:type="character" w:customStyle="1" w:styleId="ClosingChar">
    <w:name w:val="Closing Char"/>
    <w:basedOn w:val="DefaultParagraphFont"/>
    <w:link w:val="Closing"/>
    <w:rsid w:val="006A10A5"/>
    <w:rPr>
      <w:rFonts w:ascii="Times New Roman" w:hAnsi="Times New Roman"/>
      <w:sz w:val="24"/>
      <w:szCs w:val="20"/>
      <w:lang w:val="en-GB" w:eastAsia="en-US"/>
    </w:rPr>
  </w:style>
  <w:style w:type="table" w:customStyle="1" w:styleId="ColorfulGrid1">
    <w:name w:val="Colorful Grid1"/>
    <w:basedOn w:val="TableNormal"/>
    <w:uiPriority w:val="73"/>
    <w:rsid w:val="006A10A5"/>
    <w:pPr>
      <w:spacing w:before="0" w:after="0" w:line="240" w:lineRule="auto"/>
    </w:pPr>
    <w:rPr>
      <w:rFonts w:ascii="Times New Roman" w:eastAsia="Calibri" w:hAnsi="Times New Roman"/>
      <w:color w:val="000000" w:themeColor="text1"/>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6A10A5"/>
    <w:pPr>
      <w:spacing w:before="0" w:after="0" w:line="240" w:lineRule="auto"/>
    </w:pPr>
    <w:rPr>
      <w:rFonts w:ascii="Times New Roman" w:eastAsia="Calibri" w:hAnsi="Times New Roman"/>
      <w:color w:val="000000" w:themeColor="text1"/>
      <w:szCs w:val="20"/>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urfulGridAccent2">
    <w:name w:val="Colorful Grid Accent 2"/>
    <w:basedOn w:val="TableNormal"/>
    <w:uiPriority w:val="73"/>
    <w:rsid w:val="006A10A5"/>
    <w:pPr>
      <w:spacing w:before="0" w:after="0" w:line="240" w:lineRule="auto"/>
    </w:pPr>
    <w:rPr>
      <w:rFonts w:ascii="Times New Roman" w:eastAsia="Calibri" w:hAnsi="Times New Roman"/>
      <w:color w:val="000000" w:themeColor="text1"/>
      <w:szCs w:val="20"/>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urfulGridAccent3">
    <w:name w:val="Colorful Grid Accent 3"/>
    <w:basedOn w:val="TableNormal"/>
    <w:uiPriority w:val="73"/>
    <w:rsid w:val="006A10A5"/>
    <w:pPr>
      <w:spacing w:before="0" w:after="0" w:line="240" w:lineRule="auto"/>
    </w:pPr>
    <w:rPr>
      <w:rFonts w:ascii="Times New Roman" w:eastAsia="Calibri" w:hAnsi="Times New Roman"/>
      <w:color w:val="000000" w:themeColor="text1"/>
      <w:szCs w:val="20"/>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urfulGridAccent4">
    <w:name w:val="Colorful Grid Accent 4"/>
    <w:basedOn w:val="TableNormal"/>
    <w:uiPriority w:val="73"/>
    <w:rsid w:val="006A10A5"/>
    <w:pPr>
      <w:spacing w:before="0" w:after="0" w:line="240" w:lineRule="auto"/>
    </w:pPr>
    <w:rPr>
      <w:rFonts w:ascii="Times New Roman" w:eastAsia="Calibri" w:hAnsi="Times New Roman"/>
      <w:color w:val="000000" w:themeColor="text1"/>
      <w:szCs w:val="20"/>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urfulGridAccent5">
    <w:name w:val="Colorful Grid Accent 5"/>
    <w:basedOn w:val="TableNormal"/>
    <w:uiPriority w:val="73"/>
    <w:rsid w:val="006A10A5"/>
    <w:pPr>
      <w:spacing w:before="0" w:after="0" w:line="240" w:lineRule="auto"/>
    </w:pPr>
    <w:rPr>
      <w:rFonts w:ascii="Times New Roman" w:eastAsia="Calibri" w:hAnsi="Times New Roman"/>
      <w:color w:val="000000" w:themeColor="text1"/>
      <w:szCs w:val="20"/>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urfulGridAccent6">
    <w:name w:val="Colorful Grid Accent 6"/>
    <w:basedOn w:val="TableNormal"/>
    <w:uiPriority w:val="73"/>
    <w:rsid w:val="006A10A5"/>
    <w:pPr>
      <w:spacing w:before="0" w:after="0" w:line="240" w:lineRule="auto"/>
    </w:pPr>
    <w:rPr>
      <w:rFonts w:ascii="Times New Roman" w:eastAsia="Calibri" w:hAnsi="Times New Roman"/>
      <w:color w:val="000000" w:themeColor="text1"/>
      <w:szCs w:val="20"/>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ColorfulList1">
    <w:name w:val="Colorful List1"/>
    <w:basedOn w:val="TableNormal"/>
    <w:uiPriority w:val="72"/>
    <w:rsid w:val="006A10A5"/>
    <w:pPr>
      <w:spacing w:before="0" w:after="0" w:line="240" w:lineRule="auto"/>
    </w:pPr>
    <w:rPr>
      <w:rFonts w:ascii="Times New Roman" w:eastAsia="Calibri" w:hAnsi="Times New Roman"/>
      <w:color w:val="000000" w:themeColor="text1"/>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6A10A5"/>
    <w:pPr>
      <w:spacing w:before="0" w:after="0" w:line="240" w:lineRule="auto"/>
    </w:pPr>
    <w:rPr>
      <w:rFonts w:ascii="Times New Roman" w:eastAsia="Calibri" w:hAnsi="Times New Roman"/>
      <w:color w:val="000000" w:themeColor="text1"/>
      <w:szCs w:val="20"/>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urfulListAccent2">
    <w:name w:val="Colorful List Accent 2"/>
    <w:basedOn w:val="TableNormal"/>
    <w:uiPriority w:val="72"/>
    <w:rsid w:val="006A10A5"/>
    <w:pPr>
      <w:spacing w:before="0" w:after="0" w:line="240" w:lineRule="auto"/>
    </w:pPr>
    <w:rPr>
      <w:rFonts w:ascii="Times New Roman" w:eastAsia="Calibri" w:hAnsi="Times New Roman"/>
      <w:color w:val="000000" w:themeColor="text1"/>
      <w:szCs w:val="20"/>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urfulListAccent3">
    <w:name w:val="Colorful List Accent 3"/>
    <w:basedOn w:val="TableNormal"/>
    <w:uiPriority w:val="72"/>
    <w:rsid w:val="006A10A5"/>
    <w:pPr>
      <w:spacing w:before="0" w:after="0" w:line="240" w:lineRule="auto"/>
    </w:pPr>
    <w:rPr>
      <w:rFonts w:ascii="Times New Roman" w:eastAsia="Calibri" w:hAnsi="Times New Roman"/>
      <w:color w:val="000000" w:themeColor="text1"/>
      <w:szCs w:val="20"/>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urfulListAccent4">
    <w:name w:val="Colorful List Accent 4"/>
    <w:basedOn w:val="TableNormal"/>
    <w:uiPriority w:val="72"/>
    <w:rsid w:val="006A10A5"/>
    <w:pPr>
      <w:spacing w:before="0" w:after="0" w:line="240" w:lineRule="auto"/>
    </w:pPr>
    <w:rPr>
      <w:rFonts w:ascii="Times New Roman" w:eastAsia="Calibri" w:hAnsi="Times New Roman"/>
      <w:color w:val="000000" w:themeColor="text1"/>
      <w:szCs w:val="20"/>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urfulListAccent5">
    <w:name w:val="Colorful List Accent 5"/>
    <w:basedOn w:val="TableNormal"/>
    <w:uiPriority w:val="72"/>
    <w:rsid w:val="006A10A5"/>
    <w:pPr>
      <w:spacing w:before="0" w:after="0" w:line="240" w:lineRule="auto"/>
    </w:pPr>
    <w:rPr>
      <w:rFonts w:ascii="Times New Roman" w:eastAsia="Calibri" w:hAnsi="Times New Roman"/>
      <w:color w:val="000000" w:themeColor="text1"/>
      <w:szCs w:val="20"/>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urfulListAccent6">
    <w:name w:val="Colorful List Accent 6"/>
    <w:basedOn w:val="TableNormal"/>
    <w:uiPriority w:val="72"/>
    <w:rsid w:val="006A10A5"/>
    <w:pPr>
      <w:spacing w:before="0" w:after="0" w:line="240" w:lineRule="auto"/>
    </w:pPr>
    <w:rPr>
      <w:rFonts w:ascii="Times New Roman" w:eastAsia="Calibri" w:hAnsi="Times New Roman"/>
      <w:color w:val="000000" w:themeColor="text1"/>
      <w:szCs w:val="20"/>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customStyle="1" w:styleId="ColorfulShading1">
    <w:name w:val="Colorful Shading1"/>
    <w:basedOn w:val="TableNormal"/>
    <w:uiPriority w:val="71"/>
    <w:rsid w:val="006A10A5"/>
    <w:pPr>
      <w:spacing w:before="0" w:after="0" w:line="240" w:lineRule="auto"/>
    </w:pPr>
    <w:rPr>
      <w:rFonts w:ascii="Times New Roman" w:eastAsia="Calibri" w:hAnsi="Times New Roman"/>
      <w:color w:val="000000" w:themeColor="text1"/>
      <w:szCs w:val="20"/>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6A10A5"/>
    <w:pPr>
      <w:spacing w:before="0" w:after="0" w:line="240" w:lineRule="auto"/>
    </w:pPr>
    <w:rPr>
      <w:rFonts w:ascii="Times New Roman" w:eastAsia="Calibri" w:hAnsi="Times New Roman"/>
      <w:color w:val="000000" w:themeColor="text1"/>
      <w:szCs w:val="20"/>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6A10A5"/>
    <w:pPr>
      <w:spacing w:before="0" w:after="0" w:line="240" w:lineRule="auto"/>
    </w:pPr>
    <w:rPr>
      <w:rFonts w:ascii="Times New Roman" w:eastAsia="Calibri" w:hAnsi="Times New Roman"/>
      <w:color w:val="000000" w:themeColor="text1"/>
      <w:szCs w:val="20"/>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6A10A5"/>
    <w:pPr>
      <w:spacing w:before="0" w:after="0" w:line="240" w:lineRule="auto"/>
    </w:pPr>
    <w:rPr>
      <w:rFonts w:ascii="Times New Roman" w:eastAsia="Calibri" w:hAnsi="Times New Roman"/>
      <w:color w:val="000000" w:themeColor="text1"/>
      <w:szCs w:val="20"/>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urfulShadingAccent4">
    <w:name w:val="Colorful Shading Accent 4"/>
    <w:basedOn w:val="TableNormal"/>
    <w:uiPriority w:val="71"/>
    <w:rsid w:val="006A10A5"/>
    <w:pPr>
      <w:spacing w:before="0" w:after="0" w:line="240" w:lineRule="auto"/>
    </w:pPr>
    <w:rPr>
      <w:rFonts w:ascii="Times New Roman" w:eastAsia="Calibri" w:hAnsi="Times New Roman"/>
      <w:color w:val="000000" w:themeColor="text1"/>
      <w:szCs w:val="20"/>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6A10A5"/>
    <w:pPr>
      <w:spacing w:before="0" w:after="0" w:line="240" w:lineRule="auto"/>
    </w:pPr>
    <w:rPr>
      <w:rFonts w:ascii="Times New Roman" w:eastAsia="Calibri" w:hAnsi="Times New Roman"/>
      <w:color w:val="000000" w:themeColor="text1"/>
      <w:szCs w:val="20"/>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6A10A5"/>
    <w:pPr>
      <w:spacing w:before="0" w:after="0" w:line="240" w:lineRule="auto"/>
    </w:pPr>
    <w:rPr>
      <w:rFonts w:ascii="Times New Roman" w:eastAsia="Calibri" w:hAnsi="Times New Roman"/>
      <w:color w:val="000000" w:themeColor="text1"/>
      <w:szCs w:val="20"/>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customStyle="1" w:styleId="DarkList1">
    <w:name w:val="Dark List1"/>
    <w:basedOn w:val="TableNormal"/>
    <w:uiPriority w:val="70"/>
    <w:rsid w:val="006A10A5"/>
    <w:pPr>
      <w:spacing w:before="0" w:after="0" w:line="240" w:lineRule="auto"/>
    </w:pPr>
    <w:rPr>
      <w:rFonts w:ascii="Times New Roman" w:eastAsia="Calibri" w:hAnsi="Times New Roman"/>
      <w:color w:val="FFFFFF" w:themeColor="background1"/>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A10A5"/>
    <w:pPr>
      <w:spacing w:before="0" w:after="0" w:line="240" w:lineRule="auto"/>
    </w:pPr>
    <w:rPr>
      <w:rFonts w:ascii="Times New Roman" w:eastAsia="Calibri" w:hAnsi="Times New Roman"/>
      <w:color w:val="FFFFFF" w:themeColor="background1"/>
      <w:szCs w:val="20"/>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A10A5"/>
    <w:pPr>
      <w:spacing w:before="0" w:after="0" w:line="240" w:lineRule="auto"/>
    </w:pPr>
    <w:rPr>
      <w:rFonts w:ascii="Times New Roman" w:eastAsia="Calibri" w:hAnsi="Times New Roman"/>
      <w:color w:val="FFFFFF" w:themeColor="background1"/>
      <w:szCs w:val="20"/>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A10A5"/>
    <w:pPr>
      <w:spacing w:before="0" w:after="0" w:line="240" w:lineRule="auto"/>
    </w:pPr>
    <w:rPr>
      <w:rFonts w:ascii="Times New Roman" w:eastAsia="Calibri" w:hAnsi="Times New Roman"/>
      <w:color w:val="FFFFFF" w:themeColor="background1"/>
      <w:szCs w:val="20"/>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A10A5"/>
    <w:pPr>
      <w:spacing w:before="0" w:after="0" w:line="240" w:lineRule="auto"/>
    </w:pPr>
    <w:rPr>
      <w:rFonts w:ascii="Times New Roman" w:eastAsia="Calibri" w:hAnsi="Times New Roman"/>
      <w:color w:val="FFFFFF" w:themeColor="background1"/>
      <w:szCs w:val="20"/>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A10A5"/>
    <w:pPr>
      <w:spacing w:before="0" w:after="0" w:line="240" w:lineRule="auto"/>
    </w:pPr>
    <w:rPr>
      <w:rFonts w:ascii="Times New Roman" w:eastAsia="Calibri" w:hAnsi="Times New Roman"/>
      <w:color w:val="FFFFFF" w:themeColor="background1"/>
      <w:szCs w:val="20"/>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A10A5"/>
    <w:pPr>
      <w:spacing w:before="0" w:after="0" w:line="240" w:lineRule="auto"/>
    </w:pPr>
    <w:rPr>
      <w:rFonts w:ascii="Times New Roman" w:eastAsia="Calibri" w:hAnsi="Times New Roman"/>
      <w:color w:val="FFFFFF" w:themeColor="background1"/>
      <w:szCs w:val="20"/>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rsid w:val="006A10A5"/>
    <w:pPr>
      <w:spacing w:before="0" w:after="0" w:line="260" w:lineRule="atLeast"/>
    </w:pPr>
    <w:rPr>
      <w:rFonts w:ascii="Times New Roman" w:hAnsi="Times New Roman"/>
      <w:sz w:val="24"/>
      <w:szCs w:val="20"/>
      <w:lang w:val="en-GB" w:eastAsia="en-US"/>
    </w:rPr>
  </w:style>
  <w:style w:type="character" w:customStyle="1" w:styleId="DateChar">
    <w:name w:val="Date Char"/>
    <w:basedOn w:val="DefaultParagraphFont"/>
    <w:link w:val="Date"/>
    <w:rsid w:val="006A10A5"/>
    <w:rPr>
      <w:rFonts w:ascii="Times New Roman" w:hAnsi="Times New Roman"/>
      <w:sz w:val="24"/>
      <w:szCs w:val="20"/>
      <w:lang w:val="en-GB" w:eastAsia="en-US"/>
    </w:rPr>
  </w:style>
  <w:style w:type="paragraph" w:styleId="EmailSignature">
    <w:name w:val="E-mail Signature"/>
    <w:basedOn w:val="Normal"/>
    <w:link w:val="EmailSignatureChar"/>
    <w:rsid w:val="006A10A5"/>
    <w:pPr>
      <w:spacing w:before="0" w:after="0" w:line="240" w:lineRule="auto"/>
    </w:pPr>
    <w:rPr>
      <w:rFonts w:ascii="Times New Roman" w:hAnsi="Times New Roman"/>
      <w:sz w:val="24"/>
      <w:szCs w:val="20"/>
      <w:lang w:val="en-GB" w:eastAsia="en-US"/>
    </w:rPr>
  </w:style>
  <w:style w:type="character" w:customStyle="1" w:styleId="EmailSignatureChar">
    <w:name w:val="Email Signature Char"/>
    <w:basedOn w:val="DefaultParagraphFont"/>
    <w:link w:val="EmailSignature"/>
    <w:rsid w:val="006A10A5"/>
    <w:rPr>
      <w:rFonts w:ascii="Times New Roman" w:hAnsi="Times New Roman"/>
      <w:sz w:val="24"/>
      <w:szCs w:val="20"/>
      <w:lang w:val="en-GB" w:eastAsia="en-US"/>
    </w:rPr>
  </w:style>
  <w:style w:type="character" w:styleId="EndnoteReference">
    <w:name w:val="endnote reference"/>
    <w:basedOn w:val="DefaultParagraphFont"/>
    <w:rsid w:val="006A10A5"/>
    <w:rPr>
      <w:vertAlign w:val="superscript"/>
    </w:rPr>
  </w:style>
  <w:style w:type="paragraph" w:styleId="EnvelopeAddress">
    <w:name w:val="envelope address"/>
    <w:basedOn w:val="Normal"/>
    <w:rsid w:val="006A10A5"/>
    <w:pPr>
      <w:framePr w:w="7920" w:h="1980" w:hRule="exact" w:hSpace="180" w:wrap="auto" w:hAnchor="page" w:xAlign="center" w:yAlign="bottom"/>
      <w:spacing w:before="0" w:after="0" w:line="240" w:lineRule="auto"/>
      <w:ind w:left="2880"/>
    </w:pPr>
    <w:rPr>
      <w:rFonts w:asciiTheme="majorHAnsi" w:eastAsiaTheme="majorEastAsia" w:hAnsiTheme="majorHAnsi" w:cstheme="majorBidi"/>
      <w:sz w:val="24"/>
      <w:lang w:val="en-GB" w:eastAsia="en-US"/>
    </w:rPr>
  </w:style>
  <w:style w:type="paragraph" w:styleId="EnvelopeReturn">
    <w:name w:val="envelope return"/>
    <w:basedOn w:val="Normal"/>
    <w:rsid w:val="006A10A5"/>
    <w:pPr>
      <w:spacing w:before="0" w:after="0" w:line="240" w:lineRule="auto"/>
    </w:pPr>
    <w:rPr>
      <w:rFonts w:asciiTheme="majorHAnsi" w:eastAsiaTheme="majorEastAsia" w:hAnsiTheme="majorHAnsi" w:cstheme="majorBidi"/>
      <w:szCs w:val="20"/>
      <w:lang w:val="en-GB" w:eastAsia="en-US"/>
    </w:rPr>
  </w:style>
  <w:style w:type="character" w:styleId="HTMLAcronym">
    <w:name w:val="HTML Acronym"/>
    <w:basedOn w:val="DefaultParagraphFont"/>
    <w:rsid w:val="006A10A5"/>
  </w:style>
  <w:style w:type="paragraph" w:styleId="HTMLAddress">
    <w:name w:val="HTML Address"/>
    <w:basedOn w:val="Normal"/>
    <w:link w:val="HTMLAddressChar"/>
    <w:rsid w:val="006A10A5"/>
    <w:pPr>
      <w:spacing w:before="0" w:after="0" w:line="240" w:lineRule="auto"/>
    </w:pPr>
    <w:rPr>
      <w:rFonts w:ascii="Times New Roman" w:hAnsi="Times New Roman"/>
      <w:i/>
      <w:iCs/>
      <w:sz w:val="24"/>
      <w:szCs w:val="20"/>
      <w:lang w:val="en-GB" w:eastAsia="en-US"/>
    </w:rPr>
  </w:style>
  <w:style w:type="character" w:customStyle="1" w:styleId="HTMLAddressChar">
    <w:name w:val="HTML Address Char"/>
    <w:basedOn w:val="DefaultParagraphFont"/>
    <w:link w:val="HTMLAddress"/>
    <w:rsid w:val="006A10A5"/>
    <w:rPr>
      <w:rFonts w:ascii="Times New Roman" w:hAnsi="Times New Roman"/>
      <w:i/>
      <w:iCs/>
      <w:sz w:val="24"/>
      <w:szCs w:val="20"/>
      <w:lang w:val="en-GB" w:eastAsia="en-US"/>
    </w:rPr>
  </w:style>
  <w:style w:type="character" w:styleId="HTMLCite">
    <w:name w:val="HTML Cite"/>
    <w:basedOn w:val="DefaultParagraphFont"/>
    <w:rsid w:val="006A10A5"/>
    <w:rPr>
      <w:i/>
      <w:iCs/>
    </w:rPr>
  </w:style>
  <w:style w:type="character" w:styleId="HTMLCode">
    <w:name w:val="HTML Code"/>
    <w:basedOn w:val="DefaultParagraphFont"/>
    <w:rsid w:val="006A10A5"/>
    <w:rPr>
      <w:rFonts w:ascii="Consolas" w:hAnsi="Consolas" w:cs="Consolas"/>
      <w:sz w:val="20"/>
      <w:szCs w:val="20"/>
    </w:rPr>
  </w:style>
  <w:style w:type="character" w:styleId="HTMLDefinition">
    <w:name w:val="HTML Definition"/>
    <w:basedOn w:val="DefaultParagraphFont"/>
    <w:rsid w:val="006A10A5"/>
    <w:rPr>
      <w:i/>
      <w:iCs/>
    </w:rPr>
  </w:style>
  <w:style w:type="character" w:styleId="HTMLKeyboard">
    <w:name w:val="HTML Keyboard"/>
    <w:basedOn w:val="DefaultParagraphFont"/>
    <w:rsid w:val="006A10A5"/>
    <w:rPr>
      <w:rFonts w:ascii="Consolas" w:hAnsi="Consolas" w:cs="Consolas"/>
      <w:sz w:val="20"/>
      <w:szCs w:val="20"/>
    </w:rPr>
  </w:style>
  <w:style w:type="character" w:styleId="HTMLSample">
    <w:name w:val="HTML Sample"/>
    <w:basedOn w:val="DefaultParagraphFont"/>
    <w:rsid w:val="006A10A5"/>
    <w:rPr>
      <w:rFonts w:ascii="Consolas" w:hAnsi="Consolas" w:cs="Consolas"/>
      <w:sz w:val="24"/>
      <w:szCs w:val="24"/>
    </w:rPr>
  </w:style>
  <w:style w:type="character" w:styleId="HTMLTypewriter">
    <w:name w:val="HTML Typewriter"/>
    <w:basedOn w:val="DefaultParagraphFont"/>
    <w:rsid w:val="006A10A5"/>
    <w:rPr>
      <w:rFonts w:ascii="Consolas" w:hAnsi="Consolas" w:cs="Consolas"/>
      <w:sz w:val="20"/>
      <w:szCs w:val="20"/>
    </w:rPr>
  </w:style>
  <w:style w:type="character" w:styleId="HTMLVariable">
    <w:name w:val="HTML Variable"/>
    <w:basedOn w:val="DefaultParagraphFont"/>
    <w:rsid w:val="006A10A5"/>
    <w:rPr>
      <w:i/>
      <w:iCs/>
    </w:rPr>
  </w:style>
  <w:style w:type="paragraph" w:styleId="Index2">
    <w:name w:val="index 2"/>
    <w:basedOn w:val="Normal"/>
    <w:next w:val="Normal"/>
    <w:autoRedefine/>
    <w:rsid w:val="006A10A5"/>
    <w:pPr>
      <w:spacing w:before="0" w:after="0" w:line="240" w:lineRule="auto"/>
      <w:ind w:left="480" w:hanging="240"/>
    </w:pPr>
    <w:rPr>
      <w:rFonts w:ascii="Times New Roman" w:hAnsi="Times New Roman"/>
      <w:sz w:val="24"/>
      <w:szCs w:val="20"/>
      <w:lang w:val="en-GB" w:eastAsia="en-US"/>
    </w:rPr>
  </w:style>
  <w:style w:type="paragraph" w:styleId="Index3">
    <w:name w:val="index 3"/>
    <w:basedOn w:val="Normal"/>
    <w:next w:val="Normal"/>
    <w:autoRedefine/>
    <w:rsid w:val="006A10A5"/>
    <w:pPr>
      <w:spacing w:before="0" w:after="0" w:line="240" w:lineRule="auto"/>
      <w:ind w:left="720" w:hanging="240"/>
    </w:pPr>
    <w:rPr>
      <w:rFonts w:ascii="Times New Roman" w:hAnsi="Times New Roman"/>
      <w:sz w:val="24"/>
      <w:szCs w:val="20"/>
      <w:lang w:val="en-GB" w:eastAsia="en-US"/>
    </w:rPr>
  </w:style>
  <w:style w:type="paragraph" w:styleId="Index4">
    <w:name w:val="index 4"/>
    <w:basedOn w:val="Normal"/>
    <w:next w:val="Normal"/>
    <w:autoRedefine/>
    <w:rsid w:val="006A10A5"/>
    <w:pPr>
      <w:spacing w:before="0" w:after="0" w:line="240" w:lineRule="auto"/>
      <w:ind w:left="960" w:hanging="240"/>
    </w:pPr>
    <w:rPr>
      <w:rFonts w:ascii="Times New Roman" w:hAnsi="Times New Roman"/>
      <w:sz w:val="24"/>
      <w:szCs w:val="20"/>
      <w:lang w:val="en-GB" w:eastAsia="en-US"/>
    </w:rPr>
  </w:style>
  <w:style w:type="paragraph" w:styleId="Index5">
    <w:name w:val="index 5"/>
    <w:basedOn w:val="Normal"/>
    <w:next w:val="Normal"/>
    <w:autoRedefine/>
    <w:rsid w:val="006A10A5"/>
    <w:pPr>
      <w:spacing w:before="0" w:after="0" w:line="240" w:lineRule="auto"/>
      <w:ind w:left="1200" w:hanging="240"/>
    </w:pPr>
    <w:rPr>
      <w:rFonts w:ascii="Times New Roman" w:hAnsi="Times New Roman"/>
      <w:sz w:val="24"/>
      <w:szCs w:val="20"/>
      <w:lang w:val="en-GB" w:eastAsia="en-US"/>
    </w:rPr>
  </w:style>
  <w:style w:type="paragraph" w:styleId="Index6">
    <w:name w:val="index 6"/>
    <w:basedOn w:val="Normal"/>
    <w:next w:val="Normal"/>
    <w:autoRedefine/>
    <w:rsid w:val="006A10A5"/>
    <w:pPr>
      <w:spacing w:before="0" w:after="0" w:line="240" w:lineRule="auto"/>
      <w:ind w:left="1440" w:hanging="240"/>
    </w:pPr>
    <w:rPr>
      <w:rFonts w:ascii="Times New Roman" w:hAnsi="Times New Roman"/>
      <w:sz w:val="24"/>
      <w:szCs w:val="20"/>
      <w:lang w:val="en-GB" w:eastAsia="en-US"/>
    </w:rPr>
  </w:style>
  <w:style w:type="paragraph" w:styleId="Index7">
    <w:name w:val="index 7"/>
    <w:basedOn w:val="Normal"/>
    <w:next w:val="Normal"/>
    <w:autoRedefine/>
    <w:rsid w:val="006A10A5"/>
    <w:pPr>
      <w:spacing w:before="0" w:after="0" w:line="240" w:lineRule="auto"/>
      <w:ind w:left="1680" w:hanging="240"/>
    </w:pPr>
    <w:rPr>
      <w:rFonts w:ascii="Times New Roman" w:hAnsi="Times New Roman"/>
      <w:sz w:val="24"/>
      <w:szCs w:val="20"/>
      <w:lang w:val="en-GB" w:eastAsia="en-US"/>
    </w:rPr>
  </w:style>
  <w:style w:type="paragraph" w:styleId="Index8">
    <w:name w:val="index 8"/>
    <w:basedOn w:val="Normal"/>
    <w:next w:val="Normal"/>
    <w:autoRedefine/>
    <w:rsid w:val="006A10A5"/>
    <w:pPr>
      <w:spacing w:before="0" w:after="0" w:line="240" w:lineRule="auto"/>
      <w:ind w:left="1920" w:hanging="240"/>
    </w:pPr>
    <w:rPr>
      <w:rFonts w:ascii="Times New Roman" w:hAnsi="Times New Roman"/>
      <w:sz w:val="24"/>
      <w:szCs w:val="20"/>
      <w:lang w:val="en-GB" w:eastAsia="en-US"/>
    </w:rPr>
  </w:style>
  <w:style w:type="paragraph" w:styleId="Index9">
    <w:name w:val="index 9"/>
    <w:basedOn w:val="Normal"/>
    <w:next w:val="Normal"/>
    <w:autoRedefine/>
    <w:rsid w:val="006A10A5"/>
    <w:pPr>
      <w:spacing w:before="0" w:after="0" w:line="240" w:lineRule="auto"/>
      <w:ind w:left="2160" w:hanging="240"/>
    </w:pPr>
    <w:rPr>
      <w:rFonts w:ascii="Times New Roman" w:hAnsi="Times New Roman"/>
      <w:sz w:val="24"/>
      <w:szCs w:val="20"/>
      <w:lang w:val="en-GB" w:eastAsia="en-US"/>
    </w:rPr>
  </w:style>
  <w:style w:type="paragraph" w:styleId="IndexHeading">
    <w:name w:val="index heading"/>
    <w:basedOn w:val="Normal"/>
    <w:next w:val="Index1"/>
    <w:rsid w:val="006A10A5"/>
    <w:pPr>
      <w:spacing w:before="0" w:after="0" w:line="260" w:lineRule="atLeast"/>
    </w:pPr>
    <w:rPr>
      <w:rFonts w:asciiTheme="majorHAnsi" w:eastAsiaTheme="majorEastAsia" w:hAnsiTheme="majorHAnsi" w:cstheme="majorBidi"/>
      <w:b/>
      <w:bCs/>
      <w:sz w:val="24"/>
      <w:szCs w:val="20"/>
      <w:lang w:val="en-GB" w:eastAsia="en-US"/>
    </w:rPr>
  </w:style>
  <w:style w:type="table" w:customStyle="1" w:styleId="LightGrid1">
    <w:name w:val="Light Grid1"/>
    <w:basedOn w:val="TableNormal"/>
    <w:uiPriority w:val="62"/>
    <w:rsid w:val="006A10A5"/>
    <w:pPr>
      <w:spacing w:before="0" w:after="0" w:line="240" w:lineRule="auto"/>
    </w:pPr>
    <w:rPr>
      <w:rFonts w:ascii="Times New Roman" w:eastAsia="Calibri" w:hAnsi="Times New Roman"/>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Accent11">
    <w:name w:val="Light Grid - Accent 11"/>
    <w:basedOn w:val="TableNormal"/>
    <w:uiPriority w:val="62"/>
    <w:rsid w:val="006A10A5"/>
    <w:pPr>
      <w:spacing w:before="0" w:after="0" w:line="240" w:lineRule="auto"/>
    </w:pPr>
    <w:rPr>
      <w:rFonts w:ascii="Times New Roman" w:eastAsia="Calibri" w:hAnsi="Times New Roman"/>
      <w:szCs w:val="20"/>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6A10A5"/>
    <w:pPr>
      <w:spacing w:before="0" w:after="0" w:line="240" w:lineRule="auto"/>
    </w:pPr>
    <w:rPr>
      <w:rFonts w:ascii="Times New Roman" w:eastAsia="Calibri" w:hAnsi="Times New Roman"/>
      <w:szCs w:val="20"/>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A10A5"/>
    <w:pPr>
      <w:spacing w:before="0" w:after="0" w:line="240" w:lineRule="auto"/>
    </w:pPr>
    <w:rPr>
      <w:rFonts w:ascii="Times New Roman" w:eastAsia="Calibri" w:hAnsi="Times New Roman"/>
      <w:szCs w:val="20"/>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A10A5"/>
    <w:pPr>
      <w:spacing w:before="0" w:after="0" w:line="240" w:lineRule="auto"/>
    </w:pPr>
    <w:rPr>
      <w:rFonts w:ascii="Times New Roman" w:eastAsia="Calibri" w:hAnsi="Times New Roman"/>
      <w:szCs w:val="20"/>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A10A5"/>
    <w:pPr>
      <w:spacing w:before="0" w:after="0" w:line="240" w:lineRule="auto"/>
    </w:pPr>
    <w:rPr>
      <w:rFonts w:ascii="Times New Roman" w:eastAsia="Calibri" w:hAnsi="Times New Roman"/>
      <w:szCs w:val="20"/>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6A10A5"/>
    <w:pPr>
      <w:spacing w:before="0" w:after="0" w:line="240" w:lineRule="auto"/>
    </w:pPr>
    <w:rPr>
      <w:rFonts w:ascii="Times New Roman" w:eastAsia="Calibri" w:hAnsi="Times New Roman"/>
      <w:szCs w:val="20"/>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customStyle="1" w:styleId="LightList1">
    <w:name w:val="Light List1"/>
    <w:basedOn w:val="TableNormal"/>
    <w:uiPriority w:val="61"/>
    <w:rsid w:val="006A10A5"/>
    <w:pPr>
      <w:spacing w:before="0" w:after="0" w:line="240" w:lineRule="auto"/>
    </w:pPr>
    <w:rPr>
      <w:rFonts w:ascii="Times New Roman" w:eastAsia="Calibri" w:hAnsi="Times New Roman"/>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2">
    <w:name w:val="Light List Accent 2"/>
    <w:basedOn w:val="TableNormal"/>
    <w:uiPriority w:val="61"/>
    <w:rsid w:val="006A10A5"/>
    <w:pPr>
      <w:spacing w:before="0" w:after="0" w:line="240" w:lineRule="auto"/>
    </w:pPr>
    <w:rPr>
      <w:rFonts w:ascii="Times New Roman" w:eastAsia="Calibri" w:hAnsi="Times New Roman"/>
      <w:szCs w:val="20"/>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A10A5"/>
    <w:pPr>
      <w:spacing w:before="0" w:after="0" w:line="240" w:lineRule="auto"/>
    </w:pPr>
    <w:rPr>
      <w:rFonts w:ascii="Times New Roman" w:eastAsia="Calibri" w:hAnsi="Times New Roman"/>
      <w:szCs w:val="20"/>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A10A5"/>
    <w:pPr>
      <w:spacing w:before="0" w:after="0" w:line="240" w:lineRule="auto"/>
    </w:pPr>
    <w:rPr>
      <w:rFonts w:ascii="Times New Roman" w:eastAsia="Calibri" w:hAnsi="Times New Roman"/>
      <w:szCs w:val="20"/>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A10A5"/>
    <w:pPr>
      <w:spacing w:before="0" w:after="0" w:line="240" w:lineRule="auto"/>
    </w:pPr>
    <w:rPr>
      <w:rFonts w:ascii="Times New Roman" w:eastAsia="Calibri" w:hAnsi="Times New Roman"/>
      <w:szCs w:val="20"/>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6A10A5"/>
    <w:pPr>
      <w:spacing w:before="0" w:after="0" w:line="240" w:lineRule="auto"/>
    </w:pPr>
    <w:rPr>
      <w:rFonts w:ascii="Times New Roman" w:eastAsia="Calibri" w:hAnsi="Times New Roman"/>
      <w:szCs w:val="20"/>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LightShading1">
    <w:name w:val="Light Shading1"/>
    <w:basedOn w:val="TableNormal"/>
    <w:uiPriority w:val="60"/>
    <w:rsid w:val="006A10A5"/>
    <w:pPr>
      <w:spacing w:before="0" w:after="0" w:line="240" w:lineRule="auto"/>
    </w:pPr>
    <w:rPr>
      <w:rFonts w:ascii="Times New Roman" w:eastAsia="Calibri" w:hAnsi="Times New Roman"/>
      <w:color w:val="000000" w:themeColor="text1" w:themeShade="BF"/>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Paragraphs">
    <w:name w:val="Paragraphs"/>
    <w:basedOn w:val="MWP-Paragraph"/>
    <w:link w:val="ParagraphsChar"/>
    <w:uiPriority w:val="12"/>
    <w:qFormat/>
    <w:rsid w:val="002565DB"/>
    <w:pPr>
      <w:jc w:val="both"/>
    </w:pPr>
    <w:rPr>
      <w:lang w:val="en-GB"/>
    </w:rPr>
  </w:style>
  <w:style w:type="table" w:styleId="LightShading-Accent2">
    <w:name w:val="Light Shading Accent 2"/>
    <w:basedOn w:val="TableNormal"/>
    <w:uiPriority w:val="60"/>
    <w:rsid w:val="006A10A5"/>
    <w:pPr>
      <w:spacing w:before="0" w:after="0" w:line="240" w:lineRule="auto"/>
    </w:pPr>
    <w:rPr>
      <w:rFonts w:ascii="Times New Roman" w:eastAsia="Calibri" w:hAnsi="Times New Roman"/>
      <w:color w:val="C45911" w:themeColor="accent2" w:themeShade="BF"/>
      <w:szCs w:val="20"/>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A10A5"/>
    <w:pPr>
      <w:spacing w:before="0" w:after="0" w:line="240" w:lineRule="auto"/>
    </w:pPr>
    <w:rPr>
      <w:rFonts w:ascii="Times New Roman" w:eastAsia="Calibri" w:hAnsi="Times New Roman"/>
      <w:color w:val="7B7B7B" w:themeColor="accent3" w:themeShade="BF"/>
      <w:szCs w:val="20"/>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A10A5"/>
    <w:pPr>
      <w:spacing w:before="0" w:after="0" w:line="240" w:lineRule="auto"/>
    </w:pPr>
    <w:rPr>
      <w:rFonts w:ascii="Times New Roman" w:eastAsia="Calibri" w:hAnsi="Times New Roman"/>
      <w:color w:val="BF8F00" w:themeColor="accent4" w:themeShade="BF"/>
      <w:szCs w:val="20"/>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A10A5"/>
    <w:pPr>
      <w:spacing w:before="0" w:after="0" w:line="240" w:lineRule="auto"/>
    </w:pPr>
    <w:rPr>
      <w:rFonts w:ascii="Times New Roman" w:eastAsia="Calibri" w:hAnsi="Times New Roman"/>
      <w:color w:val="2E74B5" w:themeColor="accent5" w:themeShade="BF"/>
      <w:szCs w:val="20"/>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6A10A5"/>
    <w:pPr>
      <w:spacing w:before="0" w:after="0" w:line="240" w:lineRule="auto"/>
    </w:pPr>
    <w:rPr>
      <w:rFonts w:ascii="Times New Roman" w:eastAsia="Calibri" w:hAnsi="Times New Roman"/>
      <w:color w:val="538135" w:themeColor="accent6" w:themeShade="BF"/>
      <w:szCs w:val="20"/>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rsid w:val="006A10A5"/>
  </w:style>
  <w:style w:type="paragraph" w:styleId="List3">
    <w:name w:val="List 3"/>
    <w:basedOn w:val="Normal"/>
    <w:rsid w:val="006A10A5"/>
    <w:pPr>
      <w:spacing w:before="0" w:after="0" w:line="260" w:lineRule="atLeast"/>
      <w:ind w:left="849" w:hanging="283"/>
      <w:contextualSpacing/>
    </w:pPr>
    <w:rPr>
      <w:rFonts w:ascii="Times New Roman" w:hAnsi="Times New Roman"/>
      <w:sz w:val="24"/>
      <w:szCs w:val="20"/>
      <w:lang w:val="en-GB" w:eastAsia="en-US"/>
    </w:rPr>
  </w:style>
  <w:style w:type="paragraph" w:styleId="List4">
    <w:name w:val="List 4"/>
    <w:basedOn w:val="Normal"/>
    <w:rsid w:val="006A10A5"/>
    <w:pPr>
      <w:spacing w:before="0" w:after="0" w:line="260" w:lineRule="atLeast"/>
      <w:ind w:left="1132" w:hanging="283"/>
      <w:contextualSpacing/>
    </w:pPr>
    <w:rPr>
      <w:rFonts w:ascii="Times New Roman" w:hAnsi="Times New Roman"/>
      <w:sz w:val="24"/>
      <w:szCs w:val="20"/>
      <w:lang w:val="en-GB" w:eastAsia="en-US"/>
    </w:rPr>
  </w:style>
  <w:style w:type="paragraph" w:styleId="List5">
    <w:name w:val="List 5"/>
    <w:basedOn w:val="Normal"/>
    <w:rsid w:val="006A10A5"/>
    <w:pPr>
      <w:spacing w:before="0" w:after="0" w:line="260" w:lineRule="atLeast"/>
      <w:ind w:left="1415" w:hanging="283"/>
      <w:contextualSpacing/>
    </w:pPr>
    <w:rPr>
      <w:rFonts w:ascii="Times New Roman" w:hAnsi="Times New Roman"/>
      <w:sz w:val="24"/>
      <w:szCs w:val="20"/>
      <w:lang w:val="en-GB" w:eastAsia="en-US"/>
    </w:rPr>
  </w:style>
  <w:style w:type="paragraph" w:styleId="ListContinue2">
    <w:name w:val="List Continue 2"/>
    <w:basedOn w:val="Normal"/>
    <w:rsid w:val="006A10A5"/>
    <w:pPr>
      <w:spacing w:before="0" w:after="120" w:line="260" w:lineRule="atLeast"/>
      <w:ind w:left="566"/>
      <w:contextualSpacing/>
    </w:pPr>
    <w:rPr>
      <w:rFonts w:ascii="Times New Roman" w:hAnsi="Times New Roman"/>
      <w:sz w:val="24"/>
      <w:szCs w:val="20"/>
      <w:lang w:val="en-GB" w:eastAsia="en-US"/>
    </w:rPr>
  </w:style>
  <w:style w:type="paragraph" w:styleId="ListContinue3">
    <w:name w:val="List Continue 3"/>
    <w:basedOn w:val="Normal"/>
    <w:rsid w:val="006A10A5"/>
    <w:pPr>
      <w:spacing w:before="0" w:after="120" w:line="260" w:lineRule="atLeast"/>
      <w:ind w:left="849"/>
      <w:contextualSpacing/>
    </w:pPr>
    <w:rPr>
      <w:rFonts w:ascii="Times New Roman" w:hAnsi="Times New Roman"/>
      <w:sz w:val="24"/>
      <w:szCs w:val="20"/>
      <w:lang w:val="en-GB" w:eastAsia="en-US"/>
    </w:rPr>
  </w:style>
  <w:style w:type="paragraph" w:styleId="ListContinue4">
    <w:name w:val="List Continue 4"/>
    <w:basedOn w:val="Normal"/>
    <w:rsid w:val="006A10A5"/>
    <w:pPr>
      <w:spacing w:before="0" w:after="120" w:line="260" w:lineRule="atLeast"/>
      <w:ind w:left="1132"/>
      <w:contextualSpacing/>
    </w:pPr>
    <w:rPr>
      <w:rFonts w:ascii="Times New Roman" w:hAnsi="Times New Roman"/>
      <w:sz w:val="24"/>
      <w:szCs w:val="20"/>
      <w:lang w:val="en-GB" w:eastAsia="en-US"/>
    </w:rPr>
  </w:style>
  <w:style w:type="paragraph" w:styleId="ListContinue5">
    <w:name w:val="List Continue 5"/>
    <w:basedOn w:val="Normal"/>
    <w:rsid w:val="006A10A5"/>
    <w:pPr>
      <w:spacing w:before="0" w:after="120" w:line="260" w:lineRule="atLeast"/>
      <w:ind w:left="1415"/>
      <w:contextualSpacing/>
    </w:pPr>
    <w:rPr>
      <w:rFonts w:ascii="Times New Roman" w:hAnsi="Times New Roman"/>
      <w:sz w:val="24"/>
      <w:szCs w:val="20"/>
      <w:lang w:val="en-GB" w:eastAsia="en-US"/>
    </w:rPr>
  </w:style>
  <w:style w:type="paragraph" w:styleId="ListNumber4">
    <w:name w:val="List Number 4"/>
    <w:basedOn w:val="Normal"/>
    <w:rsid w:val="006A10A5"/>
    <w:pPr>
      <w:tabs>
        <w:tab w:val="num" w:pos="1209"/>
      </w:tabs>
      <w:spacing w:before="0" w:after="0" w:line="260" w:lineRule="atLeast"/>
      <w:ind w:left="1209" w:hanging="360"/>
      <w:contextualSpacing/>
    </w:pPr>
    <w:rPr>
      <w:rFonts w:ascii="Times New Roman" w:hAnsi="Times New Roman"/>
      <w:sz w:val="24"/>
      <w:szCs w:val="20"/>
      <w:lang w:val="en-GB" w:eastAsia="en-US"/>
    </w:rPr>
  </w:style>
  <w:style w:type="paragraph" w:styleId="ListNumber5">
    <w:name w:val="List Number 5"/>
    <w:basedOn w:val="Normal"/>
    <w:rsid w:val="006A10A5"/>
    <w:pPr>
      <w:tabs>
        <w:tab w:val="num" w:pos="1492"/>
      </w:tabs>
      <w:spacing w:before="0" w:after="0" w:line="260" w:lineRule="atLeast"/>
      <w:ind w:left="1492" w:hanging="360"/>
      <w:contextualSpacing/>
    </w:pPr>
    <w:rPr>
      <w:rFonts w:ascii="Times New Roman" w:hAnsi="Times New Roman"/>
      <w:sz w:val="24"/>
      <w:szCs w:val="20"/>
      <w:lang w:val="en-GB" w:eastAsia="en-US"/>
    </w:rPr>
  </w:style>
  <w:style w:type="paragraph" w:styleId="MacroText">
    <w:name w:val="macro"/>
    <w:link w:val="MacroTextChar"/>
    <w:rsid w:val="006A10A5"/>
    <w:pPr>
      <w:tabs>
        <w:tab w:val="left" w:pos="480"/>
        <w:tab w:val="left" w:pos="960"/>
        <w:tab w:val="left" w:pos="1440"/>
        <w:tab w:val="left" w:pos="1920"/>
        <w:tab w:val="left" w:pos="2400"/>
        <w:tab w:val="left" w:pos="2880"/>
        <w:tab w:val="left" w:pos="3360"/>
        <w:tab w:val="left" w:pos="3840"/>
        <w:tab w:val="left" w:pos="4320"/>
      </w:tabs>
      <w:spacing w:before="0" w:after="0" w:line="260" w:lineRule="atLeast"/>
    </w:pPr>
    <w:rPr>
      <w:rFonts w:ascii="Consolas" w:hAnsi="Consolas" w:cs="Consolas"/>
      <w:szCs w:val="20"/>
      <w:lang w:val="en-GB" w:eastAsia="en-US"/>
    </w:rPr>
  </w:style>
  <w:style w:type="character" w:customStyle="1" w:styleId="MacroTextChar">
    <w:name w:val="Macro Text Char"/>
    <w:basedOn w:val="DefaultParagraphFont"/>
    <w:link w:val="MacroText"/>
    <w:rsid w:val="006A10A5"/>
    <w:rPr>
      <w:rFonts w:ascii="Consolas" w:hAnsi="Consolas" w:cs="Consolas"/>
      <w:szCs w:val="20"/>
      <w:lang w:val="en-GB" w:eastAsia="en-US"/>
    </w:rPr>
  </w:style>
  <w:style w:type="table" w:customStyle="1" w:styleId="MediumGrid11">
    <w:name w:val="Medium Grid 11"/>
    <w:basedOn w:val="TableNormal"/>
    <w:uiPriority w:val="67"/>
    <w:rsid w:val="006A10A5"/>
    <w:pPr>
      <w:spacing w:before="0" w:after="0" w:line="240" w:lineRule="auto"/>
    </w:pPr>
    <w:rPr>
      <w:rFonts w:ascii="Times New Roman" w:eastAsia="Calibri" w:hAnsi="Times New Roman"/>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A10A5"/>
    <w:pPr>
      <w:spacing w:before="0" w:after="0" w:line="240" w:lineRule="auto"/>
    </w:pPr>
    <w:rPr>
      <w:rFonts w:ascii="Times New Roman" w:eastAsia="Calibri" w:hAnsi="Times New Roman"/>
      <w:szCs w:val="20"/>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6A10A5"/>
    <w:pPr>
      <w:spacing w:before="0" w:after="0" w:line="240" w:lineRule="auto"/>
    </w:pPr>
    <w:rPr>
      <w:rFonts w:ascii="Times New Roman" w:eastAsia="Calibri" w:hAnsi="Times New Roman"/>
      <w:szCs w:val="20"/>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A10A5"/>
    <w:pPr>
      <w:spacing w:before="0" w:after="0" w:line="240" w:lineRule="auto"/>
    </w:pPr>
    <w:rPr>
      <w:rFonts w:ascii="Times New Roman" w:eastAsia="Calibri" w:hAnsi="Times New Roman"/>
      <w:szCs w:val="20"/>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A10A5"/>
    <w:pPr>
      <w:spacing w:before="0" w:after="0" w:line="240" w:lineRule="auto"/>
    </w:pPr>
    <w:rPr>
      <w:rFonts w:ascii="Times New Roman" w:eastAsia="Calibri" w:hAnsi="Times New Roman"/>
      <w:szCs w:val="20"/>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A10A5"/>
    <w:pPr>
      <w:spacing w:before="0" w:after="0" w:line="240" w:lineRule="auto"/>
    </w:pPr>
    <w:rPr>
      <w:rFonts w:ascii="Times New Roman" w:eastAsia="Calibri" w:hAnsi="Times New Roman"/>
      <w:szCs w:val="20"/>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6A10A5"/>
    <w:pPr>
      <w:spacing w:before="0" w:after="0" w:line="240" w:lineRule="auto"/>
    </w:pPr>
    <w:rPr>
      <w:rFonts w:ascii="Times New Roman" w:eastAsia="Calibri" w:hAnsi="Times New Roman"/>
      <w:szCs w:val="20"/>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MediumGrid21">
    <w:name w:val="Medium Grid 21"/>
    <w:basedOn w:val="TableNormal"/>
    <w:uiPriority w:val="68"/>
    <w:rsid w:val="006A10A5"/>
    <w:pPr>
      <w:spacing w:before="0" w:after="0" w:line="240" w:lineRule="auto"/>
    </w:pPr>
    <w:rPr>
      <w:rFonts w:asciiTheme="majorHAnsi" w:eastAsiaTheme="majorEastAsia" w:hAnsiTheme="majorHAnsi" w:cstheme="majorBidi"/>
      <w:color w:val="000000" w:themeColor="text1"/>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A10A5"/>
    <w:pPr>
      <w:spacing w:before="0" w:after="0" w:line="240" w:lineRule="auto"/>
    </w:pPr>
    <w:rPr>
      <w:rFonts w:asciiTheme="majorHAnsi" w:eastAsiaTheme="majorEastAsia" w:hAnsiTheme="majorHAnsi" w:cstheme="majorBidi"/>
      <w:color w:val="000000" w:themeColor="text1"/>
      <w:szCs w:val="20"/>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A10A5"/>
    <w:pPr>
      <w:spacing w:before="0" w:after="0" w:line="240" w:lineRule="auto"/>
    </w:pPr>
    <w:rPr>
      <w:rFonts w:asciiTheme="majorHAnsi" w:eastAsiaTheme="majorEastAsia" w:hAnsiTheme="majorHAnsi" w:cstheme="majorBidi"/>
      <w:color w:val="000000" w:themeColor="text1"/>
      <w:szCs w:val="20"/>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A10A5"/>
    <w:pPr>
      <w:spacing w:before="0" w:after="0" w:line="240" w:lineRule="auto"/>
    </w:pPr>
    <w:rPr>
      <w:rFonts w:asciiTheme="majorHAnsi" w:eastAsiaTheme="majorEastAsia" w:hAnsiTheme="majorHAnsi" w:cstheme="majorBidi"/>
      <w:color w:val="000000" w:themeColor="text1"/>
      <w:szCs w:val="20"/>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A10A5"/>
    <w:pPr>
      <w:spacing w:before="0" w:after="0" w:line="240" w:lineRule="auto"/>
    </w:pPr>
    <w:rPr>
      <w:rFonts w:asciiTheme="majorHAnsi" w:eastAsiaTheme="majorEastAsia" w:hAnsiTheme="majorHAnsi" w:cstheme="majorBidi"/>
      <w:color w:val="000000" w:themeColor="text1"/>
      <w:szCs w:val="20"/>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A10A5"/>
    <w:pPr>
      <w:spacing w:before="0" w:after="0" w:line="240" w:lineRule="auto"/>
    </w:pPr>
    <w:rPr>
      <w:rFonts w:asciiTheme="majorHAnsi" w:eastAsiaTheme="majorEastAsia" w:hAnsiTheme="majorHAnsi" w:cstheme="majorBidi"/>
      <w:color w:val="000000" w:themeColor="text1"/>
      <w:szCs w:val="20"/>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A10A5"/>
    <w:pPr>
      <w:spacing w:before="0" w:after="0" w:line="240" w:lineRule="auto"/>
    </w:pPr>
    <w:rPr>
      <w:rFonts w:asciiTheme="majorHAnsi" w:eastAsiaTheme="majorEastAsia" w:hAnsiTheme="majorHAnsi" w:cstheme="majorBidi"/>
      <w:color w:val="000000" w:themeColor="text1"/>
      <w:szCs w:val="20"/>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customStyle="1" w:styleId="MediumGrid31">
    <w:name w:val="Medium Grid 31"/>
    <w:basedOn w:val="TableNormal"/>
    <w:uiPriority w:val="69"/>
    <w:rsid w:val="006A10A5"/>
    <w:pPr>
      <w:spacing w:before="0" w:after="0" w:line="240" w:lineRule="auto"/>
    </w:pPr>
    <w:rPr>
      <w:rFonts w:ascii="Times New Roman" w:eastAsia="Calibri" w:hAnsi="Times New Roman"/>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A10A5"/>
    <w:pPr>
      <w:spacing w:before="0" w:after="0" w:line="240" w:lineRule="auto"/>
    </w:pPr>
    <w:rPr>
      <w:rFonts w:ascii="Times New Roman" w:eastAsia="Calibri" w:hAnsi="Times New Roman"/>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6A10A5"/>
    <w:pPr>
      <w:spacing w:before="0" w:after="0" w:line="240" w:lineRule="auto"/>
    </w:pPr>
    <w:rPr>
      <w:rFonts w:ascii="Times New Roman" w:eastAsia="Calibri" w:hAnsi="Times New Roman"/>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A10A5"/>
    <w:pPr>
      <w:spacing w:before="0" w:after="0" w:line="240" w:lineRule="auto"/>
    </w:pPr>
    <w:rPr>
      <w:rFonts w:ascii="Times New Roman" w:eastAsia="Calibri" w:hAnsi="Times New Roman"/>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A10A5"/>
    <w:pPr>
      <w:spacing w:before="0" w:after="0" w:line="240" w:lineRule="auto"/>
    </w:pPr>
    <w:rPr>
      <w:rFonts w:ascii="Times New Roman" w:eastAsia="Calibri" w:hAnsi="Times New Roman"/>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A10A5"/>
    <w:pPr>
      <w:spacing w:before="0" w:after="0" w:line="240" w:lineRule="auto"/>
    </w:pPr>
    <w:rPr>
      <w:rFonts w:ascii="Times New Roman" w:eastAsia="Calibri" w:hAnsi="Times New Roman"/>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6A10A5"/>
    <w:pPr>
      <w:spacing w:before="0" w:after="0" w:line="240" w:lineRule="auto"/>
    </w:pPr>
    <w:rPr>
      <w:rFonts w:ascii="Times New Roman" w:eastAsia="Calibri" w:hAnsi="Times New Roman"/>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customStyle="1" w:styleId="MediumList11">
    <w:name w:val="Medium List 11"/>
    <w:basedOn w:val="TableNormal"/>
    <w:uiPriority w:val="65"/>
    <w:rsid w:val="006A10A5"/>
    <w:pPr>
      <w:spacing w:before="0" w:after="0" w:line="240" w:lineRule="auto"/>
    </w:pPr>
    <w:rPr>
      <w:rFonts w:ascii="Times New Roman" w:eastAsia="Calibri" w:hAnsi="Times New Roman"/>
      <w:color w:val="000000" w:themeColor="text1"/>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1">
    <w:name w:val="Medium List 1 - Accent 11"/>
    <w:basedOn w:val="TableNormal"/>
    <w:uiPriority w:val="65"/>
    <w:rsid w:val="006A10A5"/>
    <w:pPr>
      <w:spacing w:before="0" w:after="0" w:line="240" w:lineRule="auto"/>
    </w:pPr>
    <w:rPr>
      <w:rFonts w:ascii="Times New Roman" w:eastAsia="Calibri" w:hAnsi="Times New Roman"/>
      <w:color w:val="000000" w:themeColor="text1"/>
      <w:szCs w:val="20"/>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6A10A5"/>
    <w:pPr>
      <w:spacing w:before="0" w:after="0" w:line="240" w:lineRule="auto"/>
    </w:pPr>
    <w:rPr>
      <w:rFonts w:ascii="Times New Roman" w:eastAsia="Calibri" w:hAnsi="Times New Roman"/>
      <w:color w:val="000000" w:themeColor="text1"/>
      <w:szCs w:val="20"/>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A10A5"/>
    <w:pPr>
      <w:spacing w:before="0" w:after="0" w:line="240" w:lineRule="auto"/>
    </w:pPr>
    <w:rPr>
      <w:rFonts w:ascii="Times New Roman" w:eastAsia="Calibri" w:hAnsi="Times New Roman"/>
      <w:color w:val="000000" w:themeColor="text1"/>
      <w:szCs w:val="20"/>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A10A5"/>
    <w:pPr>
      <w:spacing w:before="0" w:after="0" w:line="240" w:lineRule="auto"/>
    </w:pPr>
    <w:rPr>
      <w:rFonts w:ascii="Times New Roman" w:eastAsia="Calibri" w:hAnsi="Times New Roman"/>
      <w:color w:val="000000" w:themeColor="text1"/>
      <w:szCs w:val="20"/>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A10A5"/>
    <w:pPr>
      <w:spacing w:before="0" w:after="0" w:line="240" w:lineRule="auto"/>
    </w:pPr>
    <w:rPr>
      <w:rFonts w:ascii="Times New Roman" w:eastAsia="Calibri" w:hAnsi="Times New Roman"/>
      <w:color w:val="000000" w:themeColor="text1"/>
      <w:szCs w:val="20"/>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6A10A5"/>
    <w:pPr>
      <w:spacing w:before="0" w:after="0" w:line="240" w:lineRule="auto"/>
    </w:pPr>
    <w:rPr>
      <w:rFonts w:ascii="Times New Roman" w:eastAsia="Calibri" w:hAnsi="Times New Roman"/>
      <w:color w:val="000000" w:themeColor="text1"/>
      <w:szCs w:val="20"/>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List21">
    <w:name w:val="Medium List 21"/>
    <w:basedOn w:val="TableNormal"/>
    <w:uiPriority w:val="66"/>
    <w:rsid w:val="006A10A5"/>
    <w:pPr>
      <w:spacing w:before="0" w:after="0" w:line="240" w:lineRule="auto"/>
    </w:pPr>
    <w:rPr>
      <w:rFonts w:asciiTheme="majorHAnsi" w:eastAsiaTheme="majorEastAsia" w:hAnsiTheme="majorHAnsi" w:cstheme="majorBidi"/>
      <w:color w:val="000000" w:themeColor="text1"/>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A10A5"/>
    <w:pPr>
      <w:spacing w:before="0" w:after="0" w:line="240" w:lineRule="auto"/>
    </w:pPr>
    <w:rPr>
      <w:rFonts w:asciiTheme="majorHAnsi" w:eastAsiaTheme="majorEastAsia" w:hAnsiTheme="majorHAnsi" w:cstheme="majorBidi"/>
      <w:color w:val="000000" w:themeColor="text1"/>
      <w:szCs w:val="20"/>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A10A5"/>
    <w:pPr>
      <w:spacing w:before="0" w:after="0" w:line="240" w:lineRule="auto"/>
    </w:pPr>
    <w:rPr>
      <w:rFonts w:asciiTheme="majorHAnsi" w:eastAsiaTheme="majorEastAsia" w:hAnsiTheme="majorHAnsi" w:cstheme="majorBidi"/>
      <w:color w:val="000000" w:themeColor="text1"/>
      <w:szCs w:val="20"/>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A10A5"/>
    <w:pPr>
      <w:spacing w:before="0" w:after="0" w:line="240" w:lineRule="auto"/>
    </w:pPr>
    <w:rPr>
      <w:rFonts w:asciiTheme="majorHAnsi" w:eastAsiaTheme="majorEastAsia" w:hAnsiTheme="majorHAnsi" w:cstheme="majorBidi"/>
      <w:color w:val="000000" w:themeColor="text1"/>
      <w:szCs w:val="20"/>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A10A5"/>
    <w:pPr>
      <w:spacing w:before="0" w:after="0" w:line="240" w:lineRule="auto"/>
    </w:pPr>
    <w:rPr>
      <w:rFonts w:asciiTheme="majorHAnsi" w:eastAsiaTheme="majorEastAsia" w:hAnsiTheme="majorHAnsi" w:cstheme="majorBidi"/>
      <w:color w:val="000000" w:themeColor="text1"/>
      <w:szCs w:val="20"/>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A10A5"/>
    <w:pPr>
      <w:spacing w:before="0" w:after="0" w:line="240" w:lineRule="auto"/>
    </w:pPr>
    <w:rPr>
      <w:rFonts w:asciiTheme="majorHAnsi" w:eastAsiaTheme="majorEastAsia" w:hAnsiTheme="majorHAnsi" w:cstheme="majorBidi"/>
      <w:color w:val="000000" w:themeColor="text1"/>
      <w:szCs w:val="20"/>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A10A5"/>
    <w:pPr>
      <w:spacing w:before="0" w:after="0" w:line="240" w:lineRule="auto"/>
    </w:pPr>
    <w:rPr>
      <w:rFonts w:asciiTheme="majorHAnsi" w:eastAsiaTheme="majorEastAsia" w:hAnsiTheme="majorHAnsi" w:cstheme="majorBidi"/>
      <w:color w:val="000000" w:themeColor="text1"/>
      <w:szCs w:val="20"/>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11">
    <w:name w:val="Medium Shading 11"/>
    <w:basedOn w:val="TableNormal"/>
    <w:uiPriority w:val="63"/>
    <w:rsid w:val="006A10A5"/>
    <w:pPr>
      <w:spacing w:before="0" w:after="0" w:line="240" w:lineRule="auto"/>
    </w:pPr>
    <w:rPr>
      <w:rFonts w:ascii="Times New Roman" w:eastAsia="Calibri" w:hAnsi="Times New Roman"/>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6A10A5"/>
    <w:pPr>
      <w:spacing w:before="0" w:after="0" w:line="240" w:lineRule="auto"/>
    </w:pPr>
    <w:rPr>
      <w:rFonts w:ascii="Times New Roman" w:eastAsia="Calibri" w:hAnsi="Times New Roman"/>
      <w:szCs w:val="20"/>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A10A5"/>
    <w:pPr>
      <w:spacing w:before="0" w:after="0" w:line="240" w:lineRule="auto"/>
    </w:pPr>
    <w:rPr>
      <w:rFonts w:ascii="Times New Roman" w:eastAsia="Calibri" w:hAnsi="Times New Roman"/>
      <w:szCs w:val="20"/>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A10A5"/>
    <w:pPr>
      <w:spacing w:before="0" w:after="0" w:line="240" w:lineRule="auto"/>
    </w:pPr>
    <w:rPr>
      <w:rFonts w:ascii="Times New Roman" w:eastAsia="Calibri" w:hAnsi="Times New Roman"/>
      <w:szCs w:val="20"/>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A10A5"/>
    <w:pPr>
      <w:spacing w:before="0" w:after="0" w:line="240" w:lineRule="auto"/>
    </w:pPr>
    <w:rPr>
      <w:rFonts w:ascii="Times New Roman" w:eastAsia="Calibri" w:hAnsi="Times New Roman"/>
      <w:szCs w:val="20"/>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A10A5"/>
    <w:pPr>
      <w:spacing w:before="0" w:after="0" w:line="240" w:lineRule="auto"/>
    </w:pPr>
    <w:rPr>
      <w:rFonts w:ascii="Times New Roman" w:eastAsia="Calibri" w:hAnsi="Times New Roman"/>
      <w:szCs w:val="20"/>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A10A5"/>
    <w:pPr>
      <w:spacing w:before="0" w:after="0" w:line="240" w:lineRule="auto"/>
    </w:pPr>
    <w:rPr>
      <w:rFonts w:ascii="Times New Roman" w:eastAsia="Calibri" w:hAnsi="Times New Roman"/>
      <w:szCs w:val="20"/>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customStyle="1" w:styleId="MediumShading21">
    <w:name w:val="Medium Shading 21"/>
    <w:basedOn w:val="TableNormal"/>
    <w:uiPriority w:val="64"/>
    <w:rsid w:val="006A10A5"/>
    <w:pPr>
      <w:spacing w:before="0" w:after="0" w:line="240" w:lineRule="auto"/>
    </w:pPr>
    <w:rPr>
      <w:rFonts w:ascii="Times New Roman" w:eastAsia="Calibri" w:hAnsi="Times New Roman"/>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6A10A5"/>
    <w:pPr>
      <w:spacing w:before="0" w:after="0" w:line="240" w:lineRule="auto"/>
    </w:pPr>
    <w:rPr>
      <w:rFonts w:ascii="Times New Roman" w:eastAsia="Calibri" w:hAnsi="Times New Roman"/>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A10A5"/>
    <w:pPr>
      <w:spacing w:before="0" w:after="0" w:line="240" w:lineRule="auto"/>
    </w:pPr>
    <w:rPr>
      <w:rFonts w:ascii="Times New Roman" w:eastAsia="Calibri" w:hAnsi="Times New Roman"/>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A10A5"/>
    <w:pPr>
      <w:spacing w:before="0" w:after="0" w:line="240" w:lineRule="auto"/>
    </w:pPr>
    <w:rPr>
      <w:rFonts w:ascii="Times New Roman" w:eastAsia="Calibri" w:hAnsi="Times New Roman"/>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A10A5"/>
    <w:pPr>
      <w:spacing w:before="0" w:after="0" w:line="240" w:lineRule="auto"/>
    </w:pPr>
    <w:rPr>
      <w:rFonts w:ascii="Times New Roman" w:eastAsia="Calibri" w:hAnsi="Times New Roman"/>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A10A5"/>
    <w:pPr>
      <w:spacing w:before="0" w:after="0" w:line="240" w:lineRule="auto"/>
    </w:pPr>
    <w:rPr>
      <w:rFonts w:ascii="Times New Roman" w:eastAsia="Calibri" w:hAnsi="Times New Roman"/>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A10A5"/>
    <w:pPr>
      <w:spacing w:before="0" w:after="0" w:line="240" w:lineRule="auto"/>
    </w:pPr>
    <w:rPr>
      <w:rFonts w:ascii="Times New Roman" w:eastAsia="Calibri" w:hAnsi="Times New Roman"/>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rsid w:val="006A10A5"/>
    <w:pPr>
      <w:pBdr>
        <w:top w:val="single" w:sz="6" w:space="1" w:color="auto"/>
        <w:left w:val="single" w:sz="6" w:space="1" w:color="auto"/>
        <w:bottom w:val="single" w:sz="6" w:space="1" w:color="auto"/>
        <w:right w:val="single" w:sz="6" w:space="1" w:color="auto"/>
      </w:pBdr>
      <w:shd w:val="pct20" w:color="auto" w:fill="auto"/>
      <w:spacing w:before="0" w:after="0" w:line="240" w:lineRule="auto"/>
      <w:ind w:left="1134" w:hanging="1134"/>
    </w:pPr>
    <w:rPr>
      <w:rFonts w:asciiTheme="majorHAnsi" w:eastAsiaTheme="majorEastAsia" w:hAnsiTheme="majorHAnsi" w:cstheme="majorBidi"/>
      <w:sz w:val="24"/>
      <w:lang w:val="en-GB" w:eastAsia="en-US"/>
    </w:rPr>
  </w:style>
  <w:style w:type="character" w:customStyle="1" w:styleId="MessageHeaderChar">
    <w:name w:val="Message Header Char"/>
    <w:basedOn w:val="DefaultParagraphFont"/>
    <w:link w:val="MessageHeader"/>
    <w:rsid w:val="006A10A5"/>
    <w:rPr>
      <w:rFonts w:asciiTheme="majorHAnsi" w:eastAsiaTheme="majorEastAsia" w:hAnsiTheme="majorHAnsi" w:cstheme="majorBidi"/>
      <w:sz w:val="24"/>
      <w:shd w:val="pct20" w:color="auto" w:fill="auto"/>
      <w:lang w:val="en-GB" w:eastAsia="en-US"/>
    </w:rPr>
  </w:style>
  <w:style w:type="paragraph" w:styleId="NoteHeading">
    <w:name w:val="Note Heading"/>
    <w:basedOn w:val="Normal"/>
    <w:next w:val="Normal"/>
    <w:link w:val="NoteHeadingChar"/>
    <w:rsid w:val="006A10A5"/>
    <w:pPr>
      <w:spacing w:before="0" w:after="0" w:line="240" w:lineRule="auto"/>
    </w:pPr>
    <w:rPr>
      <w:rFonts w:ascii="Times New Roman" w:hAnsi="Times New Roman"/>
      <w:sz w:val="24"/>
      <w:szCs w:val="20"/>
      <w:lang w:val="en-GB" w:eastAsia="en-US"/>
    </w:rPr>
  </w:style>
  <w:style w:type="character" w:customStyle="1" w:styleId="NoteHeadingChar">
    <w:name w:val="Note Heading Char"/>
    <w:basedOn w:val="DefaultParagraphFont"/>
    <w:link w:val="NoteHeading"/>
    <w:rsid w:val="006A10A5"/>
    <w:rPr>
      <w:rFonts w:ascii="Times New Roman" w:hAnsi="Times New Roman"/>
      <w:sz w:val="24"/>
      <w:szCs w:val="20"/>
      <w:lang w:val="en-GB" w:eastAsia="en-US"/>
    </w:rPr>
  </w:style>
  <w:style w:type="paragraph" w:styleId="Salutation">
    <w:name w:val="Salutation"/>
    <w:basedOn w:val="Normal"/>
    <w:next w:val="Normal"/>
    <w:link w:val="SalutationChar"/>
    <w:rsid w:val="006A10A5"/>
    <w:pPr>
      <w:spacing w:before="0" w:after="0" w:line="260" w:lineRule="atLeast"/>
    </w:pPr>
    <w:rPr>
      <w:rFonts w:ascii="Times New Roman" w:hAnsi="Times New Roman"/>
      <w:sz w:val="24"/>
      <w:szCs w:val="20"/>
      <w:lang w:val="en-GB" w:eastAsia="en-US"/>
    </w:rPr>
  </w:style>
  <w:style w:type="character" w:customStyle="1" w:styleId="SalutationChar">
    <w:name w:val="Salutation Char"/>
    <w:basedOn w:val="DefaultParagraphFont"/>
    <w:link w:val="Salutation"/>
    <w:rsid w:val="006A10A5"/>
    <w:rPr>
      <w:rFonts w:ascii="Times New Roman" w:hAnsi="Times New Roman"/>
      <w:sz w:val="24"/>
      <w:szCs w:val="20"/>
      <w:lang w:val="en-GB" w:eastAsia="en-US"/>
    </w:rPr>
  </w:style>
  <w:style w:type="paragraph" w:styleId="Signature">
    <w:name w:val="Signature"/>
    <w:basedOn w:val="Normal"/>
    <w:link w:val="SignatureChar"/>
    <w:rsid w:val="006A10A5"/>
    <w:pPr>
      <w:spacing w:before="0" w:after="0" w:line="240" w:lineRule="auto"/>
      <w:ind w:left="4252"/>
    </w:pPr>
    <w:rPr>
      <w:rFonts w:ascii="Times New Roman" w:hAnsi="Times New Roman"/>
      <w:sz w:val="24"/>
      <w:szCs w:val="20"/>
      <w:lang w:val="en-GB" w:eastAsia="en-US"/>
    </w:rPr>
  </w:style>
  <w:style w:type="character" w:customStyle="1" w:styleId="SignatureChar">
    <w:name w:val="Signature Char"/>
    <w:basedOn w:val="DefaultParagraphFont"/>
    <w:link w:val="Signature"/>
    <w:rsid w:val="006A10A5"/>
    <w:rPr>
      <w:rFonts w:ascii="Times New Roman" w:hAnsi="Times New Roman"/>
      <w:sz w:val="24"/>
      <w:szCs w:val="20"/>
      <w:lang w:val="en-GB" w:eastAsia="en-US"/>
    </w:rPr>
  </w:style>
  <w:style w:type="table" w:styleId="Table3Deffects1">
    <w:name w:val="Table 3D effects 1"/>
    <w:basedOn w:val="TableNormal"/>
    <w:rsid w:val="006A10A5"/>
    <w:pPr>
      <w:spacing w:before="0" w:after="0" w:line="260" w:lineRule="atLeast"/>
    </w:pPr>
    <w:rPr>
      <w:rFonts w:ascii="Times New Roman" w:eastAsia="Calibri" w:hAnsi="Times New Roman"/>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6A10A5"/>
    <w:pPr>
      <w:spacing w:before="0" w:after="0" w:line="260" w:lineRule="atLeast"/>
    </w:pPr>
    <w:rPr>
      <w:rFonts w:ascii="Times New Roman" w:eastAsia="Calibri" w:hAnsi="Times New Roman"/>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6A10A5"/>
    <w:pPr>
      <w:spacing w:before="0" w:after="0" w:line="260" w:lineRule="atLeast"/>
    </w:pPr>
    <w:rPr>
      <w:rFonts w:ascii="Times New Roman" w:eastAsia="Calibri" w:hAnsi="Times New Roman"/>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6A10A5"/>
    <w:pPr>
      <w:spacing w:before="0" w:after="0" w:line="260" w:lineRule="atLeast"/>
    </w:pPr>
    <w:rPr>
      <w:rFonts w:ascii="Times New Roman" w:eastAsia="Calibri" w:hAnsi="Times New Roman"/>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6A10A5"/>
    <w:pPr>
      <w:spacing w:before="0" w:after="0" w:line="260" w:lineRule="atLeast"/>
    </w:pPr>
    <w:rPr>
      <w:rFonts w:ascii="Times New Roman" w:eastAsia="Calibri" w:hAnsi="Times New Roman"/>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6A10A5"/>
    <w:pPr>
      <w:spacing w:before="0" w:after="0" w:line="260" w:lineRule="atLeast"/>
    </w:pPr>
    <w:rPr>
      <w:rFonts w:ascii="Times New Roman" w:eastAsia="Calibri" w:hAnsi="Times New Roman"/>
      <w:color w:val="00008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6A10A5"/>
    <w:pPr>
      <w:spacing w:before="0" w:after="0" w:line="260" w:lineRule="atLeast"/>
    </w:pPr>
    <w:rPr>
      <w:rFonts w:ascii="Times New Roman" w:eastAsia="Calibri" w:hAnsi="Times New Roman"/>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rsid w:val="006A10A5"/>
    <w:pPr>
      <w:spacing w:before="0" w:after="0" w:line="260" w:lineRule="atLeast"/>
    </w:pPr>
    <w:rPr>
      <w:rFonts w:ascii="Times New Roman" w:eastAsia="Calibri" w:hAnsi="Times New Roman"/>
      <w:color w:val="FFFFFF"/>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rsid w:val="006A10A5"/>
    <w:pPr>
      <w:spacing w:before="0" w:after="0" w:line="260" w:lineRule="atLeast"/>
    </w:pPr>
    <w:rPr>
      <w:rFonts w:ascii="Times New Roman" w:eastAsia="Calibri" w:hAnsi="Times New Roman"/>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rsid w:val="006A10A5"/>
    <w:pPr>
      <w:spacing w:before="0" w:after="0" w:line="260" w:lineRule="atLeast"/>
    </w:pPr>
    <w:rPr>
      <w:rFonts w:ascii="Times New Roman" w:eastAsia="Calibri" w:hAnsi="Times New Roman"/>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6A10A5"/>
    <w:pPr>
      <w:spacing w:before="0" w:after="0" w:line="260" w:lineRule="atLeast"/>
    </w:pPr>
    <w:rPr>
      <w:rFonts w:ascii="Times New Roman" w:eastAsia="Calibri" w:hAnsi="Times New Roman"/>
      <w:b/>
      <w:bCs/>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6A10A5"/>
    <w:pPr>
      <w:spacing w:before="0" w:after="0" w:line="260" w:lineRule="atLeast"/>
    </w:pPr>
    <w:rPr>
      <w:rFonts w:ascii="Times New Roman" w:eastAsia="Calibri" w:hAnsi="Times New Roman"/>
      <w:b/>
      <w:bCs/>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6A10A5"/>
    <w:pPr>
      <w:spacing w:before="0" w:after="0" w:line="260" w:lineRule="atLeast"/>
    </w:pPr>
    <w:rPr>
      <w:rFonts w:ascii="Times New Roman" w:eastAsia="Calibri" w:hAnsi="Times New Roman"/>
      <w:b/>
      <w:bCs/>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6A10A5"/>
    <w:pPr>
      <w:spacing w:before="0" w:after="0" w:line="260" w:lineRule="atLeast"/>
    </w:pPr>
    <w:rPr>
      <w:rFonts w:ascii="Times New Roman" w:eastAsia="Calibri" w:hAnsi="Times New Roman"/>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6A10A5"/>
    <w:pPr>
      <w:spacing w:before="0" w:after="0" w:line="260" w:lineRule="atLeast"/>
    </w:pPr>
    <w:rPr>
      <w:rFonts w:ascii="Times New Roman" w:eastAsia="Calibri" w:hAnsi="Times New Roman"/>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6A10A5"/>
    <w:pPr>
      <w:spacing w:before="0" w:after="0" w:line="260" w:lineRule="atLeast"/>
    </w:pPr>
    <w:rPr>
      <w:rFonts w:ascii="Times New Roman" w:eastAsia="Calibri" w:hAnsi="Times New Roman"/>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6A10A5"/>
    <w:pPr>
      <w:spacing w:before="0" w:after="0" w:line="260" w:lineRule="atLeast"/>
    </w:pPr>
    <w:rPr>
      <w:rFonts w:ascii="Times New Roman" w:eastAsia="Calibri" w:hAnsi="Times New Roman"/>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6A10A5"/>
    <w:pPr>
      <w:spacing w:before="0" w:after="0" w:line="260" w:lineRule="atLeast"/>
    </w:pPr>
    <w:rPr>
      <w:rFonts w:ascii="Times New Roman" w:eastAsia="Calibri" w:hAnsi="Times New Roman"/>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6A10A5"/>
    <w:pPr>
      <w:spacing w:before="0" w:after="0" w:line="260" w:lineRule="atLeast"/>
    </w:pPr>
    <w:rPr>
      <w:rFonts w:ascii="Times New Roman" w:eastAsia="Calibri" w:hAnsi="Times New Roman"/>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6A10A5"/>
    <w:pPr>
      <w:spacing w:before="0" w:after="0" w:line="260" w:lineRule="atLeast"/>
    </w:pPr>
    <w:rPr>
      <w:rFonts w:ascii="Times New Roman" w:eastAsia="Calibri" w:hAnsi="Times New Roman"/>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6A10A5"/>
    <w:pPr>
      <w:spacing w:before="0" w:after="0" w:line="260" w:lineRule="atLeast"/>
    </w:pPr>
    <w:rPr>
      <w:rFonts w:ascii="Times New Roman" w:eastAsia="Calibri" w:hAnsi="Times New Roman"/>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6A10A5"/>
    <w:pPr>
      <w:spacing w:before="0" w:after="0" w:line="260" w:lineRule="atLeast"/>
    </w:pPr>
    <w:rPr>
      <w:rFonts w:ascii="Times New Roman" w:eastAsia="Calibri" w:hAnsi="Times New Roman"/>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6A10A5"/>
    <w:pPr>
      <w:spacing w:before="0" w:after="0" w:line="260" w:lineRule="atLeast"/>
    </w:pPr>
    <w:rPr>
      <w:rFonts w:ascii="Times New Roman" w:eastAsia="Calibri" w:hAnsi="Times New Roman"/>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6A10A5"/>
    <w:pPr>
      <w:spacing w:before="0" w:after="0" w:line="260" w:lineRule="atLeast"/>
    </w:pPr>
    <w:rPr>
      <w:rFonts w:ascii="Times New Roman" w:eastAsia="Calibri" w:hAnsi="Times New Roman"/>
      <w:b/>
      <w:bCs/>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6A10A5"/>
    <w:pPr>
      <w:spacing w:before="0" w:after="0" w:line="260" w:lineRule="atLeast"/>
    </w:pPr>
    <w:rPr>
      <w:rFonts w:ascii="Times New Roman" w:eastAsia="Calibri" w:hAnsi="Times New Roman"/>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6A10A5"/>
    <w:pPr>
      <w:spacing w:before="0" w:after="0" w:line="260" w:lineRule="atLeast"/>
    </w:pPr>
    <w:rPr>
      <w:rFonts w:ascii="Times New Roman" w:eastAsia="Calibri" w:hAnsi="Times New Roman"/>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6A10A5"/>
    <w:pPr>
      <w:spacing w:before="0" w:after="0" w:line="260" w:lineRule="atLeast"/>
    </w:pPr>
    <w:rPr>
      <w:rFonts w:ascii="Times New Roman" w:eastAsia="Calibri" w:hAnsi="Times New Roman"/>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6A10A5"/>
    <w:pPr>
      <w:spacing w:before="0" w:after="0" w:line="260" w:lineRule="atLeast"/>
    </w:pPr>
    <w:rPr>
      <w:rFonts w:ascii="Times New Roman" w:eastAsia="Calibri" w:hAnsi="Times New Roman"/>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6A10A5"/>
    <w:pPr>
      <w:spacing w:before="0" w:after="0" w:line="260" w:lineRule="atLeast"/>
    </w:pPr>
    <w:rPr>
      <w:rFonts w:ascii="Times New Roman" w:eastAsia="Calibri" w:hAnsi="Times New Roman"/>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6A10A5"/>
    <w:pPr>
      <w:spacing w:before="0" w:after="0" w:line="260" w:lineRule="atLeast"/>
    </w:pPr>
    <w:rPr>
      <w:rFonts w:ascii="Times New Roman" w:eastAsia="Calibri" w:hAnsi="Times New Roman"/>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6A10A5"/>
    <w:pPr>
      <w:spacing w:before="0" w:after="0" w:line="260" w:lineRule="atLeast"/>
    </w:pPr>
    <w:rPr>
      <w:rFonts w:ascii="Times New Roman" w:eastAsia="Calibri" w:hAnsi="Times New Roman"/>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6A10A5"/>
    <w:pPr>
      <w:spacing w:before="0" w:after="0" w:line="260" w:lineRule="atLeast"/>
    </w:pPr>
    <w:rPr>
      <w:rFonts w:ascii="Times New Roman" w:eastAsia="Calibri" w:hAnsi="Times New Roman"/>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6A10A5"/>
    <w:pPr>
      <w:spacing w:before="0" w:after="0" w:line="260" w:lineRule="atLeast"/>
    </w:pPr>
    <w:rPr>
      <w:rFonts w:ascii="Times New Roman" w:eastAsia="Calibri" w:hAnsi="Times New Roman"/>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6A10A5"/>
    <w:pPr>
      <w:spacing w:before="0" w:after="0" w:line="260" w:lineRule="atLeast"/>
      <w:ind w:left="240" w:hanging="240"/>
    </w:pPr>
    <w:rPr>
      <w:rFonts w:ascii="Times New Roman" w:hAnsi="Times New Roman"/>
      <w:sz w:val="24"/>
      <w:szCs w:val="20"/>
      <w:lang w:val="en-GB" w:eastAsia="en-US"/>
    </w:rPr>
  </w:style>
  <w:style w:type="table" w:styleId="TableProfessional">
    <w:name w:val="Table Professional"/>
    <w:basedOn w:val="TableNormal"/>
    <w:rsid w:val="006A10A5"/>
    <w:pPr>
      <w:spacing w:before="0" w:after="0" w:line="260" w:lineRule="atLeast"/>
    </w:pPr>
    <w:rPr>
      <w:rFonts w:ascii="Times New Roman" w:eastAsia="Calibri" w:hAnsi="Times New Roman"/>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6A10A5"/>
    <w:pPr>
      <w:spacing w:before="0" w:after="0" w:line="260" w:lineRule="atLeast"/>
    </w:pPr>
    <w:rPr>
      <w:rFonts w:ascii="Times New Roman" w:eastAsia="Calibri" w:hAnsi="Times New Roman"/>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6A10A5"/>
    <w:pPr>
      <w:spacing w:before="0" w:after="0" w:line="260" w:lineRule="atLeast"/>
    </w:pPr>
    <w:rPr>
      <w:rFonts w:ascii="Times New Roman" w:eastAsia="Calibri" w:hAnsi="Times New Roman"/>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6A10A5"/>
    <w:pPr>
      <w:spacing w:before="0" w:after="0" w:line="260" w:lineRule="atLeast"/>
    </w:pPr>
    <w:rPr>
      <w:rFonts w:ascii="Times New Roman" w:eastAsia="Calibri" w:hAnsi="Times New Roman"/>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6A10A5"/>
    <w:pPr>
      <w:spacing w:before="0" w:after="0" w:line="260" w:lineRule="atLeast"/>
    </w:pPr>
    <w:rPr>
      <w:rFonts w:ascii="Times New Roman" w:eastAsia="Calibri" w:hAnsi="Times New Roman"/>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A10A5"/>
    <w:pPr>
      <w:spacing w:before="0" w:after="0" w:line="260" w:lineRule="atLeast"/>
    </w:pPr>
    <w:rPr>
      <w:rFonts w:ascii="Times New Roman" w:eastAsia="Calibri" w:hAnsi="Times New Roman"/>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A10A5"/>
    <w:pPr>
      <w:spacing w:before="0" w:after="0" w:line="260" w:lineRule="atLeast"/>
    </w:pPr>
    <w:rPr>
      <w:rFonts w:ascii="Times New Roman" w:eastAsia="Calibri" w:hAnsi="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6A10A5"/>
    <w:pPr>
      <w:spacing w:before="0" w:after="0" w:line="260" w:lineRule="atLeast"/>
    </w:pPr>
    <w:rPr>
      <w:rFonts w:ascii="Times New Roman" w:eastAsia="Calibri" w:hAnsi="Times New Roman"/>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6A10A5"/>
    <w:pPr>
      <w:spacing w:before="0" w:after="0" w:line="260" w:lineRule="atLeast"/>
    </w:pPr>
    <w:rPr>
      <w:rFonts w:ascii="Times New Roman" w:eastAsia="Calibri" w:hAnsi="Times New Roman"/>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6A10A5"/>
    <w:pPr>
      <w:spacing w:before="0" w:after="0" w:line="260" w:lineRule="atLeast"/>
    </w:pPr>
    <w:rPr>
      <w:rFonts w:ascii="Times New Roman" w:eastAsia="Calibri" w:hAnsi="Times New Roman"/>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rsid w:val="006A10A5"/>
    <w:pPr>
      <w:spacing w:after="0" w:line="260" w:lineRule="atLeast"/>
    </w:pPr>
    <w:rPr>
      <w:rFonts w:asciiTheme="majorHAnsi" w:eastAsiaTheme="majorEastAsia" w:hAnsiTheme="majorHAnsi" w:cstheme="majorBidi"/>
      <w:b/>
      <w:bCs/>
      <w:sz w:val="24"/>
      <w:lang w:val="en-GB" w:eastAsia="en-US"/>
    </w:rPr>
  </w:style>
  <w:style w:type="paragraph" w:customStyle="1" w:styleId="TableParagraph">
    <w:name w:val="Table Paragraph"/>
    <w:basedOn w:val="Normal"/>
    <w:uiPriority w:val="1"/>
    <w:rsid w:val="006A10A5"/>
    <w:pPr>
      <w:widowControl w:val="0"/>
      <w:spacing w:before="0" w:after="0" w:line="240" w:lineRule="auto"/>
    </w:pPr>
    <w:rPr>
      <w:rFonts w:asciiTheme="minorHAnsi" w:eastAsiaTheme="minorHAnsi" w:hAnsiTheme="minorHAnsi" w:cstheme="minorBidi"/>
      <w:sz w:val="22"/>
      <w:szCs w:val="22"/>
      <w:lang w:val="en-US" w:eastAsia="en-US"/>
    </w:rPr>
  </w:style>
  <w:style w:type="character" w:customStyle="1" w:styleId="fontstyle01">
    <w:name w:val="fontstyle01"/>
    <w:basedOn w:val="DefaultParagraphFont"/>
    <w:rsid w:val="006A10A5"/>
    <w:rPr>
      <w:rFonts w:ascii="ArialMT" w:hAnsi="ArialMT" w:hint="default"/>
      <w:b w:val="0"/>
      <w:bCs w:val="0"/>
      <w:i w:val="0"/>
      <w:iCs w:val="0"/>
      <w:color w:val="000000"/>
      <w:sz w:val="20"/>
      <w:szCs w:val="20"/>
    </w:rPr>
  </w:style>
  <w:style w:type="character" w:customStyle="1" w:styleId="fontstyle21">
    <w:name w:val="fontstyle21"/>
    <w:basedOn w:val="DefaultParagraphFont"/>
    <w:rsid w:val="006A10A5"/>
    <w:rPr>
      <w:rFonts w:ascii="Arial-BoldMT" w:hAnsi="Arial-BoldMT" w:hint="default"/>
      <w:b/>
      <w:bCs/>
      <w:i w:val="0"/>
      <w:iCs w:val="0"/>
      <w:color w:val="000000"/>
      <w:sz w:val="20"/>
      <w:szCs w:val="20"/>
    </w:rPr>
  </w:style>
  <w:style w:type="character" w:customStyle="1" w:styleId="fontstyle31">
    <w:name w:val="fontstyle31"/>
    <w:basedOn w:val="DefaultParagraphFont"/>
    <w:rsid w:val="006A10A5"/>
    <w:rPr>
      <w:rFonts w:ascii="Arial-BoldMT" w:hAnsi="Arial-BoldMT" w:hint="default"/>
      <w:b/>
      <w:bCs/>
      <w:i w:val="0"/>
      <w:iCs w:val="0"/>
      <w:color w:val="000000"/>
      <w:sz w:val="20"/>
      <w:szCs w:val="20"/>
    </w:rPr>
  </w:style>
  <w:style w:type="paragraph" w:customStyle="1" w:styleId="Hoofdstukkop1">
    <w:name w:val="Hoofdstukkop1"/>
    <w:next w:val="Normal"/>
    <w:autoRedefine/>
    <w:rsid w:val="006A10A5"/>
    <w:pPr>
      <w:keepNext/>
      <w:tabs>
        <w:tab w:val="left" w:pos="1080"/>
      </w:tabs>
      <w:spacing w:before="0" w:after="120" w:line="240" w:lineRule="auto"/>
      <w:ind w:left="1080" w:hanging="1080"/>
      <w:outlineLvl w:val="0"/>
    </w:pPr>
    <w:rPr>
      <w:rFonts w:ascii="Times New Roman" w:hAnsi="Times New Roman"/>
      <w:b/>
      <w:bCs/>
      <w:kern w:val="32"/>
      <w:sz w:val="22"/>
      <w:szCs w:val="22"/>
      <w:lang w:val="en-GB" w:eastAsia="en-GB"/>
    </w:rPr>
  </w:style>
  <w:style w:type="paragraph" w:customStyle="1" w:styleId="Outline21">
    <w:name w:val="Outline21"/>
    <w:next w:val="Normal"/>
    <w:autoRedefine/>
    <w:rsid w:val="006A10A5"/>
    <w:pPr>
      <w:keepNext/>
      <w:spacing w:after="0" w:line="240" w:lineRule="auto"/>
      <w:outlineLvl w:val="1"/>
    </w:pPr>
    <w:rPr>
      <w:rFonts w:ascii="Century Schoolbook" w:hAnsi="Century Schoolbook" w:cs="Arial"/>
      <w:b/>
      <w:bCs/>
      <w:kern w:val="32"/>
      <w:sz w:val="19"/>
      <w:szCs w:val="19"/>
      <w:lang w:eastAsia="en-GB"/>
    </w:rPr>
  </w:style>
  <w:style w:type="paragraph" w:customStyle="1" w:styleId="Outline31">
    <w:name w:val="Outline31"/>
    <w:basedOn w:val="Normal"/>
    <w:next w:val="Normal"/>
    <w:autoRedefine/>
    <w:rsid w:val="006A10A5"/>
    <w:pPr>
      <w:shd w:val="clear" w:color="auto" w:fill="FFFFFF"/>
      <w:tabs>
        <w:tab w:val="left" w:pos="510"/>
      </w:tabs>
      <w:spacing w:before="60" w:after="240" w:line="240" w:lineRule="auto"/>
      <w:ind w:left="510" w:hanging="510"/>
      <w:jc w:val="both"/>
      <w:outlineLvl w:val="2"/>
    </w:pPr>
    <w:rPr>
      <w:rFonts w:asciiTheme="majorHAnsi" w:eastAsiaTheme="majorEastAsia" w:hAnsiTheme="majorHAnsi" w:cstheme="majorBidi"/>
      <w:b/>
      <w:bCs/>
      <w:color w:val="4472C4" w:themeColor="accent1"/>
      <w:sz w:val="22"/>
      <w:szCs w:val="22"/>
      <w:lang w:val="en-GB" w:eastAsia="en-US"/>
    </w:rPr>
  </w:style>
  <w:style w:type="paragraph" w:customStyle="1" w:styleId="y1">
    <w:name w:val="y1"/>
    <w:basedOn w:val="Normal"/>
    <w:next w:val="Normal"/>
    <w:autoRedefine/>
    <w:rsid w:val="006A10A5"/>
    <w:pPr>
      <w:spacing w:after="120" w:line="240" w:lineRule="auto"/>
      <w:ind w:left="1361" w:hanging="340"/>
      <w:jc w:val="both"/>
      <w:outlineLvl w:val="4"/>
    </w:pPr>
    <w:rPr>
      <w:rFonts w:ascii="Century" w:hAnsi="Century"/>
      <w:bCs/>
      <w:iCs/>
      <w:sz w:val="18"/>
      <w:szCs w:val="26"/>
      <w:lang w:eastAsia="en-GB"/>
    </w:rPr>
  </w:style>
  <w:style w:type="paragraph" w:customStyle="1" w:styleId="Heading71">
    <w:name w:val="Heading 71"/>
    <w:basedOn w:val="Normal"/>
    <w:next w:val="Normal"/>
    <w:autoRedefine/>
    <w:rsid w:val="006A10A5"/>
    <w:pPr>
      <w:keepNext/>
      <w:autoSpaceDE w:val="0"/>
      <w:autoSpaceDN w:val="0"/>
      <w:adjustRightInd w:val="0"/>
      <w:spacing w:before="240" w:after="120" w:line="240" w:lineRule="auto"/>
      <w:outlineLvl w:val="6"/>
    </w:pPr>
    <w:rPr>
      <w:rFonts w:ascii="Century Schoolbook" w:hAnsi="Century Schoolbook" w:cs="Arial"/>
      <w:b/>
      <w:bCs/>
      <w:sz w:val="18"/>
      <w:szCs w:val="18"/>
      <w:lang w:eastAsia="en-GB"/>
    </w:rPr>
  </w:style>
  <w:style w:type="paragraph" w:customStyle="1" w:styleId="Heading81">
    <w:name w:val="Heading 81"/>
    <w:next w:val="Normal"/>
    <w:autoRedefine/>
    <w:rsid w:val="006A10A5"/>
    <w:pPr>
      <w:spacing w:before="0" w:after="240" w:line="264" w:lineRule="auto"/>
      <w:ind w:left="680" w:hanging="680"/>
      <w:contextualSpacing/>
      <w:jc w:val="both"/>
      <w:outlineLvl w:val="7"/>
    </w:pPr>
    <w:rPr>
      <w:rFonts w:ascii="Century" w:hAnsi="Century"/>
      <w:bCs/>
      <w:sz w:val="18"/>
      <w:szCs w:val="28"/>
      <w:lang w:val="en-GB" w:eastAsia="en-GB"/>
    </w:rPr>
  </w:style>
  <w:style w:type="paragraph" w:customStyle="1" w:styleId="Heading91">
    <w:name w:val="Heading 91"/>
    <w:basedOn w:val="Normal"/>
    <w:next w:val="Normal"/>
    <w:rsid w:val="006A10A5"/>
    <w:pPr>
      <w:spacing w:before="240" w:after="60" w:line="264" w:lineRule="auto"/>
      <w:ind w:left="680" w:hanging="680"/>
      <w:jc w:val="both"/>
      <w:outlineLvl w:val="8"/>
    </w:pPr>
    <w:rPr>
      <w:rFonts w:ascii="Arial" w:hAnsi="Arial" w:cs="Arial"/>
      <w:sz w:val="22"/>
      <w:szCs w:val="22"/>
      <w:lang w:val="en-GB" w:eastAsia="en-US"/>
    </w:rPr>
  </w:style>
  <w:style w:type="paragraph" w:customStyle="1" w:styleId="append">
    <w:name w:val="append"/>
    <w:basedOn w:val="Normal"/>
    <w:next w:val="Heads"/>
    <w:rsid w:val="006A10A5"/>
    <w:pPr>
      <w:tabs>
        <w:tab w:val="left" w:pos="1417"/>
      </w:tabs>
      <w:spacing w:before="0" w:after="120" w:line="264" w:lineRule="auto"/>
      <w:ind w:left="1417" w:hanging="1417"/>
      <w:jc w:val="both"/>
    </w:pPr>
    <w:rPr>
      <w:rFonts w:ascii="New York" w:hAnsi="New York" w:cs="Arial"/>
      <w:szCs w:val="20"/>
      <w:lang w:eastAsia="en-US"/>
    </w:rPr>
  </w:style>
  <w:style w:type="paragraph" w:customStyle="1" w:styleId="Heads">
    <w:name w:val="Heads"/>
    <w:basedOn w:val="Normal"/>
    <w:next w:val="SubHeads"/>
    <w:rsid w:val="006A10A5"/>
    <w:pPr>
      <w:spacing w:before="0" w:after="120" w:line="264" w:lineRule="auto"/>
      <w:ind w:left="680" w:hanging="680"/>
      <w:jc w:val="both"/>
    </w:pPr>
    <w:rPr>
      <w:rFonts w:ascii="New York" w:hAnsi="New York" w:cs="Arial"/>
      <w:sz w:val="32"/>
      <w:szCs w:val="20"/>
      <w:lang w:eastAsia="en-US"/>
    </w:rPr>
  </w:style>
  <w:style w:type="character" w:customStyle="1" w:styleId="Document6">
    <w:name w:val="Document 6"/>
    <w:basedOn w:val="DefaultParagraphFont"/>
    <w:rsid w:val="006A10A5"/>
  </w:style>
  <w:style w:type="character" w:customStyle="1" w:styleId="Document5">
    <w:name w:val="Document 5"/>
    <w:basedOn w:val="DefaultParagraphFont"/>
    <w:rsid w:val="006A10A5"/>
  </w:style>
  <w:style w:type="character" w:customStyle="1" w:styleId="Document8">
    <w:name w:val="Document 8"/>
    <w:basedOn w:val="DefaultParagraphFont"/>
    <w:rsid w:val="006A10A5"/>
  </w:style>
  <w:style w:type="paragraph" w:customStyle="1" w:styleId="Title1">
    <w:name w:val="Title1"/>
    <w:basedOn w:val="Normal"/>
    <w:next w:val="Normal"/>
    <w:link w:val="Title1Char"/>
    <w:autoRedefine/>
    <w:rsid w:val="006A10A5"/>
    <w:pPr>
      <w:keepNext/>
      <w:keepLines/>
      <w:numPr>
        <w:numId w:val="27"/>
      </w:numPr>
      <w:spacing w:before="360" w:after="0" w:line="240" w:lineRule="auto"/>
      <w:ind w:left="0" w:firstLine="0"/>
      <w:contextualSpacing/>
    </w:pPr>
    <w:rPr>
      <w:rFonts w:ascii="Century Schoolbook" w:eastAsiaTheme="minorEastAsia" w:hAnsi="Century Schoolbook" w:cstheme="minorBidi"/>
      <w:b/>
      <w:bCs/>
      <w:i/>
      <w:smallCaps/>
      <w:color w:val="000000"/>
      <w:sz w:val="60"/>
      <w:szCs w:val="60"/>
      <w:lang w:val="en-US" w:eastAsia="en-US" w:bidi="en-US"/>
    </w:rPr>
  </w:style>
  <w:style w:type="paragraph" w:customStyle="1" w:styleId="Subtitle1">
    <w:name w:val="Subtitle1"/>
    <w:next w:val="Normal"/>
    <w:autoRedefine/>
    <w:rsid w:val="006A10A5"/>
    <w:pPr>
      <w:spacing w:before="0" w:after="360" w:line="240" w:lineRule="auto"/>
    </w:pPr>
    <w:rPr>
      <w:rFonts w:ascii="Times New Roman" w:hAnsi="Times New Roman"/>
      <w:b/>
      <w:bCs/>
      <w:kern w:val="32"/>
      <w:sz w:val="40"/>
      <w:szCs w:val="40"/>
      <w:lang w:val="en-GB" w:eastAsia="en-GB"/>
    </w:rPr>
  </w:style>
  <w:style w:type="paragraph" w:customStyle="1" w:styleId="Quote1">
    <w:name w:val="Quote1"/>
    <w:basedOn w:val="Normal"/>
    <w:next w:val="Normal"/>
    <w:uiPriority w:val="29"/>
    <w:rsid w:val="006A10A5"/>
    <w:pPr>
      <w:spacing w:before="0" w:after="120" w:line="264" w:lineRule="auto"/>
      <w:ind w:left="680" w:hanging="680"/>
      <w:jc w:val="both"/>
    </w:pPr>
    <w:rPr>
      <w:rFonts w:ascii="Arial" w:hAnsi="Arial"/>
      <w:i/>
      <w:iCs/>
      <w:color w:val="000000"/>
      <w:sz w:val="19"/>
      <w:szCs w:val="20"/>
      <w:lang w:val="en-GB" w:eastAsia="en-US"/>
    </w:rPr>
  </w:style>
  <w:style w:type="paragraph" w:customStyle="1" w:styleId="IntenseQuote1">
    <w:name w:val="Intense Quote1"/>
    <w:basedOn w:val="Normal"/>
    <w:next w:val="Normal"/>
    <w:uiPriority w:val="30"/>
    <w:rsid w:val="006A10A5"/>
    <w:pPr>
      <w:pBdr>
        <w:bottom w:val="single" w:sz="4" w:space="4" w:color="4F81BD"/>
      </w:pBdr>
      <w:spacing w:before="200" w:after="280" w:line="264" w:lineRule="auto"/>
      <w:ind w:left="936" w:right="936" w:hanging="680"/>
      <w:jc w:val="both"/>
    </w:pPr>
    <w:rPr>
      <w:rFonts w:ascii="Arial" w:hAnsi="Arial"/>
      <w:b/>
      <w:bCs/>
      <w:i/>
      <w:iCs/>
      <w:color w:val="4F81BD"/>
      <w:sz w:val="19"/>
      <w:szCs w:val="20"/>
      <w:lang w:val="en-GB" w:eastAsia="en-US"/>
    </w:rPr>
  </w:style>
  <w:style w:type="character" w:customStyle="1" w:styleId="SubtleEmphasis1">
    <w:name w:val="Subtle Emphasis1"/>
    <w:uiPriority w:val="19"/>
    <w:rsid w:val="006A10A5"/>
    <w:rPr>
      <w:i/>
      <w:iCs/>
      <w:color w:val="808080"/>
    </w:rPr>
  </w:style>
  <w:style w:type="character" w:customStyle="1" w:styleId="IntenseEmphasis1">
    <w:name w:val="Intense Emphasis1"/>
    <w:uiPriority w:val="21"/>
    <w:rsid w:val="006A10A5"/>
    <w:rPr>
      <w:b/>
      <w:bCs/>
      <w:i/>
      <w:iCs/>
      <w:color w:val="4F81BD"/>
    </w:rPr>
  </w:style>
  <w:style w:type="character" w:customStyle="1" w:styleId="SubtleReference1">
    <w:name w:val="Subtle Reference1"/>
    <w:uiPriority w:val="31"/>
    <w:rsid w:val="006A10A5"/>
    <w:rPr>
      <w:smallCaps/>
      <w:color w:val="C0504D"/>
      <w:u w:val="single"/>
    </w:rPr>
  </w:style>
  <w:style w:type="character" w:customStyle="1" w:styleId="IntenseReference1">
    <w:name w:val="Intense Reference1"/>
    <w:basedOn w:val="DefaultParagraphFont"/>
    <w:uiPriority w:val="32"/>
    <w:rsid w:val="006A10A5"/>
    <w:rPr>
      <w:b/>
      <w:bCs/>
      <w:smallCaps/>
      <w:color w:val="C0504D"/>
      <w:spacing w:val="5"/>
      <w:u w:val="single"/>
    </w:rPr>
  </w:style>
  <w:style w:type="paragraph" w:customStyle="1" w:styleId="TOCHeading1">
    <w:name w:val="TOC Heading1"/>
    <w:basedOn w:val="Heading1"/>
    <w:next w:val="Normal"/>
    <w:uiPriority w:val="39"/>
    <w:unhideWhenUsed/>
    <w:rsid w:val="006A10A5"/>
    <w:pPr>
      <w:keepLines/>
      <w:spacing w:before="240" w:after="0" w:line="240" w:lineRule="auto"/>
      <w:ind w:left="0" w:firstLine="0"/>
    </w:pPr>
    <w:rPr>
      <w:rFonts w:asciiTheme="minorHAnsi" w:hAnsiTheme="minorHAnsi" w:cstheme="minorBidi"/>
      <w:bCs/>
      <w:color w:val="auto"/>
      <w:kern w:val="32"/>
      <w:sz w:val="22"/>
      <w:szCs w:val="22"/>
      <w:lang w:val="en-IE" w:eastAsia="en-US"/>
    </w:rPr>
  </w:style>
  <w:style w:type="paragraph" w:customStyle="1" w:styleId="Note">
    <w:name w:val="Note"/>
    <w:basedOn w:val="Normal"/>
    <w:next w:val="Normal"/>
    <w:autoRedefine/>
    <w:rsid w:val="006A10A5"/>
    <w:pPr>
      <w:keepNext/>
      <w:spacing w:after="240" w:line="240" w:lineRule="auto"/>
      <w:contextualSpacing/>
    </w:pPr>
    <w:rPr>
      <w:rFonts w:ascii="Century Schoolbook" w:hAnsi="Century Schoolbook" w:cs="Arial"/>
      <w:bCs/>
      <w:i/>
      <w:sz w:val="18"/>
      <w:szCs w:val="18"/>
      <w:lang w:val="en-GB" w:eastAsia="en-GB"/>
    </w:rPr>
  </w:style>
  <w:style w:type="paragraph" w:customStyle="1" w:styleId="TOCHeading10">
    <w:name w:val="TOC Heading 1"/>
    <w:basedOn w:val="Normal"/>
    <w:link w:val="TOCHeading1Char"/>
    <w:rsid w:val="006A10A5"/>
    <w:pPr>
      <w:keepNext/>
      <w:keepLines/>
      <w:spacing w:before="480" w:after="0"/>
      <w:ind w:firstLine="1134"/>
    </w:pPr>
    <w:rPr>
      <w:rFonts w:ascii="Century Schoolbook" w:hAnsi="Century Schoolbook"/>
      <w:bCs/>
      <w:i/>
      <w:color w:val="000000"/>
      <w:sz w:val="48"/>
      <w:szCs w:val="48"/>
      <w:lang w:eastAsia="en-US"/>
    </w:rPr>
  </w:style>
  <w:style w:type="character" w:customStyle="1" w:styleId="TOCHeading1Char">
    <w:name w:val="TOC Heading 1 Char"/>
    <w:basedOn w:val="DefaultParagraphFont"/>
    <w:link w:val="TOCHeading10"/>
    <w:rsid w:val="006A10A5"/>
    <w:rPr>
      <w:rFonts w:ascii="Century Schoolbook" w:hAnsi="Century Schoolbook"/>
      <w:bCs/>
      <w:i/>
      <w:color w:val="000000"/>
      <w:sz w:val="48"/>
      <w:szCs w:val="48"/>
      <w:lang w:eastAsia="en-US"/>
    </w:rPr>
  </w:style>
  <w:style w:type="paragraph" w:customStyle="1" w:styleId="Heading3-4">
    <w:name w:val="Heading 3-4"/>
    <w:link w:val="Heading3-4Char"/>
    <w:autoRedefine/>
    <w:rsid w:val="006A10A5"/>
    <w:pPr>
      <w:tabs>
        <w:tab w:val="left" w:pos="510"/>
        <w:tab w:val="left" w:pos="924"/>
      </w:tabs>
      <w:spacing w:after="240" w:line="264" w:lineRule="auto"/>
      <w:ind w:left="924" w:hanging="924"/>
      <w:jc w:val="both"/>
    </w:pPr>
    <w:rPr>
      <w:rFonts w:ascii="Century Schoolbook" w:hAnsi="Century Schoolbook"/>
      <w:color w:val="000000"/>
      <w:sz w:val="18"/>
      <w:szCs w:val="28"/>
      <w:lang w:val="en-GB" w:eastAsia="en-US"/>
    </w:rPr>
  </w:style>
  <w:style w:type="character" w:customStyle="1" w:styleId="Heading3-4Char">
    <w:name w:val="Heading 3-4 Char"/>
    <w:basedOn w:val="Heading4Char"/>
    <w:link w:val="Heading3-4"/>
    <w:rsid w:val="006A10A5"/>
    <w:rPr>
      <w:rFonts w:ascii="Century Schoolbook" w:hAnsi="Century Schoolbook"/>
      <w:bCs w:val="0"/>
      <w:color w:val="000000"/>
      <w:sz w:val="18"/>
      <w:szCs w:val="28"/>
      <w:lang w:val="en-GB" w:eastAsia="en-US"/>
    </w:rPr>
  </w:style>
  <w:style w:type="paragraph" w:customStyle="1" w:styleId="Appendices">
    <w:name w:val="Appendices"/>
    <w:basedOn w:val="Heading1"/>
    <w:link w:val="AppendicesChar"/>
    <w:qFormat/>
    <w:rsid w:val="00862CBC"/>
    <w:pPr>
      <w:pBdr>
        <w:bottom w:val="single" w:sz="4" w:space="1" w:color="auto"/>
      </w:pBdr>
      <w:spacing w:before="480" w:line="240" w:lineRule="auto"/>
      <w:ind w:left="0" w:firstLine="266"/>
      <w:outlineLvl w:val="2"/>
    </w:pPr>
    <w:rPr>
      <w:rFonts w:cstheme="majorBidi"/>
      <w:kern w:val="32"/>
      <w:szCs w:val="26"/>
      <w:lang w:val="en-GB" w:eastAsia="en-US"/>
    </w:rPr>
  </w:style>
  <w:style w:type="character" w:customStyle="1" w:styleId="AppendicesChar">
    <w:name w:val="Appendices Char"/>
    <w:basedOn w:val="Heading1Char"/>
    <w:link w:val="Appendices"/>
    <w:rsid w:val="006A10A5"/>
    <w:rPr>
      <w:rFonts w:ascii="Franklin Gothic Medium" w:hAnsi="Franklin Gothic Medium" w:cstheme="majorBidi"/>
      <w:b/>
      <w:color w:val="2F3E59"/>
      <w:kern w:val="32"/>
      <w:sz w:val="28"/>
      <w:szCs w:val="26"/>
      <w:lang w:val="en-GB" w:eastAsia="en-US"/>
    </w:rPr>
  </w:style>
  <w:style w:type="paragraph" w:customStyle="1" w:styleId="ATOP2">
    <w:name w:val="ATOP2"/>
    <w:basedOn w:val="Normal"/>
    <w:next w:val="Heading2"/>
    <w:autoRedefine/>
    <w:rsid w:val="006A10A5"/>
    <w:pPr>
      <w:spacing w:before="0" w:after="0" w:line="240" w:lineRule="auto"/>
      <w:ind w:left="1260" w:right="-68" w:hanging="1260"/>
      <w:jc w:val="both"/>
    </w:pPr>
    <w:rPr>
      <w:rFonts w:ascii="Arial" w:hAnsi="Arial"/>
      <w:b/>
      <w:sz w:val="30"/>
      <w:szCs w:val="20"/>
      <w:lang w:val="en-US" w:eastAsia="en-US"/>
    </w:rPr>
  </w:style>
  <w:style w:type="character" w:customStyle="1" w:styleId="para1">
    <w:name w:val="para1"/>
    <w:basedOn w:val="DefaultParagraphFont"/>
    <w:rsid w:val="006A10A5"/>
    <w:rPr>
      <w:rFonts w:ascii="Arial" w:hAnsi="Arial" w:cs="Arial" w:hint="default"/>
      <w:sz w:val="18"/>
      <w:szCs w:val="18"/>
    </w:rPr>
  </w:style>
  <w:style w:type="character" w:customStyle="1" w:styleId="pointnormal1">
    <w:name w:val="point_normal1"/>
    <w:basedOn w:val="DefaultParagraphFont"/>
    <w:rsid w:val="006A10A5"/>
    <w:rPr>
      <w:rFonts w:ascii="Arial" w:hAnsi="Arial" w:cs="Arial" w:hint="default"/>
      <w:sz w:val="18"/>
      <w:szCs w:val="18"/>
    </w:rPr>
  </w:style>
  <w:style w:type="paragraph" w:customStyle="1" w:styleId="MFNumLev3">
    <w:name w:val="MFNumLev3"/>
    <w:basedOn w:val="Normal"/>
    <w:rsid w:val="006A10A5"/>
    <w:pPr>
      <w:widowControl w:val="0"/>
      <w:tabs>
        <w:tab w:val="left" w:pos="2160"/>
        <w:tab w:val="left" w:pos="2880"/>
        <w:tab w:val="left" w:pos="3600"/>
      </w:tabs>
      <w:spacing w:before="0" w:after="240" w:line="240" w:lineRule="auto"/>
      <w:ind w:right="-68"/>
      <w:jc w:val="both"/>
      <w:outlineLvl w:val="4"/>
    </w:pPr>
    <w:rPr>
      <w:rFonts w:ascii="Times New Roman" w:hAnsi="Times New Roman"/>
      <w:sz w:val="22"/>
      <w:szCs w:val="20"/>
      <w:lang w:eastAsia="en-US"/>
    </w:rPr>
  </w:style>
  <w:style w:type="paragraph" w:customStyle="1" w:styleId="MFNumLev2">
    <w:name w:val="MFNumLev2"/>
    <w:basedOn w:val="Normal"/>
    <w:rsid w:val="006A10A5"/>
    <w:pPr>
      <w:widowControl w:val="0"/>
      <w:tabs>
        <w:tab w:val="num" w:pos="720"/>
        <w:tab w:val="left" w:pos="794"/>
        <w:tab w:val="left" w:pos="2160"/>
        <w:tab w:val="left" w:pos="2880"/>
        <w:tab w:val="left" w:pos="3600"/>
      </w:tabs>
      <w:spacing w:before="0" w:after="240" w:line="240" w:lineRule="auto"/>
      <w:ind w:left="720" w:hanging="360"/>
      <w:jc w:val="both"/>
      <w:outlineLvl w:val="1"/>
    </w:pPr>
    <w:rPr>
      <w:rFonts w:ascii="Times New Roman" w:hAnsi="Times New Roman"/>
      <w:sz w:val="22"/>
      <w:szCs w:val="20"/>
      <w:lang w:eastAsia="en-US"/>
    </w:rPr>
  </w:style>
  <w:style w:type="paragraph" w:customStyle="1" w:styleId="TableNormal1">
    <w:name w:val="Table Normal1"/>
    <w:basedOn w:val="Normal"/>
    <w:rsid w:val="006A10A5"/>
    <w:pPr>
      <w:widowControl w:val="0"/>
      <w:tabs>
        <w:tab w:val="left" w:pos="794"/>
        <w:tab w:val="left" w:pos="1440"/>
        <w:tab w:val="left" w:pos="2160"/>
        <w:tab w:val="left" w:pos="2880"/>
        <w:tab w:val="left" w:pos="3600"/>
      </w:tabs>
      <w:spacing w:after="240" w:line="240" w:lineRule="auto"/>
      <w:jc w:val="both"/>
    </w:pPr>
    <w:rPr>
      <w:rFonts w:ascii="Times New Roman" w:hAnsi="Times New Roman"/>
      <w:sz w:val="22"/>
      <w:szCs w:val="20"/>
      <w:lang w:val="en-GB" w:eastAsia="en-US"/>
    </w:rPr>
  </w:style>
  <w:style w:type="character" w:customStyle="1" w:styleId="DocumentMapChar1">
    <w:name w:val="Document Map Char1"/>
    <w:basedOn w:val="DefaultParagraphFont"/>
    <w:uiPriority w:val="99"/>
    <w:semiHidden/>
    <w:rsid w:val="006A10A5"/>
    <w:rPr>
      <w:rFonts w:ascii="Tahoma" w:hAnsi="Tahoma" w:cs="Tahoma"/>
      <w:sz w:val="16"/>
      <w:szCs w:val="16"/>
      <w:lang w:val="en-GB"/>
    </w:rPr>
  </w:style>
  <w:style w:type="paragraph" w:customStyle="1" w:styleId="pat">
    <w:name w:val="pat"/>
    <w:rsid w:val="006A10A5"/>
    <w:pPr>
      <w:tabs>
        <w:tab w:val="left" w:pos="240"/>
        <w:tab w:val="left" w:pos="566"/>
        <w:tab w:val="left" w:pos="620"/>
      </w:tabs>
      <w:spacing w:before="0" w:after="240" w:line="264" w:lineRule="auto"/>
      <w:ind w:left="680" w:hanging="680"/>
      <w:jc w:val="both"/>
    </w:pPr>
    <w:rPr>
      <w:rFonts w:ascii="Times New Roman" w:hAnsi="Times New Roman"/>
      <w:noProof/>
      <w:sz w:val="22"/>
      <w:szCs w:val="20"/>
    </w:rPr>
  </w:style>
  <w:style w:type="character" w:customStyle="1" w:styleId="Title1Char">
    <w:name w:val="Title1 Char"/>
    <w:basedOn w:val="ListParagraphChar"/>
    <w:link w:val="Title1"/>
    <w:rsid w:val="006A10A5"/>
    <w:rPr>
      <w:rFonts w:ascii="Century Schoolbook" w:eastAsiaTheme="minorEastAsia" w:hAnsi="Century Schoolbook" w:cstheme="minorBidi"/>
      <w:b/>
      <w:bCs/>
      <w:i/>
      <w:smallCaps/>
      <w:color w:val="000000"/>
      <w:sz w:val="60"/>
      <w:szCs w:val="60"/>
      <w:lang w:val="en-US" w:eastAsia="en-US" w:bidi="en-US"/>
    </w:rPr>
  </w:style>
  <w:style w:type="paragraph" w:customStyle="1" w:styleId="font6">
    <w:name w:val="font6"/>
    <w:basedOn w:val="Normal"/>
    <w:rsid w:val="006A10A5"/>
    <w:pPr>
      <w:spacing w:before="100" w:beforeAutospacing="1" w:after="100" w:afterAutospacing="1" w:line="240" w:lineRule="auto"/>
    </w:pPr>
    <w:rPr>
      <w:rFonts w:ascii="Arial" w:hAnsi="Arial" w:cs="Arial"/>
      <w:color w:val="000000"/>
      <w:sz w:val="16"/>
      <w:szCs w:val="16"/>
      <w:lang w:val="en-GB" w:eastAsia="en-GB"/>
    </w:rPr>
  </w:style>
  <w:style w:type="paragraph" w:customStyle="1" w:styleId="font7">
    <w:name w:val="font7"/>
    <w:basedOn w:val="Normal"/>
    <w:rsid w:val="006A10A5"/>
    <w:pPr>
      <w:spacing w:before="100" w:beforeAutospacing="1" w:after="100" w:afterAutospacing="1" w:line="240" w:lineRule="auto"/>
    </w:pPr>
    <w:rPr>
      <w:rFonts w:ascii="Arial" w:hAnsi="Arial" w:cs="Arial"/>
      <w:color w:val="0070C0"/>
      <w:sz w:val="16"/>
      <w:szCs w:val="16"/>
      <w:lang w:val="en-GB" w:eastAsia="en-GB"/>
    </w:rPr>
  </w:style>
  <w:style w:type="paragraph" w:customStyle="1" w:styleId="font8">
    <w:name w:val="font8"/>
    <w:basedOn w:val="Normal"/>
    <w:rsid w:val="006A10A5"/>
    <w:pPr>
      <w:spacing w:before="100" w:beforeAutospacing="1" w:after="100" w:afterAutospacing="1" w:line="240" w:lineRule="auto"/>
    </w:pPr>
    <w:rPr>
      <w:rFonts w:ascii="Arial" w:hAnsi="Arial" w:cs="Arial"/>
      <w:color w:val="0070C0"/>
      <w:sz w:val="16"/>
      <w:szCs w:val="16"/>
      <w:lang w:val="en-GB" w:eastAsia="en-GB"/>
    </w:rPr>
  </w:style>
  <w:style w:type="paragraph" w:customStyle="1" w:styleId="xl89">
    <w:name w:val="xl89"/>
    <w:basedOn w:val="Normal"/>
    <w:rsid w:val="006A10A5"/>
    <w:pPr>
      <w:pBdr>
        <w:left w:val="single" w:sz="4" w:space="0" w:color="auto"/>
        <w:bottom w:val="single" w:sz="4" w:space="0" w:color="auto"/>
      </w:pBdr>
      <w:spacing w:before="100" w:beforeAutospacing="1" w:after="100" w:afterAutospacing="1" w:line="240" w:lineRule="auto"/>
    </w:pPr>
    <w:rPr>
      <w:rFonts w:ascii="Arial" w:hAnsi="Arial" w:cs="Arial"/>
      <w:sz w:val="16"/>
      <w:szCs w:val="16"/>
      <w:lang w:val="en-GB" w:eastAsia="en-GB"/>
    </w:rPr>
  </w:style>
  <w:style w:type="paragraph" w:customStyle="1" w:styleId="xl90">
    <w:name w:val="xl90"/>
    <w:basedOn w:val="Normal"/>
    <w:rsid w:val="006A10A5"/>
    <w:pPr>
      <w:pBdr>
        <w:top w:val="single" w:sz="4" w:space="0" w:color="auto"/>
      </w:pBdr>
      <w:spacing w:before="100" w:beforeAutospacing="1" w:after="100" w:afterAutospacing="1" w:line="240" w:lineRule="auto"/>
    </w:pPr>
    <w:rPr>
      <w:rFonts w:ascii="Arial" w:hAnsi="Arial" w:cs="Arial"/>
      <w:sz w:val="16"/>
      <w:szCs w:val="16"/>
      <w:lang w:val="en-GB" w:eastAsia="en-GB"/>
    </w:rPr>
  </w:style>
  <w:style w:type="paragraph" w:customStyle="1" w:styleId="xl91">
    <w:name w:val="xl91"/>
    <w:basedOn w:val="Normal"/>
    <w:rsid w:val="006A10A5"/>
    <w:pPr>
      <w:pBdr>
        <w:bottom w:val="single" w:sz="4" w:space="0" w:color="auto"/>
      </w:pBdr>
      <w:spacing w:before="100" w:beforeAutospacing="1" w:after="100" w:afterAutospacing="1" w:line="240" w:lineRule="auto"/>
    </w:pPr>
    <w:rPr>
      <w:rFonts w:ascii="Arial" w:hAnsi="Arial" w:cs="Arial"/>
      <w:sz w:val="16"/>
      <w:szCs w:val="16"/>
      <w:lang w:val="en-GB" w:eastAsia="en-GB"/>
    </w:rPr>
  </w:style>
  <w:style w:type="paragraph" w:customStyle="1" w:styleId="xl92">
    <w:name w:val="xl92"/>
    <w:basedOn w:val="Normal"/>
    <w:rsid w:val="006A10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6"/>
      <w:szCs w:val="16"/>
      <w:lang w:val="en-GB" w:eastAsia="en-GB"/>
    </w:rPr>
  </w:style>
  <w:style w:type="paragraph" w:customStyle="1" w:styleId="xl93">
    <w:name w:val="xl93"/>
    <w:basedOn w:val="Normal"/>
    <w:rsid w:val="006A10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6"/>
      <w:szCs w:val="16"/>
      <w:lang w:val="en-GB" w:eastAsia="en-GB"/>
    </w:rPr>
  </w:style>
  <w:style w:type="paragraph" w:customStyle="1" w:styleId="xl94">
    <w:name w:val="xl94"/>
    <w:basedOn w:val="Normal"/>
    <w:rsid w:val="006A10A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hAnsi="Arial" w:cs="Arial"/>
      <w:sz w:val="16"/>
      <w:szCs w:val="16"/>
      <w:lang w:val="en-GB" w:eastAsia="en-GB"/>
    </w:rPr>
  </w:style>
  <w:style w:type="paragraph" w:customStyle="1" w:styleId="xl95">
    <w:name w:val="xl95"/>
    <w:basedOn w:val="Normal"/>
    <w:rsid w:val="006A10A5"/>
    <w:pPr>
      <w:spacing w:before="100" w:beforeAutospacing="1" w:after="100" w:afterAutospacing="1" w:line="240" w:lineRule="auto"/>
      <w:jc w:val="right"/>
    </w:pPr>
    <w:rPr>
      <w:rFonts w:ascii="Arial" w:hAnsi="Arial" w:cs="Arial"/>
      <w:sz w:val="16"/>
      <w:szCs w:val="16"/>
      <w:lang w:val="en-GB" w:eastAsia="en-GB"/>
    </w:rPr>
  </w:style>
  <w:style w:type="paragraph" w:customStyle="1" w:styleId="xl96">
    <w:name w:val="xl96"/>
    <w:basedOn w:val="Normal"/>
    <w:rsid w:val="006A10A5"/>
    <w:pPr>
      <w:pBdr>
        <w:left w:val="single" w:sz="4" w:space="0" w:color="auto"/>
        <w:right w:val="single" w:sz="4" w:space="0" w:color="auto"/>
      </w:pBdr>
      <w:spacing w:before="100" w:beforeAutospacing="1" w:after="100" w:afterAutospacing="1" w:line="240" w:lineRule="auto"/>
    </w:pPr>
    <w:rPr>
      <w:rFonts w:ascii="Century" w:hAnsi="Century"/>
      <w:sz w:val="18"/>
      <w:szCs w:val="18"/>
      <w:lang w:val="en-GB" w:eastAsia="en-GB"/>
    </w:rPr>
  </w:style>
  <w:style w:type="paragraph" w:customStyle="1" w:styleId="xl97">
    <w:name w:val="xl97"/>
    <w:basedOn w:val="Normal"/>
    <w:rsid w:val="006A10A5"/>
    <w:pPr>
      <w:pBdr>
        <w:left w:val="single" w:sz="4" w:space="0" w:color="auto"/>
        <w:bottom w:val="single" w:sz="4" w:space="0" w:color="auto"/>
        <w:right w:val="single" w:sz="4" w:space="0" w:color="auto"/>
      </w:pBdr>
      <w:spacing w:before="100" w:beforeAutospacing="1" w:after="100" w:afterAutospacing="1" w:line="240" w:lineRule="auto"/>
    </w:pPr>
    <w:rPr>
      <w:rFonts w:ascii="Century" w:hAnsi="Century"/>
      <w:sz w:val="18"/>
      <w:szCs w:val="18"/>
      <w:lang w:val="en-GB" w:eastAsia="en-GB"/>
    </w:rPr>
  </w:style>
  <w:style w:type="paragraph" w:customStyle="1" w:styleId="xl98">
    <w:name w:val="xl98"/>
    <w:basedOn w:val="Normal"/>
    <w:rsid w:val="006A10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16"/>
      <w:szCs w:val="16"/>
      <w:lang w:val="en-GB" w:eastAsia="en-GB"/>
    </w:rPr>
  </w:style>
  <w:style w:type="paragraph" w:customStyle="1" w:styleId="xl99">
    <w:name w:val="xl99"/>
    <w:basedOn w:val="Normal"/>
    <w:rsid w:val="006A10A5"/>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sz w:val="16"/>
      <w:szCs w:val="16"/>
      <w:lang w:val="en-GB" w:eastAsia="en-GB"/>
    </w:rPr>
  </w:style>
  <w:style w:type="paragraph" w:customStyle="1" w:styleId="xl100">
    <w:name w:val="xl100"/>
    <w:basedOn w:val="Normal"/>
    <w:rsid w:val="006A10A5"/>
    <w:pPr>
      <w:pBdr>
        <w:top w:val="single" w:sz="4" w:space="0" w:color="auto"/>
        <w:left w:val="single" w:sz="4" w:space="0" w:color="auto"/>
        <w:right w:val="single" w:sz="4" w:space="0" w:color="auto"/>
      </w:pBdr>
      <w:spacing w:before="100" w:beforeAutospacing="1" w:after="100" w:afterAutospacing="1" w:line="240" w:lineRule="auto"/>
    </w:pPr>
    <w:rPr>
      <w:rFonts w:ascii="Century" w:hAnsi="Century"/>
      <w:sz w:val="18"/>
      <w:szCs w:val="18"/>
      <w:lang w:val="en-GB" w:eastAsia="en-GB"/>
    </w:rPr>
  </w:style>
  <w:style w:type="paragraph" w:customStyle="1" w:styleId="xl101">
    <w:name w:val="xl101"/>
    <w:basedOn w:val="Normal"/>
    <w:rsid w:val="006A10A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entury" w:hAnsi="Century"/>
      <w:sz w:val="18"/>
      <w:szCs w:val="18"/>
      <w:lang w:val="en-GB" w:eastAsia="en-GB"/>
    </w:rPr>
  </w:style>
  <w:style w:type="paragraph" w:customStyle="1" w:styleId="xl102">
    <w:name w:val="xl102"/>
    <w:basedOn w:val="Normal"/>
    <w:rsid w:val="006A10A5"/>
    <w:pPr>
      <w:pBdr>
        <w:top w:val="single" w:sz="4" w:space="0" w:color="auto"/>
        <w:left w:val="single" w:sz="4" w:space="0" w:color="auto"/>
      </w:pBdr>
      <w:spacing w:before="100" w:beforeAutospacing="1" w:after="100" w:afterAutospacing="1" w:line="240" w:lineRule="auto"/>
    </w:pPr>
    <w:rPr>
      <w:rFonts w:ascii="Arial" w:hAnsi="Arial" w:cs="Arial"/>
      <w:sz w:val="16"/>
      <w:szCs w:val="16"/>
      <w:lang w:val="en-GB" w:eastAsia="en-GB"/>
    </w:rPr>
  </w:style>
  <w:style w:type="paragraph" w:customStyle="1" w:styleId="xl103">
    <w:name w:val="xl103"/>
    <w:basedOn w:val="Normal"/>
    <w:rsid w:val="006A10A5"/>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color w:val="0070C0"/>
      <w:sz w:val="16"/>
      <w:szCs w:val="16"/>
      <w:lang w:val="en-GB" w:eastAsia="en-GB"/>
    </w:rPr>
  </w:style>
  <w:style w:type="paragraph" w:customStyle="1" w:styleId="xl104">
    <w:name w:val="xl104"/>
    <w:basedOn w:val="Normal"/>
    <w:rsid w:val="006A10A5"/>
    <w:pPr>
      <w:pBdr>
        <w:top w:val="single" w:sz="4" w:space="0" w:color="auto"/>
        <w:right w:val="single" w:sz="4" w:space="0" w:color="auto"/>
      </w:pBdr>
      <w:spacing w:before="100" w:beforeAutospacing="1" w:after="100" w:afterAutospacing="1" w:line="240" w:lineRule="auto"/>
    </w:pPr>
    <w:rPr>
      <w:rFonts w:ascii="Arial" w:hAnsi="Arial" w:cs="Arial"/>
      <w:color w:val="0070C0"/>
      <w:sz w:val="16"/>
      <w:szCs w:val="16"/>
      <w:lang w:val="en-GB" w:eastAsia="en-GB"/>
    </w:rPr>
  </w:style>
  <w:style w:type="paragraph" w:customStyle="1" w:styleId="xl105">
    <w:name w:val="xl105"/>
    <w:basedOn w:val="Normal"/>
    <w:rsid w:val="006A10A5"/>
    <w:pPr>
      <w:pBdr>
        <w:left w:val="single" w:sz="4" w:space="0" w:color="auto"/>
        <w:right w:val="single" w:sz="4" w:space="0" w:color="auto"/>
      </w:pBdr>
      <w:spacing w:before="100" w:beforeAutospacing="1" w:after="100" w:afterAutospacing="1" w:line="240" w:lineRule="auto"/>
    </w:pPr>
    <w:rPr>
      <w:rFonts w:ascii="Arial" w:hAnsi="Arial" w:cs="Arial"/>
      <w:color w:val="0070C0"/>
      <w:sz w:val="16"/>
      <w:szCs w:val="16"/>
      <w:lang w:val="en-GB" w:eastAsia="en-GB"/>
    </w:rPr>
  </w:style>
  <w:style w:type="paragraph" w:customStyle="1" w:styleId="xl106">
    <w:name w:val="xl106"/>
    <w:basedOn w:val="Normal"/>
    <w:rsid w:val="006A10A5"/>
    <w:pPr>
      <w:pBdr>
        <w:right w:val="single" w:sz="4" w:space="0" w:color="auto"/>
      </w:pBdr>
      <w:spacing w:before="100" w:beforeAutospacing="1" w:after="100" w:afterAutospacing="1" w:line="240" w:lineRule="auto"/>
    </w:pPr>
    <w:rPr>
      <w:rFonts w:ascii="Arial" w:hAnsi="Arial" w:cs="Arial"/>
      <w:color w:val="0070C0"/>
      <w:sz w:val="16"/>
      <w:szCs w:val="16"/>
      <w:lang w:val="en-GB" w:eastAsia="en-GB"/>
    </w:rPr>
  </w:style>
  <w:style w:type="paragraph" w:customStyle="1" w:styleId="xl107">
    <w:name w:val="xl107"/>
    <w:basedOn w:val="Normal"/>
    <w:rsid w:val="006A10A5"/>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0070C0"/>
      <w:sz w:val="16"/>
      <w:szCs w:val="16"/>
      <w:lang w:val="en-GB" w:eastAsia="en-GB"/>
    </w:rPr>
  </w:style>
  <w:style w:type="paragraph" w:customStyle="1" w:styleId="xl108">
    <w:name w:val="xl108"/>
    <w:basedOn w:val="Normal"/>
    <w:rsid w:val="006A10A5"/>
    <w:pPr>
      <w:pBdr>
        <w:bottom w:val="single" w:sz="4" w:space="0" w:color="auto"/>
        <w:right w:val="single" w:sz="4" w:space="0" w:color="auto"/>
      </w:pBdr>
      <w:spacing w:before="100" w:beforeAutospacing="1" w:after="100" w:afterAutospacing="1" w:line="240" w:lineRule="auto"/>
    </w:pPr>
    <w:rPr>
      <w:rFonts w:ascii="Arial" w:hAnsi="Arial" w:cs="Arial"/>
      <w:color w:val="0070C0"/>
      <w:sz w:val="16"/>
      <w:szCs w:val="16"/>
      <w:lang w:val="en-GB" w:eastAsia="en-GB"/>
    </w:rPr>
  </w:style>
  <w:style w:type="paragraph" w:customStyle="1" w:styleId="xl109">
    <w:name w:val="xl109"/>
    <w:basedOn w:val="Normal"/>
    <w:rsid w:val="006A10A5"/>
    <w:pPr>
      <w:pBdr>
        <w:left w:val="single" w:sz="4" w:space="0" w:color="auto"/>
        <w:right w:val="single" w:sz="4" w:space="0" w:color="auto"/>
      </w:pBdr>
      <w:spacing w:before="100" w:beforeAutospacing="1" w:after="100" w:afterAutospacing="1" w:line="240" w:lineRule="auto"/>
    </w:pPr>
    <w:rPr>
      <w:rFonts w:ascii="Arial" w:hAnsi="Arial" w:cs="Arial"/>
      <w:color w:val="0070C0"/>
      <w:sz w:val="16"/>
      <w:szCs w:val="16"/>
      <w:lang w:val="en-GB" w:eastAsia="en-GB"/>
    </w:rPr>
  </w:style>
  <w:style w:type="paragraph" w:customStyle="1" w:styleId="xl110">
    <w:name w:val="xl110"/>
    <w:basedOn w:val="Normal"/>
    <w:rsid w:val="006A10A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color w:val="0070C0"/>
      <w:sz w:val="16"/>
      <w:szCs w:val="16"/>
      <w:lang w:val="en-GB" w:eastAsia="en-GB"/>
    </w:rPr>
  </w:style>
  <w:style w:type="paragraph" w:customStyle="1" w:styleId="xl111">
    <w:name w:val="xl111"/>
    <w:basedOn w:val="Normal"/>
    <w:rsid w:val="006A10A5"/>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b/>
      <w:bCs/>
      <w:color w:val="FF0000"/>
      <w:sz w:val="16"/>
      <w:szCs w:val="16"/>
      <w:lang w:val="en-GB" w:eastAsia="en-GB"/>
    </w:rPr>
  </w:style>
  <w:style w:type="paragraph" w:customStyle="1" w:styleId="xl112">
    <w:name w:val="xl112"/>
    <w:basedOn w:val="Normal"/>
    <w:rsid w:val="006A10A5"/>
    <w:pPr>
      <w:pBdr>
        <w:left w:val="single" w:sz="4" w:space="0" w:color="auto"/>
        <w:right w:val="single" w:sz="4" w:space="0" w:color="auto"/>
      </w:pBdr>
      <w:spacing w:before="100" w:beforeAutospacing="1" w:after="100" w:afterAutospacing="1" w:line="240" w:lineRule="auto"/>
      <w:jc w:val="right"/>
      <w:textAlignment w:val="center"/>
    </w:pPr>
    <w:rPr>
      <w:rFonts w:ascii="Arial" w:hAnsi="Arial" w:cs="Arial"/>
      <w:sz w:val="16"/>
      <w:szCs w:val="16"/>
      <w:lang w:val="en-GB" w:eastAsia="en-GB"/>
    </w:rPr>
  </w:style>
  <w:style w:type="paragraph" w:customStyle="1" w:styleId="xl113">
    <w:name w:val="xl113"/>
    <w:basedOn w:val="Normal"/>
    <w:rsid w:val="006A10A5"/>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hAnsi="Arial" w:cs="Arial"/>
      <w:sz w:val="16"/>
      <w:szCs w:val="16"/>
      <w:lang w:val="en-GB" w:eastAsia="en-GB"/>
    </w:rPr>
  </w:style>
  <w:style w:type="paragraph" w:customStyle="1" w:styleId="xl114">
    <w:name w:val="xl114"/>
    <w:basedOn w:val="Normal"/>
    <w:rsid w:val="006A10A5"/>
    <w:pPr>
      <w:pBdr>
        <w:left w:val="single" w:sz="4" w:space="0" w:color="auto"/>
        <w:right w:val="single" w:sz="4" w:space="0" w:color="auto"/>
      </w:pBdr>
      <w:spacing w:before="100" w:beforeAutospacing="1" w:after="100" w:afterAutospacing="1" w:line="240" w:lineRule="auto"/>
      <w:textAlignment w:val="center"/>
    </w:pPr>
    <w:rPr>
      <w:rFonts w:ascii="Arial" w:hAnsi="Arial" w:cs="Arial"/>
      <w:sz w:val="16"/>
      <w:szCs w:val="16"/>
      <w:lang w:val="en-GB" w:eastAsia="en-GB"/>
    </w:rPr>
  </w:style>
  <w:style w:type="paragraph" w:customStyle="1" w:styleId="xl115">
    <w:name w:val="xl115"/>
    <w:basedOn w:val="Normal"/>
    <w:rsid w:val="006A10A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6"/>
      <w:szCs w:val="16"/>
      <w:lang w:val="en-GB" w:eastAsia="en-GB"/>
    </w:rPr>
  </w:style>
  <w:style w:type="paragraph" w:customStyle="1" w:styleId="xl116">
    <w:name w:val="xl116"/>
    <w:basedOn w:val="Normal"/>
    <w:rsid w:val="006A10A5"/>
    <w:pPr>
      <w:pBdr>
        <w:left w:val="single" w:sz="4" w:space="0" w:color="auto"/>
      </w:pBdr>
      <w:spacing w:before="100" w:beforeAutospacing="1" w:after="100" w:afterAutospacing="1" w:line="240" w:lineRule="auto"/>
      <w:jc w:val="center"/>
    </w:pPr>
    <w:rPr>
      <w:rFonts w:ascii="Arial" w:hAnsi="Arial" w:cs="Arial"/>
      <w:sz w:val="16"/>
      <w:szCs w:val="16"/>
      <w:lang w:val="en-GB" w:eastAsia="en-GB"/>
    </w:rPr>
  </w:style>
  <w:style w:type="paragraph" w:customStyle="1" w:styleId="xl117">
    <w:name w:val="xl117"/>
    <w:basedOn w:val="Normal"/>
    <w:rsid w:val="006A10A5"/>
    <w:pPr>
      <w:pBdr>
        <w:right w:val="single" w:sz="4" w:space="0" w:color="auto"/>
      </w:pBdr>
      <w:spacing w:before="100" w:beforeAutospacing="1" w:after="100" w:afterAutospacing="1" w:line="240" w:lineRule="auto"/>
      <w:jc w:val="center"/>
    </w:pPr>
    <w:rPr>
      <w:rFonts w:ascii="Arial" w:hAnsi="Arial" w:cs="Arial"/>
      <w:sz w:val="16"/>
      <w:szCs w:val="16"/>
      <w:lang w:val="en-GB" w:eastAsia="en-GB"/>
    </w:rPr>
  </w:style>
  <w:style w:type="paragraph" w:customStyle="1" w:styleId="xl118">
    <w:name w:val="xl118"/>
    <w:basedOn w:val="Normal"/>
    <w:rsid w:val="006A10A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hAnsi="Arial" w:cs="Arial"/>
      <w:sz w:val="16"/>
      <w:szCs w:val="16"/>
      <w:lang w:val="en-GB" w:eastAsia="en-GB"/>
    </w:rPr>
  </w:style>
  <w:style w:type="paragraph" w:customStyle="1" w:styleId="xl119">
    <w:name w:val="xl119"/>
    <w:basedOn w:val="Normal"/>
    <w:rsid w:val="006A10A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6"/>
      <w:szCs w:val="16"/>
      <w:lang w:val="en-GB" w:eastAsia="en-GB"/>
    </w:rPr>
  </w:style>
  <w:style w:type="paragraph" w:customStyle="1" w:styleId="xl120">
    <w:name w:val="xl120"/>
    <w:basedOn w:val="Normal"/>
    <w:rsid w:val="006A10A5"/>
    <w:pPr>
      <w:pBdr>
        <w:left w:val="single" w:sz="4" w:space="0" w:color="auto"/>
        <w:right w:val="single" w:sz="4" w:space="0" w:color="auto"/>
      </w:pBdr>
      <w:spacing w:before="100" w:beforeAutospacing="1" w:after="100" w:afterAutospacing="1" w:line="240" w:lineRule="auto"/>
      <w:textAlignment w:val="center"/>
    </w:pPr>
    <w:rPr>
      <w:rFonts w:ascii="Arial" w:hAnsi="Arial" w:cs="Arial"/>
      <w:sz w:val="16"/>
      <w:szCs w:val="16"/>
      <w:lang w:val="en-GB" w:eastAsia="en-GB"/>
    </w:rPr>
  </w:style>
  <w:style w:type="paragraph" w:customStyle="1" w:styleId="xl121">
    <w:name w:val="xl121"/>
    <w:basedOn w:val="Normal"/>
    <w:rsid w:val="006A10A5"/>
    <w:pPr>
      <w:pBdr>
        <w:top w:val="single" w:sz="4" w:space="0" w:color="auto"/>
        <w:left w:val="single" w:sz="4" w:space="0" w:color="auto"/>
      </w:pBdr>
      <w:spacing w:before="100" w:beforeAutospacing="1" w:after="100" w:afterAutospacing="1" w:line="240" w:lineRule="auto"/>
      <w:textAlignment w:val="center"/>
    </w:pPr>
    <w:rPr>
      <w:rFonts w:ascii="Arial" w:hAnsi="Arial" w:cs="Arial"/>
      <w:sz w:val="16"/>
      <w:szCs w:val="16"/>
      <w:lang w:val="en-GB" w:eastAsia="en-GB"/>
    </w:rPr>
  </w:style>
  <w:style w:type="paragraph" w:customStyle="1" w:styleId="xl122">
    <w:name w:val="xl122"/>
    <w:basedOn w:val="Normal"/>
    <w:rsid w:val="006A10A5"/>
    <w:pPr>
      <w:pBdr>
        <w:left w:val="single" w:sz="4" w:space="0" w:color="auto"/>
        <w:bottom w:val="single" w:sz="4" w:space="0" w:color="auto"/>
      </w:pBdr>
      <w:spacing w:before="100" w:beforeAutospacing="1" w:after="100" w:afterAutospacing="1" w:line="240" w:lineRule="auto"/>
      <w:textAlignment w:val="center"/>
    </w:pPr>
    <w:rPr>
      <w:rFonts w:ascii="Arial" w:hAnsi="Arial" w:cs="Arial"/>
      <w:sz w:val="16"/>
      <w:szCs w:val="16"/>
      <w:lang w:val="en-GB" w:eastAsia="en-GB"/>
    </w:rPr>
  </w:style>
  <w:style w:type="paragraph" w:customStyle="1" w:styleId="xl123">
    <w:name w:val="xl123"/>
    <w:basedOn w:val="Normal"/>
    <w:rsid w:val="006A10A5"/>
    <w:pPr>
      <w:pBdr>
        <w:top w:val="single" w:sz="4" w:space="0" w:color="auto"/>
        <w:left w:val="single" w:sz="4" w:space="0" w:color="auto"/>
        <w:bottom w:val="dotted" w:sz="4" w:space="0" w:color="auto"/>
      </w:pBdr>
      <w:spacing w:before="100" w:beforeAutospacing="1" w:after="100" w:afterAutospacing="1" w:line="240" w:lineRule="auto"/>
      <w:textAlignment w:val="center"/>
    </w:pPr>
    <w:rPr>
      <w:rFonts w:ascii="Arial" w:hAnsi="Arial" w:cs="Arial"/>
      <w:color w:val="0070C0"/>
      <w:sz w:val="16"/>
      <w:szCs w:val="16"/>
      <w:lang w:val="en-GB" w:eastAsia="en-GB"/>
    </w:rPr>
  </w:style>
  <w:style w:type="paragraph" w:customStyle="1" w:styleId="xl124">
    <w:name w:val="xl124"/>
    <w:basedOn w:val="Normal"/>
    <w:rsid w:val="006A10A5"/>
    <w:pPr>
      <w:pBdr>
        <w:top w:val="dotted" w:sz="4" w:space="0" w:color="auto"/>
        <w:left w:val="single" w:sz="4" w:space="0" w:color="auto"/>
        <w:bottom w:val="dotted" w:sz="4" w:space="0" w:color="auto"/>
      </w:pBdr>
      <w:spacing w:before="100" w:beforeAutospacing="1" w:after="100" w:afterAutospacing="1" w:line="240" w:lineRule="auto"/>
      <w:textAlignment w:val="center"/>
    </w:pPr>
    <w:rPr>
      <w:rFonts w:ascii="Arial" w:hAnsi="Arial" w:cs="Arial"/>
      <w:color w:val="0070C0"/>
      <w:sz w:val="16"/>
      <w:szCs w:val="16"/>
      <w:lang w:val="en-GB" w:eastAsia="en-GB"/>
    </w:rPr>
  </w:style>
  <w:style w:type="paragraph" w:customStyle="1" w:styleId="xl125">
    <w:name w:val="xl125"/>
    <w:basedOn w:val="Normal"/>
    <w:rsid w:val="006A10A5"/>
    <w:pPr>
      <w:pBdr>
        <w:top w:val="dotted" w:sz="4" w:space="0" w:color="auto"/>
        <w:left w:val="single" w:sz="4" w:space="0" w:color="auto"/>
        <w:bottom w:val="single" w:sz="4" w:space="0" w:color="auto"/>
      </w:pBdr>
      <w:spacing w:before="100" w:beforeAutospacing="1" w:after="100" w:afterAutospacing="1" w:line="240" w:lineRule="auto"/>
      <w:textAlignment w:val="center"/>
    </w:pPr>
    <w:rPr>
      <w:rFonts w:ascii="Arial" w:hAnsi="Arial" w:cs="Arial"/>
      <w:color w:val="0070C0"/>
      <w:sz w:val="16"/>
      <w:szCs w:val="16"/>
      <w:lang w:val="en-GB" w:eastAsia="en-GB"/>
    </w:rPr>
  </w:style>
  <w:style w:type="paragraph" w:customStyle="1" w:styleId="xl126">
    <w:name w:val="xl126"/>
    <w:basedOn w:val="Normal"/>
    <w:rsid w:val="006A10A5"/>
    <w:pPr>
      <w:pBdr>
        <w:left w:val="single" w:sz="4" w:space="0" w:color="auto"/>
        <w:bottom w:val="dotted" w:sz="4" w:space="0" w:color="auto"/>
      </w:pBdr>
      <w:spacing w:before="100" w:beforeAutospacing="1" w:after="100" w:afterAutospacing="1" w:line="240" w:lineRule="auto"/>
      <w:textAlignment w:val="center"/>
    </w:pPr>
    <w:rPr>
      <w:rFonts w:ascii="Arial" w:hAnsi="Arial" w:cs="Arial"/>
      <w:sz w:val="16"/>
      <w:szCs w:val="16"/>
      <w:lang w:val="en-GB" w:eastAsia="en-GB"/>
    </w:rPr>
  </w:style>
  <w:style w:type="paragraph" w:customStyle="1" w:styleId="xl127">
    <w:name w:val="xl127"/>
    <w:basedOn w:val="Normal"/>
    <w:rsid w:val="006A10A5"/>
    <w:pPr>
      <w:pBdr>
        <w:top w:val="dotted" w:sz="4" w:space="0" w:color="auto"/>
        <w:left w:val="single" w:sz="4" w:space="0" w:color="auto"/>
        <w:bottom w:val="dotted" w:sz="4" w:space="0" w:color="auto"/>
      </w:pBdr>
      <w:spacing w:before="100" w:beforeAutospacing="1" w:after="100" w:afterAutospacing="1" w:line="240" w:lineRule="auto"/>
      <w:textAlignment w:val="center"/>
    </w:pPr>
    <w:rPr>
      <w:rFonts w:ascii="Arial" w:hAnsi="Arial" w:cs="Arial"/>
      <w:sz w:val="16"/>
      <w:szCs w:val="16"/>
      <w:lang w:val="en-GB" w:eastAsia="en-GB"/>
    </w:rPr>
  </w:style>
  <w:style w:type="paragraph" w:customStyle="1" w:styleId="xl128">
    <w:name w:val="xl128"/>
    <w:basedOn w:val="Normal"/>
    <w:rsid w:val="006A10A5"/>
    <w:pPr>
      <w:pBdr>
        <w:top w:val="dotted" w:sz="4" w:space="0" w:color="auto"/>
        <w:left w:val="single" w:sz="4" w:space="0" w:color="auto"/>
      </w:pBdr>
      <w:spacing w:before="100" w:beforeAutospacing="1" w:after="100" w:afterAutospacing="1" w:line="240" w:lineRule="auto"/>
      <w:textAlignment w:val="center"/>
    </w:pPr>
    <w:rPr>
      <w:rFonts w:ascii="Arial" w:hAnsi="Arial" w:cs="Arial"/>
      <w:sz w:val="16"/>
      <w:szCs w:val="16"/>
      <w:lang w:val="en-GB" w:eastAsia="en-GB"/>
    </w:rPr>
  </w:style>
  <w:style w:type="paragraph" w:customStyle="1" w:styleId="xl129">
    <w:name w:val="xl129"/>
    <w:basedOn w:val="Normal"/>
    <w:rsid w:val="006A10A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hAnsi="Arial" w:cs="Arial"/>
      <w:sz w:val="16"/>
      <w:szCs w:val="16"/>
      <w:lang w:val="en-GB" w:eastAsia="en-GB"/>
    </w:rPr>
  </w:style>
  <w:style w:type="paragraph" w:customStyle="1" w:styleId="xl130">
    <w:name w:val="xl130"/>
    <w:basedOn w:val="Normal"/>
    <w:rsid w:val="006A10A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hAnsi="Arial" w:cs="Arial"/>
      <w:sz w:val="16"/>
      <w:szCs w:val="16"/>
      <w:lang w:val="en-GB" w:eastAsia="en-GB"/>
    </w:rPr>
  </w:style>
  <w:style w:type="paragraph" w:customStyle="1" w:styleId="xl131">
    <w:name w:val="xl131"/>
    <w:basedOn w:val="Normal"/>
    <w:rsid w:val="006A10A5"/>
    <w:pPr>
      <w:pBdr>
        <w:right w:val="single" w:sz="4" w:space="0" w:color="auto"/>
      </w:pBdr>
      <w:spacing w:before="100" w:beforeAutospacing="1" w:after="100" w:afterAutospacing="1" w:line="240" w:lineRule="auto"/>
      <w:textAlignment w:val="center"/>
    </w:pPr>
    <w:rPr>
      <w:rFonts w:ascii="Arial" w:hAnsi="Arial" w:cs="Arial"/>
      <w:color w:val="0070C0"/>
      <w:sz w:val="16"/>
      <w:szCs w:val="16"/>
      <w:lang w:val="en-GB" w:eastAsia="en-GB"/>
    </w:rPr>
  </w:style>
  <w:style w:type="paragraph" w:customStyle="1" w:styleId="xl132">
    <w:name w:val="xl132"/>
    <w:basedOn w:val="Normal"/>
    <w:rsid w:val="006A10A5"/>
    <w:pPr>
      <w:pBdr>
        <w:right w:val="single" w:sz="4" w:space="0" w:color="auto"/>
      </w:pBdr>
      <w:spacing w:before="100" w:beforeAutospacing="1" w:after="100" w:afterAutospacing="1" w:line="240" w:lineRule="auto"/>
    </w:pPr>
    <w:rPr>
      <w:rFonts w:ascii="Times New Roman" w:hAnsi="Times New Roman"/>
      <w:color w:val="0070C0"/>
      <w:sz w:val="24"/>
      <w:lang w:val="en-GB" w:eastAsia="en-GB"/>
    </w:rPr>
  </w:style>
  <w:style w:type="paragraph" w:customStyle="1" w:styleId="xl133">
    <w:name w:val="xl133"/>
    <w:basedOn w:val="Normal"/>
    <w:rsid w:val="006A10A5"/>
    <w:pPr>
      <w:pBdr>
        <w:bottom w:val="single" w:sz="4" w:space="0" w:color="auto"/>
        <w:right w:val="single" w:sz="4" w:space="0" w:color="auto"/>
      </w:pBdr>
      <w:spacing w:before="100" w:beforeAutospacing="1" w:after="100" w:afterAutospacing="1" w:line="240" w:lineRule="auto"/>
    </w:pPr>
    <w:rPr>
      <w:rFonts w:ascii="Times New Roman" w:hAnsi="Times New Roman"/>
      <w:color w:val="0070C0"/>
      <w:sz w:val="24"/>
      <w:lang w:val="en-GB" w:eastAsia="en-GB"/>
    </w:rPr>
  </w:style>
  <w:style w:type="paragraph" w:customStyle="1" w:styleId="xl134">
    <w:name w:val="xl134"/>
    <w:basedOn w:val="Normal"/>
    <w:rsid w:val="006A10A5"/>
    <w:pPr>
      <w:pBdr>
        <w:left w:val="single" w:sz="4" w:space="0" w:color="auto"/>
        <w:right w:val="single" w:sz="4" w:space="0" w:color="auto"/>
      </w:pBdr>
      <w:spacing w:before="100" w:beforeAutospacing="1" w:after="100" w:afterAutospacing="1" w:line="240" w:lineRule="auto"/>
      <w:textAlignment w:val="center"/>
    </w:pPr>
    <w:rPr>
      <w:rFonts w:ascii="Arial" w:hAnsi="Arial" w:cs="Arial"/>
      <w:sz w:val="16"/>
      <w:szCs w:val="16"/>
      <w:lang w:val="en-GB" w:eastAsia="en-GB"/>
    </w:rPr>
  </w:style>
  <w:style w:type="paragraph" w:customStyle="1" w:styleId="xl135">
    <w:name w:val="xl135"/>
    <w:basedOn w:val="Normal"/>
    <w:rsid w:val="006A10A5"/>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sz w:val="24"/>
      <w:lang w:val="en-GB" w:eastAsia="en-GB"/>
    </w:rPr>
  </w:style>
  <w:style w:type="paragraph" w:customStyle="1" w:styleId="xl136">
    <w:name w:val="xl136"/>
    <w:basedOn w:val="Normal"/>
    <w:rsid w:val="006A10A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lang w:val="en-GB" w:eastAsia="en-GB"/>
    </w:rPr>
  </w:style>
  <w:style w:type="paragraph" w:customStyle="1" w:styleId="xl137">
    <w:name w:val="xl137"/>
    <w:basedOn w:val="Normal"/>
    <w:rsid w:val="006A10A5"/>
    <w:pPr>
      <w:pBdr>
        <w:left w:val="single" w:sz="4" w:space="0" w:color="auto"/>
      </w:pBdr>
      <w:spacing w:before="100" w:beforeAutospacing="1" w:after="100" w:afterAutospacing="1" w:line="240" w:lineRule="auto"/>
      <w:textAlignment w:val="center"/>
    </w:pPr>
    <w:rPr>
      <w:rFonts w:ascii="Arial" w:hAnsi="Arial" w:cs="Arial"/>
      <w:sz w:val="16"/>
      <w:szCs w:val="16"/>
      <w:lang w:val="en-GB" w:eastAsia="en-GB"/>
    </w:rPr>
  </w:style>
  <w:style w:type="paragraph" w:customStyle="1" w:styleId="xl138">
    <w:name w:val="xl138"/>
    <w:basedOn w:val="Normal"/>
    <w:rsid w:val="006A10A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hAnsi="Arial" w:cs="Arial"/>
      <w:sz w:val="16"/>
      <w:szCs w:val="16"/>
      <w:lang w:val="en-GB" w:eastAsia="en-GB"/>
    </w:rPr>
  </w:style>
  <w:style w:type="paragraph" w:customStyle="1" w:styleId="xl139">
    <w:name w:val="xl139"/>
    <w:basedOn w:val="Normal"/>
    <w:rsid w:val="006A10A5"/>
    <w:pPr>
      <w:pBdr>
        <w:left w:val="single" w:sz="4" w:space="0" w:color="auto"/>
        <w:right w:val="single" w:sz="4" w:space="0" w:color="auto"/>
      </w:pBdr>
      <w:spacing w:before="100" w:beforeAutospacing="1" w:after="100" w:afterAutospacing="1" w:line="240" w:lineRule="auto"/>
      <w:textAlignment w:val="top"/>
    </w:pPr>
    <w:rPr>
      <w:rFonts w:ascii="Arial" w:hAnsi="Arial" w:cs="Arial"/>
      <w:sz w:val="16"/>
      <w:szCs w:val="16"/>
      <w:lang w:val="en-GB" w:eastAsia="en-GB"/>
    </w:rPr>
  </w:style>
  <w:style w:type="paragraph" w:customStyle="1" w:styleId="xl140">
    <w:name w:val="xl140"/>
    <w:basedOn w:val="Normal"/>
    <w:rsid w:val="006A10A5"/>
    <w:pPr>
      <w:pBdr>
        <w:top w:val="single" w:sz="4" w:space="0" w:color="auto"/>
        <w:left w:val="single" w:sz="4" w:space="0" w:color="auto"/>
        <w:bottom w:val="dotted" w:sz="4" w:space="0" w:color="auto"/>
      </w:pBdr>
      <w:spacing w:before="100" w:beforeAutospacing="1" w:after="100" w:afterAutospacing="1" w:line="240" w:lineRule="auto"/>
      <w:textAlignment w:val="center"/>
    </w:pPr>
    <w:rPr>
      <w:rFonts w:ascii="Arial" w:hAnsi="Arial" w:cs="Arial"/>
      <w:sz w:val="16"/>
      <w:szCs w:val="16"/>
      <w:lang w:val="en-GB" w:eastAsia="en-GB"/>
    </w:rPr>
  </w:style>
  <w:style w:type="paragraph" w:customStyle="1" w:styleId="xl141">
    <w:name w:val="xl141"/>
    <w:basedOn w:val="Normal"/>
    <w:rsid w:val="006A10A5"/>
    <w:pPr>
      <w:pBdr>
        <w:top w:val="dotted" w:sz="4" w:space="0" w:color="auto"/>
        <w:left w:val="single" w:sz="4" w:space="0" w:color="auto"/>
        <w:bottom w:val="dotted" w:sz="4" w:space="0" w:color="auto"/>
      </w:pBdr>
      <w:spacing w:before="100" w:beforeAutospacing="1" w:after="100" w:afterAutospacing="1" w:line="240" w:lineRule="auto"/>
      <w:textAlignment w:val="center"/>
    </w:pPr>
    <w:rPr>
      <w:rFonts w:ascii="Arial" w:hAnsi="Arial" w:cs="Arial"/>
      <w:sz w:val="16"/>
      <w:szCs w:val="16"/>
      <w:lang w:val="en-GB" w:eastAsia="en-GB"/>
    </w:rPr>
  </w:style>
  <w:style w:type="paragraph" w:customStyle="1" w:styleId="xl142">
    <w:name w:val="xl142"/>
    <w:basedOn w:val="Normal"/>
    <w:rsid w:val="006A10A5"/>
    <w:pPr>
      <w:pBdr>
        <w:top w:val="single" w:sz="4" w:space="0" w:color="auto"/>
        <w:left w:val="single" w:sz="4" w:space="0" w:color="auto"/>
      </w:pBdr>
      <w:spacing w:before="100" w:beforeAutospacing="1" w:after="100" w:afterAutospacing="1" w:line="240" w:lineRule="auto"/>
      <w:textAlignment w:val="center"/>
    </w:pPr>
    <w:rPr>
      <w:rFonts w:ascii="Arial" w:hAnsi="Arial" w:cs="Arial"/>
      <w:sz w:val="16"/>
      <w:szCs w:val="16"/>
      <w:lang w:val="en-GB" w:eastAsia="en-GB"/>
    </w:rPr>
  </w:style>
  <w:style w:type="paragraph" w:customStyle="1" w:styleId="xl143">
    <w:name w:val="xl143"/>
    <w:basedOn w:val="Normal"/>
    <w:rsid w:val="006A10A5"/>
    <w:pPr>
      <w:pBdr>
        <w:left w:val="single" w:sz="4" w:space="0" w:color="auto"/>
      </w:pBdr>
      <w:spacing w:before="100" w:beforeAutospacing="1" w:after="100" w:afterAutospacing="1" w:line="240" w:lineRule="auto"/>
      <w:textAlignment w:val="center"/>
    </w:pPr>
    <w:rPr>
      <w:rFonts w:ascii="Arial" w:hAnsi="Arial" w:cs="Arial"/>
      <w:sz w:val="16"/>
      <w:szCs w:val="16"/>
      <w:lang w:val="en-GB" w:eastAsia="en-GB"/>
    </w:rPr>
  </w:style>
  <w:style w:type="paragraph" w:customStyle="1" w:styleId="xl144">
    <w:name w:val="xl144"/>
    <w:basedOn w:val="Normal"/>
    <w:rsid w:val="006A10A5"/>
    <w:pPr>
      <w:pBdr>
        <w:left w:val="single" w:sz="4" w:space="0" w:color="auto"/>
        <w:bottom w:val="single" w:sz="4" w:space="0" w:color="auto"/>
      </w:pBdr>
      <w:spacing w:before="100" w:beforeAutospacing="1" w:after="100" w:afterAutospacing="1" w:line="240" w:lineRule="auto"/>
      <w:textAlignment w:val="center"/>
    </w:pPr>
    <w:rPr>
      <w:rFonts w:ascii="Arial" w:hAnsi="Arial" w:cs="Arial"/>
      <w:sz w:val="16"/>
      <w:szCs w:val="16"/>
      <w:lang w:val="en-GB" w:eastAsia="en-GB"/>
    </w:rPr>
  </w:style>
  <w:style w:type="paragraph" w:customStyle="1" w:styleId="xl145">
    <w:name w:val="xl145"/>
    <w:basedOn w:val="Normal"/>
    <w:rsid w:val="006A10A5"/>
    <w:pPr>
      <w:pBdr>
        <w:top w:val="single" w:sz="4" w:space="0" w:color="auto"/>
        <w:left w:val="single" w:sz="4" w:space="0" w:color="auto"/>
        <w:bottom w:val="dotted" w:sz="4" w:space="0" w:color="auto"/>
      </w:pBdr>
      <w:spacing w:before="100" w:beforeAutospacing="1" w:after="100" w:afterAutospacing="1" w:line="240" w:lineRule="auto"/>
      <w:textAlignment w:val="center"/>
    </w:pPr>
    <w:rPr>
      <w:rFonts w:ascii="Arial" w:hAnsi="Arial" w:cs="Arial"/>
      <w:sz w:val="16"/>
      <w:szCs w:val="16"/>
      <w:lang w:val="en-GB" w:eastAsia="en-GB"/>
    </w:rPr>
  </w:style>
  <w:style w:type="paragraph" w:customStyle="1" w:styleId="xl146">
    <w:name w:val="xl146"/>
    <w:basedOn w:val="Normal"/>
    <w:rsid w:val="006A10A5"/>
    <w:pPr>
      <w:pBdr>
        <w:left w:val="single" w:sz="4" w:space="0" w:color="auto"/>
        <w:right w:val="single" w:sz="4" w:space="0" w:color="auto"/>
      </w:pBdr>
      <w:spacing w:before="100" w:beforeAutospacing="1" w:after="100" w:afterAutospacing="1" w:line="240" w:lineRule="auto"/>
    </w:pPr>
    <w:rPr>
      <w:rFonts w:ascii="Arial" w:hAnsi="Arial" w:cs="Arial"/>
      <w:i/>
      <w:iCs/>
      <w:sz w:val="16"/>
      <w:szCs w:val="16"/>
      <w:lang w:val="en-GB" w:eastAsia="en-GB"/>
    </w:rPr>
  </w:style>
  <w:style w:type="paragraph" w:customStyle="1" w:styleId="xl147">
    <w:name w:val="xl147"/>
    <w:basedOn w:val="Normal"/>
    <w:rsid w:val="006A10A5"/>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lang w:val="en-GB" w:eastAsia="en-GB"/>
    </w:rPr>
  </w:style>
  <w:style w:type="paragraph" w:customStyle="1" w:styleId="xl148">
    <w:name w:val="xl148"/>
    <w:basedOn w:val="Normal"/>
    <w:rsid w:val="006A10A5"/>
    <w:pPr>
      <w:spacing w:before="100" w:beforeAutospacing="1" w:after="100" w:afterAutospacing="1" w:line="240" w:lineRule="auto"/>
    </w:pPr>
    <w:rPr>
      <w:rFonts w:ascii="Arial" w:hAnsi="Arial" w:cs="Arial"/>
      <w:sz w:val="16"/>
      <w:szCs w:val="16"/>
      <w:lang w:val="en-GB" w:eastAsia="en-GB"/>
    </w:rPr>
  </w:style>
  <w:style w:type="paragraph" w:customStyle="1" w:styleId="xl149">
    <w:name w:val="xl149"/>
    <w:basedOn w:val="Normal"/>
    <w:rsid w:val="006A10A5"/>
    <w:pPr>
      <w:pBdr>
        <w:top w:val="single" w:sz="4" w:space="0" w:color="auto"/>
        <w:left w:val="single" w:sz="4" w:space="0" w:color="auto"/>
        <w:right w:val="single" w:sz="4" w:space="0" w:color="auto"/>
      </w:pBdr>
      <w:spacing w:before="100" w:beforeAutospacing="1" w:after="100" w:afterAutospacing="1" w:line="240" w:lineRule="auto"/>
    </w:pPr>
    <w:rPr>
      <w:rFonts w:ascii="Arial" w:hAnsi="Arial" w:cs="Arial"/>
      <w:i/>
      <w:iCs/>
      <w:sz w:val="16"/>
      <w:szCs w:val="16"/>
      <w:lang w:val="en-GB" w:eastAsia="en-GB"/>
    </w:rPr>
  </w:style>
  <w:style w:type="paragraph" w:customStyle="1" w:styleId="xl150">
    <w:name w:val="xl150"/>
    <w:basedOn w:val="Normal"/>
    <w:rsid w:val="006A10A5"/>
    <w:pPr>
      <w:pBdr>
        <w:left w:val="single" w:sz="4" w:space="0" w:color="auto"/>
        <w:right w:val="single" w:sz="4" w:space="0" w:color="auto"/>
      </w:pBdr>
      <w:spacing w:before="100" w:beforeAutospacing="1" w:after="100" w:afterAutospacing="1" w:line="240" w:lineRule="auto"/>
    </w:pPr>
    <w:rPr>
      <w:rFonts w:ascii="Times New Roman" w:hAnsi="Times New Roman"/>
      <w:i/>
      <w:iCs/>
      <w:sz w:val="24"/>
      <w:lang w:val="en-GB" w:eastAsia="en-GB"/>
    </w:rPr>
  </w:style>
  <w:style w:type="paragraph" w:customStyle="1" w:styleId="xl151">
    <w:name w:val="xl151"/>
    <w:basedOn w:val="Normal"/>
    <w:rsid w:val="006A10A5"/>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24"/>
      <w:lang w:val="en-GB" w:eastAsia="en-GB"/>
    </w:rPr>
  </w:style>
  <w:style w:type="character" w:customStyle="1" w:styleId="Heading3Char1">
    <w:name w:val="Heading 3 Char1"/>
    <w:basedOn w:val="DefaultParagraphFont"/>
    <w:uiPriority w:val="9"/>
    <w:semiHidden/>
    <w:rsid w:val="006A10A5"/>
    <w:rPr>
      <w:rFonts w:asciiTheme="majorHAnsi" w:eastAsiaTheme="majorEastAsia" w:hAnsiTheme="majorHAnsi" w:cstheme="majorBidi"/>
      <w:color w:val="1F3763" w:themeColor="accent1" w:themeShade="7F"/>
      <w:sz w:val="24"/>
      <w:szCs w:val="24"/>
      <w:lang w:val="en-GB"/>
    </w:rPr>
  </w:style>
  <w:style w:type="character" w:customStyle="1" w:styleId="Heading1Char1">
    <w:name w:val="Heading 1 Char1"/>
    <w:basedOn w:val="DefaultParagraphFont"/>
    <w:uiPriority w:val="9"/>
    <w:rsid w:val="006A10A5"/>
    <w:rPr>
      <w:rFonts w:asciiTheme="majorHAnsi" w:eastAsiaTheme="majorEastAsia" w:hAnsiTheme="majorHAnsi" w:cstheme="majorBidi"/>
      <w:color w:val="2F5496" w:themeColor="accent1" w:themeShade="BF"/>
      <w:sz w:val="32"/>
      <w:szCs w:val="32"/>
      <w:lang w:val="en-GB"/>
    </w:rPr>
  </w:style>
  <w:style w:type="character" w:customStyle="1" w:styleId="Heading2Char1">
    <w:name w:val="Heading 2 Char1"/>
    <w:basedOn w:val="DefaultParagraphFont"/>
    <w:uiPriority w:val="9"/>
    <w:semiHidden/>
    <w:rsid w:val="006A10A5"/>
    <w:rPr>
      <w:rFonts w:asciiTheme="majorHAnsi" w:eastAsiaTheme="majorEastAsia" w:hAnsiTheme="majorHAnsi" w:cstheme="majorBidi"/>
      <w:color w:val="2F5496" w:themeColor="accent1" w:themeShade="BF"/>
      <w:sz w:val="26"/>
      <w:szCs w:val="26"/>
      <w:lang w:val="en-GB"/>
    </w:rPr>
  </w:style>
  <w:style w:type="character" w:customStyle="1" w:styleId="Heading5Char1">
    <w:name w:val="Heading 5 Char1"/>
    <w:basedOn w:val="DefaultParagraphFont"/>
    <w:uiPriority w:val="9"/>
    <w:semiHidden/>
    <w:rsid w:val="006A10A5"/>
    <w:rPr>
      <w:rFonts w:asciiTheme="majorHAnsi" w:eastAsiaTheme="majorEastAsia" w:hAnsiTheme="majorHAnsi" w:cstheme="majorBidi"/>
      <w:color w:val="2F5496" w:themeColor="accent1" w:themeShade="BF"/>
      <w:lang w:val="en-GB"/>
    </w:rPr>
  </w:style>
  <w:style w:type="character" w:customStyle="1" w:styleId="Heading7Char1">
    <w:name w:val="Heading 7 Char1"/>
    <w:basedOn w:val="DefaultParagraphFont"/>
    <w:uiPriority w:val="9"/>
    <w:semiHidden/>
    <w:rsid w:val="006A10A5"/>
    <w:rPr>
      <w:rFonts w:asciiTheme="majorHAnsi" w:eastAsiaTheme="majorEastAsia" w:hAnsiTheme="majorHAnsi" w:cstheme="majorBidi"/>
      <w:i/>
      <w:iCs/>
      <w:color w:val="1F3763" w:themeColor="accent1" w:themeShade="7F"/>
      <w:lang w:val="en-GB"/>
    </w:rPr>
  </w:style>
  <w:style w:type="character" w:customStyle="1" w:styleId="Heading8Char1">
    <w:name w:val="Heading 8 Char1"/>
    <w:basedOn w:val="DefaultParagraphFont"/>
    <w:uiPriority w:val="9"/>
    <w:semiHidden/>
    <w:rsid w:val="006A10A5"/>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basedOn w:val="DefaultParagraphFont"/>
    <w:uiPriority w:val="9"/>
    <w:semiHidden/>
    <w:rsid w:val="006A10A5"/>
    <w:rPr>
      <w:rFonts w:asciiTheme="majorHAnsi" w:eastAsiaTheme="majorEastAsia" w:hAnsiTheme="majorHAnsi" w:cstheme="majorBidi"/>
      <w:i/>
      <w:iCs/>
      <w:color w:val="272727" w:themeColor="text1" w:themeTint="D8"/>
      <w:sz w:val="21"/>
      <w:szCs w:val="21"/>
      <w:lang w:val="en-GB"/>
    </w:rPr>
  </w:style>
  <w:style w:type="character" w:customStyle="1" w:styleId="TitleChar1">
    <w:name w:val="Title Char1"/>
    <w:basedOn w:val="DefaultParagraphFont"/>
    <w:uiPriority w:val="10"/>
    <w:rsid w:val="006A10A5"/>
    <w:rPr>
      <w:rFonts w:asciiTheme="majorHAnsi" w:eastAsiaTheme="majorEastAsia" w:hAnsiTheme="majorHAnsi" w:cstheme="majorBidi"/>
      <w:color w:val="323E4F" w:themeColor="text2" w:themeShade="BF"/>
      <w:spacing w:val="5"/>
      <w:kern w:val="28"/>
      <w:sz w:val="52"/>
      <w:szCs w:val="52"/>
      <w:lang w:val="en-GB"/>
    </w:rPr>
  </w:style>
  <w:style w:type="character" w:customStyle="1" w:styleId="SubtitleChar1">
    <w:name w:val="Subtitle Char1"/>
    <w:basedOn w:val="DefaultParagraphFont"/>
    <w:uiPriority w:val="11"/>
    <w:rsid w:val="006A10A5"/>
    <w:rPr>
      <w:rFonts w:asciiTheme="majorHAnsi" w:eastAsiaTheme="majorEastAsia" w:hAnsiTheme="majorHAnsi" w:cstheme="majorBidi"/>
      <w:i/>
      <w:iCs/>
      <w:color w:val="4472C4" w:themeColor="accent1"/>
      <w:spacing w:val="15"/>
      <w:sz w:val="24"/>
      <w:szCs w:val="24"/>
      <w:lang w:val="en-GB"/>
    </w:rPr>
  </w:style>
  <w:style w:type="character" w:customStyle="1" w:styleId="QuoteChar1">
    <w:name w:val="Quote Char1"/>
    <w:basedOn w:val="DefaultParagraphFont"/>
    <w:uiPriority w:val="29"/>
    <w:rsid w:val="006A10A5"/>
    <w:rPr>
      <w:i/>
      <w:iCs/>
      <w:color w:val="000000" w:themeColor="text1"/>
      <w:lang w:val="en-GB"/>
    </w:rPr>
  </w:style>
  <w:style w:type="character" w:customStyle="1" w:styleId="IntenseQuoteChar1">
    <w:name w:val="Intense Quote Char1"/>
    <w:basedOn w:val="DefaultParagraphFont"/>
    <w:uiPriority w:val="30"/>
    <w:rsid w:val="006A10A5"/>
    <w:rPr>
      <w:b/>
      <w:bCs/>
      <w:i/>
      <w:iCs/>
      <w:color w:val="4472C4" w:themeColor="accent1"/>
      <w:lang w:val="en-GB"/>
    </w:rPr>
  </w:style>
  <w:style w:type="character" w:customStyle="1" w:styleId="fontstyle11">
    <w:name w:val="fontstyle11"/>
    <w:basedOn w:val="DefaultParagraphFont"/>
    <w:rsid w:val="006A10A5"/>
    <w:rPr>
      <w:rFonts w:ascii="Arial" w:hAnsi="Arial" w:cs="Arial" w:hint="default"/>
      <w:b w:val="0"/>
      <w:bCs w:val="0"/>
      <w:i w:val="0"/>
      <w:iCs w:val="0"/>
      <w:color w:val="000000"/>
      <w:sz w:val="22"/>
      <w:szCs w:val="22"/>
    </w:rPr>
  </w:style>
  <w:style w:type="paragraph" w:customStyle="1" w:styleId="TableTitle">
    <w:name w:val="Table Title"/>
    <w:basedOn w:val="IndentText"/>
    <w:next w:val="IndentText"/>
    <w:rsid w:val="006A10A5"/>
    <w:pPr>
      <w:spacing w:before="60" w:line="288" w:lineRule="auto"/>
      <w:ind w:left="0"/>
      <w:jc w:val="center"/>
    </w:pPr>
    <w:rPr>
      <w:rFonts w:ascii="Arial Bold" w:eastAsia="Times New Roman" w:hAnsi="Arial Bold" w:cs="Times New Roman"/>
      <w:b/>
      <w:spacing w:val="-3"/>
      <w:sz w:val="20"/>
      <w:lang w:bidi="ar-SA"/>
    </w:rPr>
  </w:style>
  <w:style w:type="paragraph" w:customStyle="1" w:styleId="TableHeading">
    <w:name w:val="Table Heading"/>
    <w:basedOn w:val="IndentText"/>
    <w:rsid w:val="006A10A5"/>
    <w:pPr>
      <w:spacing w:before="60" w:after="60" w:line="240" w:lineRule="auto"/>
      <w:ind w:left="0"/>
      <w:jc w:val="left"/>
    </w:pPr>
    <w:rPr>
      <w:rFonts w:ascii="Arial Bold" w:eastAsia="Times New Roman" w:hAnsi="Arial Bold" w:cs="Times New Roman"/>
      <w:b/>
      <w:spacing w:val="-3"/>
      <w:sz w:val="20"/>
      <w:lang w:bidi="ar-SA"/>
    </w:rPr>
  </w:style>
  <w:style w:type="paragraph" w:customStyle="1" w:styleId="IndentedBullet">
    <w:name w:val="Indented Bullet"/>
    <w:basedOn w:val="ListBullet"/>
    <w:rsid w:val="006A10A5"/>
    <w:pPr>
      <w:numPr>
        <w:numId w:val="0"/>
      </w:numPr>
      <w:tabs>
        <w:tab w:val="num" w:pos="720"/>
        <w:tab w:val="left" w:pos="1508"/>
      </w:tabs>
      <w:spacing w:after="0" w:line="240" w:lineRule="auto"/>
      <w:ind w:left="1508" w:hanging="301"/>
      <w:jc w:val="both"/>
    </w:pPr>
    <w:rPr>
      <w:rFonts w:ascii="Arial" w:eastAsia="Times New Roman" w:hAnsi="Arial" w:cs="Times New Roman"/>
      <w:spacing w:val="-3"/>
      <w:kern w:val="0"/>
      <w:sz w:val="20"/>
      <w:lang w:val="en-GB" w:eastAsia="fr-FR" w:bidi="ar-SA"/>
    </w:rPr>
  </w:style>
  <w:style w:type="paragraph" w:customStyle="1" w:styleId="SPECText1">
    <w:name w:val="SPECText[1]"/>
    <w:basedOn w:val="Normal"/>
    <w:rsid w:val="006A10A5"/>
    <w:pPr>
      <w:keepNext/>
      <w:numPr>
        <w:numId w:val="28"/>
      </w:numPr>
      <w:spacing w:before="480" w:after="0" w:line="240" w:lineRule="auto"/>
      <w:outlineLvl w:val="0"/>
    </w:pPr>
    <w:rPr>
      <w:rFonts w:ascii="Times New Roman" w:hAnsi="Times New Roman"/>
      <w:snapToGrid w:val="0"/>
      <w:sz w:val="22"/>
      <w:szCs w:val="20"/>
      <w:lang w:val="en-US" w:eastAsia="en-US"/>
    </w:rPr>
  </w:style>
  <w:style w:type="paragraph" w:customStyle="1" w:styleId="SPECText2">
    <w:name w:val="SPECText[2]"/>
    <w:basedOn w:val="Normal"/>
    <w:rsid w:val="006A10A5"/>
    <w:pPr>
      <w:keepNext/>
      <w:numPr>
        <w:ilvl w:val="1"/>
        <w:numId w:val="28"/>
      </w:numPr>
      <w:spacing w:before="240" w:after="0" w:line="240" w:lineRule="auto"/>
      <w:outlineLvl w:val="1"/>
    </w:pPr>
    <w:rPr>
      <w:rFonts w:ascii="Times New Roman" w:hAnsi="Times New Roman"/>
      <w:snapToGrid w:val="0"/>
      <w:sz w:val="22"/>
      <w:szCs w:val="20"/>
      <w:lang w:val="en-US" w:eastAsia="en-US"/>
    </w:rPr>
  </w:style>
  <w:style w:type="paragraph" w:customStyle="1" w:styleId="SPECText3">
    <w:name w:val="SPECText[3]"/>
    <w:basedOn w:val="Normal"/>
    <w:rsid w:val="006A10A5"/>
    <w:pPr>
      <w:numPr>
        <w:ilvl w:val="2"/>
        <w:numId w:val="28"/>
      </w:numPr>
      <w:spacing w:before="0" w:after="0" w:line="240" w:lineRule="auto"/>
    </w:pPr>
    <w:rPr>
      <w:rFonts w:ascii="Calibri" w:hAnsi="Calibri"/>
      <w:sz w:val="22"/>
      <w:szCs w:val="20"/>
      <w:lang w:val="en-US" w:eastAsia="en-US"/>
    </w:rPr>
  </w:style>
  <w:style w:type="paragraph" w:customStyle="1" w:styleId="SPECText4">
    <w:name w:val="SPECText[4]"/>
    <w:basedOn w:val="Normal"/>
    <w:rsid w:val="006A10A5"/>
    <w:pPr>
      <w:numPr>
        <w:ilvl w:val="3"/>
        <w:numId w:val="28"/>
      </w:numPr>
      <w:spacing w:before="0" w:after="0" w:line="240" w:lineRule="auto"/>
    </w:pPr>
    <w:rPr>
      <w:rFonts w:ascii="Calibri" w:hAnsi="Calibri"/>
      <w:sz w:val="22"/>
      <w:szCs w:val="20"/>
      <w:lang w:val="en-US" w:eastAsia="en-US"/>
    </w:rPr>
  </w:style>
  <w:style w:type="paragraph" w:customStyle="1" w:styleId="SPECText5">
    <w:name w:val="SPECText[5]"/>
    <w:basedOn w:val="Normal"/>
    <w:rsid w:val="006A10A5"/>
    <w:pPr>
      <w:numPr>
        <w:ilvl w:val="4"/>
        <w:numId w:val="28"/>
      </w:numPr>
      <w:spacing w:before="0" w:after="0" w:line="240" w:lineRule="auto"/>
    </w:pPr>
    <w:rPr>
      <w:rFonts w:ascii="Calibri" w:hAnsi="Calibri"/>
      <w:sz w:val="22"/>
      <w:szCs w:val="20"/>
      <w:lang w:val="en-US" w:eastAsia="en-US"/>
    </w:rPr>
  </w:style>
  <w:style w:type="paragraph" w:customStyle="1" w:styleId="SPECText6">
    <w:name w:val="SPECText[6]"/>
    <w:basedOn w:val="Normal"/>
    <w:rsid w:val="006A10A5"/>
    <w:pPr>
      <w:numPr>
        <w:ilvl w:val="5"/>
        <w:numId w:val="28"/>
      </w:numPr>
      <w:spacing w:before="0" w:after="0" w:line="240" w:lineRule="auto"/>
    </w:pPr>
    <w:rPr>
      <w:rFonts w:ascii="Calibri" w:hAnsi="Calibri"/>
      <w:sz w:val="22"/>
      <w:szCs w:val="20"/>
      <w:lang w:val="en-US" w:eastAsia="en-US"/>
    </w:rPr>
  </w:style>
  <w:style w:type="paragraph" w:customStyle="1" w:styleId="SPECText7">
    <w:name w:val="SPECText[7]"/>
    <w:basedOn w:val="Normal"/>
    <w:rsid w:val="006A10A5"/>
    <w:pPr>
      <w:numPr>
        <w:ilvl w:val="6"/>
        <w:numId w:val="28"/>
      </w:numPr>
      <w:spacing w:before="0" w:after="0" w:line="240" w:lineRule="auto"/>
    </w:pPr>
    <w:rPr>
      <w:rFonts w:ascii="Calibri" w:hAnsi="Calibri"/>
      <w:sz w:val="22"/>
      <w:szCs w:val="20"/>
      <w:lang w:val="en-US" w:eastAsia="en-US"/>
    </w:rPr>
  </w:style>
  <w:style w:type="paragraph" w:customStyle="1" w:styleId="SPECText8">
    <w:name w:val="SPECText[8]"/>
    <w:basedOn w:val="Normal"/>
    <w:rsid w:val="006A10A5"/>
    <w:pPr>
      <w:numPr>
        <w:ilvl w:val="7"/>
        <w:numId w:val="28"/>
      </w:numPr>
      <w:spacing w:before="0" w:after="0" w:line="240" w:lineRule="auto"/>
    </w:pPr>
    <w:rPr>
      <w:rFonts w:ascii="Calibri" w:hAnsi="Calibri"/>
      <w:sz w:val="22"/>
      <w:szCs w:val="20"/>
      <w:lang w:val="en-US" w:eastAsia="en-US"/>
    </w:rPr>
  </w:style>
  <w:style w:type="paragraph" w:customStyle="1" w:styleId="SPECText9">
    <w:name w:val="SPECText[9]"/>
    <w:basedOn w:val="Normal"/>
    <w:rsid w:val="006A10A5"/>
    <w:pPr>
      <w:numPr>
        <w:ilvl w:val="8"/>
        <w:numId w:val="28"/>
      </w:numPr>
      <w:spacing w:before="0" w:after="0" w:line="240" w:lineRule="auto"/>
    </w:pPr>
    <w:rPr>
      <w:rFonts w:ascii="Calibri" w:hAnsi="Calibri"/>
      <w:sz w:val="22"/>
      <w:szCs w:val="20"/>
      <w:lang w:val="en-US" w:eastAsia="en-US"/>
    </w:rPr>
  </w:style>
  <w:style w:type="paragraph" w:customStyle="1" w:styleId="BodyCopy">
    <w:name w:val="Body Copy"/>
    <w:basedOn w:val="Normal"/>
    <w:rsid w:val="006A10A5"/>
    <w:pPr>
      <w:tabs>
        <w:tab w:val="left" w:pos="480"/>
        <w:tab w:val="left" w:pos="960"/>
      </w:tabs>
      <w:spacing w:before="0" w:after="240" w:line="240" w:lineRule="atLeast"/>
    </w:pPr>
    <w:rPr>
      <w:rFonts w:ascii="Book Antiqua" w:hAnsi="Book Antiqua"/>
      <w:color w:val="000000"/>
      <w:sz w:val="22"/>
      <w:szCs w:val="20"/>
      <w:lang w:val="en-US" w:eastAsia="en-US"/>
    </w:rPr>
  </w:style>
  <w:style w:type="character" w:styleId="UnresolvedMention">
    <w:name w:val="Unresolved Mention"/>
    <w:basedOn w:val="DefaultParagraphFont"/>
    <w:uiPriority w:val="99"/>
    <w:semiHidden/>
    <w:unhideWhenUsed/>
    <w:rsid w:val="006A10A5"/>
    <w:rPr>
      <w:color w:val="605E5C"/>
      <w:shd w:val="clear" w:color="auto" w:fill="E1DFDD"/>
    </w:rPr>
  </w:style>
  <w:style w:type="paragraph" w:customStyle="1" w:styleId="NSHeading1">
    <w:name w:val="NS Heading 1"/>
    <w:basedOn w:val="Heading1"/>
    <w:next w:val="Heading1"/>
    <w:link w:val="NSHeading1Char"/>
    <w:autoRedefine/>
    <w:uiPriority w:val="12"/>
    <w:qFormat/>
    <w:rsid w:val="00D27E4F"/>
    <w:rPr>
      <w:rFonts w:eastAsiaTheme="majorEastAsia"/>
      <w:lang w:bidi="en-US"/>
    </w:rPr>
  </w:style>
  <w:style w:type="character" w:customStyle="1" w:styleId="NSHeading1Char">
    <w:name w:val="NS Heading 1 Char"/>
    <w:basedOn w:val="Heading1Char"/>
    <w:link w:val="NSHeading1"/>
    <w:uiPriority w:val="12"/>
    <w:rsid w:val="00D27E4F"/>
    <w:rPr>
      <w:rFonts w:ascii="Franklin Gothic Medium" w:eastAsiaTheme="majorEastAsia" w:hAnsi="Franklin Gothic Medium"/>
      <w:b/>
      <w:color w:val="2F3E59"/>
      <w:sz w:val="28"/>
      <w:lang w:val="x-none" w:bidi="en-US"/>
    </w:rPr>
  </w:style>
  <w:style w:type="paragraph" w:customStyle="1" w:styleId="NSHeading2">
    <w:name w:val="NS Heading 2"/>
    <w:basedOn w:val="Heading2"/>
    <w:link w:val="NSHeading2Char"/>
    <w:uiPriority w:val="12"/>
    <w:qFormat/>
    <w:rsid w:val="002315CA"/>
    <w:pPr>
      <w:jc w:val="center"/>
    </w:pPr>
    <w:rPr>
      <w:bCs w:val="0"/>
      <w:smallCaps/>
      <w:sz w:val="24"/>
      <w:lang w:val="en-GB"/>
    </w:rPr>
  </w:style>
  <w:style w:type="character" w:customStyle="1" w:styleId="NSHeading2Char">
    <w:name w:val="NS Heading 2 Char"/>
    <w:basedOn w:val="Heading4Char"/>
    <w:link w:val="NSHeading2"/>
    <w:uiPriority w:val="12"/>
    <w:rsid w:val="002315CA"/>
    <w:rPr>
      <w:rFonts w:ascii="Franklin Gothic Medium" w:hAnsi="Franklin Gothic Medium"/>
      <w:b/>
      <w:bCs w:val="0"/>
      <w:smallCaps/>
      <w:color w:val="708E80"/>
      <w:sz w:val="24"/>
      <w:szCs w:val="25"/>
      <w:lang w:val="en-GB" w:eastAsia="en-US"/>
    </w:rPr>
  </w:style>
  <w:style w:type="table" w:customStyle="1" w:styleId="Style3">
    <w:name w:val="Style3"/>
    <w:basedOn w:val="MWPTable"/>
    <w:uiPriority w:val="99"/>
    <w:rsid w:val="00EF5CF8"/>
    <w:pPr>
      <w:spacing w:before="0" w:after="0" w:line="240" w:lineRule="auto"/>
    </w:pPr>
    <w:tblPr/>
    <w:tblStylePr w:type="firstRow">
      <w:pPr>
        <w:jc w:val="center"/>
      </w:pPr>
      <w:rPr>
        <w:rFonts w:ascii="Calibri Light" w:hAnsi="Calibri Light"/>
        <w:b/>
        <w:color w:val="2F3E59"/>
        <w:sz w:val="16"/>
      </w:rPr>
      <w:tblPr/>
      <w:tcPr>
        <w:tcBorders>
          <w:top w:val="nil"/>
          <w:left w:val="nil"/>
          <w:bottom w:val="single" w:sz="12" w:space="0" w:color="FFFFFF" w:themeColor="background1"/>
          <w:right w:val="nil"/>
          <w:insideH w:val="nil"/>
          <w:insideV w:val="nil"/>
          <w:tl2br w:val="nil"/>
          <w:tr2bl w:val="nil"/>
        </w:tcBorders>
        <w:shd w:val="clear" w:color="auto" w:fill="96ACA2"/>
        <w:vAlign w:val="center"/>
      </w:tcPr>
    </w:tblStylePr>
    <w:tblStylePr w:type="band1Horz">
      <w:pPr>
        <w:jc w:val="center"/>
      </w:pPr>
      <w:rPr>
        <w:rFonts w:ascii="Calibri Light" w:hAnsi="Calibri Light"/>
        <w:sz w:val="16"/>
      </w:rPr>
      <w:tblPr/>
      <w:tcPr>
        <w:tcBorders>
          <w:top w:val="nil"/>
          <w:left w:val="nil"/>
          <w:bottom w:val="single" w:sz="12" w:space="0" w:color="FFFFFF" w:themeColor="background1"/>
          <w:right w:val="nil"/>
          <w:insideH w:val="nil"/>
          <w:insideV w:val="nil"/>
          <w:tl2br w:val="nil"/>
          <w:tr2bl w:val="nil"/>
        </w:tcBorders>
        <w:shd w:val="clear" w:color="auto" w:fill="E0E7E4"/>
      </w:tcPr>
    </w:tblStylePr>
    <w:tblStylePr w:type="band2Horz">
      <w:pPr>
        <w:jc w:val="center"/>
      </w:pPr>
      <w:rPr>
        <w:rFonts w:ascii="Calibri Light" w:hAnsi="Calibri Light"/>
        <w:sz w:val="16"/>
      </w:rPr>
      <w:tblPr/>
      <w:tcPr>
        <w:tcBorders>
          <w:top w:val="nil"/>
          <w:left w:val="nil"/>
          <w:bottom w:val="single" w:sz="12" w:space="0" w:color="FFFFFF" w:themeColor="background1"/>
          <w:right w:val="nil"/>
          <w:insideH w:val="nil"/>
          <w:insideV w:val="nil"/>
          <w:tl2br w:val="nil"/>
          <w:tr2bl w:val="nil"/>
        </w:tcBorders>
        <w:shd w:val="clear" w:color="auto" w:fill="CCD7D1"/>
      </w:tcPr>
    </w:tblStylePr>
  </w:style>
  <w:style w:type="table" w:customStyle="1" w:styleId="Style5">
    <w:name w:val="Style5"/>
    <w:basedOn w:val="MWPTable"/>
    <w:uiPriority w:val="99"/>
    <w:rsid w:val="00EF5CF8"/>
    <w:pPr>
      <w:spacing w:before="0" w:after="0" w:line="240" w:lineRule="auto"/>
    </w:pPr>
    <w:tblPr/>
    <w:tblStylePr w:type="firstRow">
      <w:pPr>
        <w:jc w:val="center"/>
      </w:pPr>
      <w:rPr>
        <w:rFonts w:ascii="Calibri Light" w:hAnsi="Calibri Light"/>
        <w:b/>
        <w:color w:val="2F3E59"/>
        <w:sz w:val="16"/>
      </w:rPr>
      <w:tblPr/>
      <w:tcPr>
        <w:tcBorders>
          <w:top w:val="nil"/>
          <w:left w:val="nil"/>
          <w:bottom w:val="single" w:sz="12" w:space="0" w:color="FFFFFF" w:themeColor="background1"/>
          <w:right w:val="nil"/>
          <w:insideH w:val="nil"/>
          <w:insideV w:val="nil"/>
          <w:tl2br w:val="nil"/>
          <w:tr2bl w:val="nil"/>
        </w:tcBorders>
        <w:shd w:val="clear" w:color="auto" w:fill="96ACA2"/>
        <w:vAlign w:val="center"/>
      </w:tcPr>
    </w:tblStylePr>
    <w:tblStylePr w:type="band1Horz">
      <w:pPr>
        <w:jc w:val="center"/>
      </w:pPr>
      <w:rPr>
        <w:rFonts w:ascii="Calibri Light" w:hAnsi="Calibri Light"/>
        <w:sz w:val="16"/>
      </w:rPr>
      <w:tblPr/>
      <w:tcPr>
        <w:tcBorders>
          <w:top w:val="nil"/>
          <w:left w:val="nil"/>
          <w:bottom w:val="single" w:sz="12" w:space="0" w:color="FFFFFF" w:themeColor="background1"/>
          <w:right w:val="nil"/>
          <w:insideH w:val="nil"/>
          <w:insideV w:val="nil"/>
          <w:tl2br w:val="nil"/>
          <w:tr2bl w:val="nil"/>
        </w:tcBorders>
        <w:shd w:val="clear" w:color="auto" w:fill="E0E7E4"/>
      </w:tcPr>
    </w:tblStylePr>
    <w:tblStylePr w:type="band2Horz">
      <w:pPr>
        <w:jc w:val="center"/>
      </w:pPr>
      <w:rPr>
        <w:rFonts w:ascii="Calibri Light" w:hAnsi="Calibri Light"/>
        <w:sz w:val="16"/>
      </w:rPr>
      <w:tblPr/>
      <w:tcPr>
        <w:tcBorders>
          <w:top w:val="nil"/>
          <w:left w:val="nil"/>
          <w:bottom w:val="single" w:sz="12" w:space="0" w:color="FFFFFF" w:themeColor="background1"/>
          <w:right w:val="nil"/>
          <w:insideH w:val="nil"/>
          <w:insideV w:val="nil"/>
          <w:tl2br w:val="nil"/>
          <w:tr2bl w:val="nil"/>
        </w:tcBorders>
        <w:shd w:val="clear" w:color="auto" w:fill="CCD7D1"/>
      </w:tcPr>
    </w:tblStylePr>
  </w:style>
  <w:style w:type="character" w:customStyle="1" w:styleId="ParagraphsChar">
    <w:name w:val="Paragraphs Char"/>
    <w:basedOn w:val="MWP-ParagraphChar"/>
    <w:link w:val="Paragraphs"/>
    <w:uiPriority w:val="12"/>
    <w:rsid w:val="002565DB"/>
    <w:rPr>
      <w:color w:val="000000"/>
      <w:szCs w:val="20"/>
      <w:lang w:val="en-GB"/>
    </w:rPr>
  </w:style>
  <w:style w:type="paragraph" w:customStyle="1" w:styleId="Style6">
    <w:name w:val="Style6"/>
    <w:basedOn w:val="Heading1"/>
    <w:link w:val="Style6Char"/>
    <w:uiPriority w:val="12"/>
    <w:qFormat/>
    <w:rsid w:val="002565DB"/>
  </w:style>
  <w:style w:type="character" w:customStyle="1" w:styleId="Style6Char">
    <w:name w:val="Style6 Char"/>
    <w:basedOn w:val="Heading1Char"/>
    <w:link w:val="Style6"/>
    <w:uiPriority w:val="12"/>
    <w:rsid w:val="002565DB"/>
    <w:rPr>
      <w:rFonts w:ascii="Franklin Gothic Medium" w:hAnsi="Franklin Gothic Medium"/>
      <w:b/>
      <w:color w:val="2F3E59"/>
      <w:sz w:val="28"/>
      <w:lang w:val="x-none"/>
    </w:rPr>
  </w:style>
  <w:style w:type="character" w:customStyle="1" w:styleId="Style1Char">
    <w:name w:val="Style1 Char"/>
    <w:basedOn w:val="DefaultParagraphFont"/>
    <w:link w:val="Style1"/>
    <w:uiPriority w:val="9"/>
    <w:locked/>
    <w:rsid w:val="002565DB"/>
    <w:rPr>
      <w:rFonts w:ascii="Arial" w:hAnsi="Arial"/>
      <w:szCs w:val="20"/>
      <w:lang w:eastAsia="en-US"/>
    </w:rPr>
  </w:style>
  <w:style w:type="character" w:customStyle="1" w:styleId="Style2Char">
    <w:name w:val="Style2 Char"/>
    <w:basedOn w:val="DefaultParagraphFont"/>
    <w:uiPriority w:val="12"/>
    <w:locked/>
    <w:rsid w:val="002565DB"/>
    <w:rPr>
      <w:color w:val="221F1F"/>
      <w:spacing w:val="-1"/>
      <w:sz w:val="16"/>
    </w:rPr>
  </w:style>
  <w:style w:type="paragraph" w:customStyle="1" w:styleId="Numbered">
    <w:name w:val="Numbered"/>
    <w:basedOn w:val="MWP-Paragraph"/>
    <w:link w:val="NumberedChar"/>
    <w:qFormat/>
    <w:rsid w:val="00AE5658"/>
    <w:pPr>
      <w:numPr>
        <w:numId w:val="30"/>
      </w:numPr>
      <w:jc w:val="both"/>
    </w:pPr>
    <w:rPr>
      <w:b/>
      <w:bCs/>
    </w:rPr>
  </w:style>
  <w:style w:type="character" w:customStyle="1" w:styleId="NumberedChar">
    <w:name w:val="Numbered Char"/>
    <w:basedOn w:val="MWP-ParagraphChar"/>
    <w:link w:val="Numbered"/>
    <w:rsid w:val="00AE5658"/>
    <w:rPr>
      <w:b/>
      <w:bCs/>
      <w:color w:val="000000"/>
      <w:szCs w:val="20"/>
      <w:lang w:val="x-none"/>
    </w:rPr>
  </w:style>
  <w:style w:type="character" w:styleId="Mention">
    <w:name w:val="Mention"/>
    <w:basedOn w:val="DefaultParagraphFont"/>
    <w:uiPriority w:val="99"/>
    <w:unhideWhenUsed/>
    <w:rsid w:val="00AC196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1700">
      <w:bodyDiv w:val="1"/>
      <w:marLeft w:val="0"/>
      <w:marRight w:val="0"/>
      <w:marTop w:val="0"/>
      <w:marBottom w:val="0"/>
      <w:divBdr>
        <w:top w:val="none" w:sz="0" w:space="0" w:color="auto"/>
        <w:left w:val="none" w:sz="0" w:space="0" w:color="auto"/>
        <w:bottom w:val="none" w:sz="0" w:space="0" w:color="auto"/>
        <w:right w:val="none" w:sz="0" w:space="0" w:color="auto"/>
      </w:divBdr>
    </w:div>
    <w:div w:id="54663665">
      <w:bodyDiv w:val="1"/>
      <w:marLeft w:val="0"/>
      <w:marRight w:val="0"/>
      <w:marTop w:val="0"/>
      <w:marBottom w:val="0"/>
      <w:divBdr>
        <w:top w:val="none" w:sz="0" w:space="0" w:color="auto"/>
        <w:left w:val="none" w:sz="0" w:space="0" w:color="auto"/>
        <w:bottom w:val="none" w:sz="0" w:space="0" w:color="auto"/>
        <w:right w:val="none" w:sz="0" w:space="0" w:color="auto"/>
      </w:divBdr>
    </w:div>
    <w:div w:id="71857685">
      <w:bodyDiv w:val="1"/>
      <w:marLeft w:val="0"/>
      <w:marRight w:val="0"/>
      <w:marTop w:val="0"/>
      <w:marBottom w:val="0"/>
      <w:divBdr>
        <w:top w:val="none" w:sz="0" w:space="0" w:color="auto"/>
        <w:left w:val="none" w:sz="0" w:space="0" w:color="auto"/>
        <w:bottom w:val="none" w:sz="0" w:space="0" w:color="auto"/>
        <w:right w:val="none" w:sz="0" w:space="0" w:color="auto"/>
      </w:divBdr>
    </w:div>
    <w:div w:id="120734331">
      <w:bodyDiv w:val="1"/>
      <w:marLeft w:val="0"/>
      <w:marRight w:val="0"/>
      <w:marTop w:val="0"/>
      <w:marBottom w:val="0"/>
      <w:divBdr>
        <w:top w:val="none" w:sz="0" w:space="0" w:color="auto"/>
        <w:left w:val="none" w:sz="0" w:space="0" w:color="auto"/>
        <w:bottom w:val="none" w:sz="0" w:space="0" w:color="auto"/>
        <w:right w:val="none" w:sz="0" w:space="0" w:color="auto"/>
      </w:divBdr>
    </w:div>
    <w:div w:id="179857046">
      <w:bodyDiv w:val="1"/>
      <w:marLeft w:val="0"/>
      <w:marRight w:val="0"/>
      <w:marTop w:val="0"/>
      <w:marBottom w:val="0"/>
      <w:divBdr>
        <w:top w:val="none" w:sz="0" w:space="0" w:color="auto"/>
        <w:left w:val="none" w:sz="0" w:space="0" w:color="auto"/>
        <w:bottom w:val="none" w:sz="0" w:space="0" w:color="auto"/>
        <w:right w:val="none" w:sz="0" w:space="0" w:color="auto"/>
      </w:divBdr>
    </w:div>
    <w:div w:id="187332059">
      <w:bodyDiv w:val="1"/>
      <w:marLeft w:val="0"/>
      <w:marRight w:val="0"/>
      <w:marTop w:val="0"/>
      <w:marBottom w:val="0"/>
      <w:divBdr>
        <w:top w:val="none" w:sz="0" w:space="0" w:color="auto"/>
        <w:left w:val="none" w:sz="0" w:space="0" w:color="auto"/>
        <w:bottom w:val="none" w:sz="0" w:space="0" w:color="auto"/>
        <w:right w:val="none" w:sz="0" w:space="0" w:color="auto"/>
      </w:divBdr>
    </w:div>
    <w:div w:id="200288754">
      <w:bodyDiv w:val="1"/>
      <w:marLeft w:val="0"/>
      <w:marRight w:val="0"/>
      <w:marTop w:val="0"/>
      <w:marBottom w:val="0"/>
      <w:divBdr>
        <w:top w:val="none" w:sz="0" w:space="0" w:color="auto"/>
        <w:left w:val="none" w:sz="0" w:space="0" w:color="auto"/>
        <w:bottom w:val="none" w:sz="0" w:space="0" w:color="auto"/>
        <w:right w:val="none" w:sz="0" w:space="0" w:color="auto"/>
      </w:divBdr>
    </w:div>
    <w:div w:id="357047038">
      <w:bodyDiv w:val="1"/>
      <w:marLeft w:val="0"/>
      <w:marRight w:val="0"/>
      <w:marTop w:val="0"/>
      <w:marBottom w:val="0"/>
      <w:divBdr>
        <w:top w:val="none" w:sz="0" w:space="0" w:color="auto"/>
        <w:left w:val="none" w:sz="0" w:space="0" w:color="auto"/>
        <w:bottom w:val="none" w:sz="0" w:space="0" w:color="auto"/>
        <w:right w:val="none" w:sz="0" w:space="0" w:color="auto"/>
      </w:divBdr>
    </w:div>
    <w:div w:id="376902819">
      <w:bodyDiv w:val="1"/>
      <w:marLeft w:val="0"/>
      <w:marRight w:val="0"/>
      <w:marTop w:val="0"/>
      <w:marBottom w:val="0"/>
      <w:divBdr>
        <w:top w:val="none" w:sz="0" w:space="0" w:color="auto"/>
        <w:left w:val="none" w:sz="0" w:space="0" w:color="auto"/>
        <w:bottom w:val="none" w:sz="0" w:space="0" w:color="auto"/>
        <w:right w:val="none" w:sz="0" w:space="0" w:color="auto"/>
      </w:divBdr>
    </w:div>
    <w:div w:id="548684347">
      <w:bodyDiv w:val="1"/>
      <w:marLeft w:val="0"/>
      <w:marRight w:val="0"/>
      <w:marTop w:val="0"/>
      <w:marBottom w:val="0"/>
      <w:divBdr>
        <w:top w:val="none" w:sz="0" w:space="0" w:color="auto"/>
        <w:left w:val="none" w:sz="0" w:space="0" w:color="auto"/>
        <w:bottom w:val="none" w:sz="0" w:space="0" w:color="auto"/>
        <w:right w:val="none" w:sz="0" w:space="0" w:color="auto"/>
      </w:divBdr>
    </w:div>
    <w:div w:id="709962562">
      <w:bodyDiv w:val="1"/>
      <w:marLeft w:val="0"/>
      <w:marRight w:val="0"/>
      <w:marTop w:val="0"/>
      <w:marBottom w:val="0"/>
      <w:divBdr>
        <w:top w:val="none" w:sz="0" w:space="0" w:color="auto"/>
        <w:left w:val="none" w:sz="0" w:space="0" w:color="auto"/>
        <w:bottom w:val="none" w:sz="0" w:space="0" w:color="auto"/>
        <w:right w:val="none" w:sz="0" w:space="0" w:color="auto"/>
      </w:divBdr>
    </w:div>
    <w:div w:id="734203248">
      <w:bodyDiv w:val="1"/>
      <w:marLeft w:val="0"/>
      <w:marRight w:val="0"/>
      <w:marTop w:val="0"/>
      <w:marBottom w:val="0"/>
      <w:divBdr>
        <w:top w:val="none" w:sz="0" w:space="0" w:color="auto"/>
        <w:left w:val="none" w:sz="0" w:space="0" w:color="auto"/>
        <w:bottom w:val="none" w:sz="0" w:space="0" w:color="auto"/>
        <w:right w:val="none" w:sz="0" w:space="0" w:color="auto"/>
      </w:divBdr>
    </w:div>
    <w:div w:id="735591782">
      <w:bodyDiv w:val="1"/>
      <w:marLeft w:val="0"/>
      <w:marRight w:val="0"/>
      <w:marTop w:val="0"/>
      <w:marBottom w:val="0"/>
      <w:divBdr>
        <w:top w:val="none" w:sz="0" w:space="0" w:color="auto"/>
        <w:left w:val="none" w:sz="0" w:space="0" w:color="auto"/>
        <w:bottom w:val="none" w:sz="0" w:space="0" w:color="auto"/>
        <w:right w:val="none" w:sz="0" w:space="0" w:color="auto"/>
      </w:divBdr>
    </w:div>
    <w:div w:id="772672104">
      <w:bodyDiv w:val="1"/>
      <w:marLeft w:val="0"/>
      <w:marRight w:val="0"/>
      <w:marTop w:val="0"/>
      <w:marBottom w:val="0"/>
      <w:divBdr>
        <w:top w:val="none" w:sz="0" w:space="0" w:color="auto"/>
        <w:left w:val="none" w:sz="0" w:space="0" w:color="auto"/>
        <w:bottom w:val="none" w:sz="0" w:space="0" w:color="auto"/>
        <w:right w:val="none" w:sz="0" w:space="0" w:color="auto"/>
      </w:divBdr>
    </w:div>
    <w:div w:id="783882534">
      <w:bodyDiv w:val="1"/>
      <w:marLeft w:val="0"/>
      <w:marRight w:val="0"/>
      <w:marTop w:val="0"/>
      <w:marBottom w:val="0"/>
      <w:divBdr>
        <w:top w:val="none" w:sz="0" w:space="0" w:color="auto"/>
        <w:left w:val="none" w:sz="0" w:space="0" w:color="auto"/>
        <w:bottom w:val="none" w:sz="0" w:space="0" w:color="auto"/>
        <w:right w:val="none" w:sz="0" w:space="0" w:color="auto"/>
      </w:divBdr>
    </w:div>
    <w:div w:id="819232045">
      <w:bodyDiv w:val="1"/>
      <w:marLeft w:val="0"/>
      <w:marRight w:val="0"/>
      <w:marTop w:val="0"/>
      <w:marBottom w:val="0"/>
      <w:divBdr>
        <w:top w:val="none" w:sz="0" w:space="0" w:color="auto"/>
        <w:left w:val="none" w:sz="0" w:space="0" w:color="auto"/>
        <w:bottom w:val="none" w:sz="0" w:space="0" w:color="auto"/>
        <w:right w:val="none" w:sz="0" w:space="0" w:color="auto"/>
      </w:divBdr>
    </w:div>
    <w:div w:id="831415323">
      <w:bodyDiv w:val="1"/>
      <w:marLeft w:val="0"/>
      <w:marRight w:val="0"/>
      <w:marTop w:val="0"/>
      <w:marBottom w:val="0"/>
      <w:divBdr>
        <w:top w:val="none" w:sz="0" w:space="0" w:color="auto"/>
        <w:left w:val="none" w:sz="0" w:space="0" w:color="auto"/>
        <w:bottom w:val="none" w:sz="0" w:space="0" w:color="auto"/>
        <w:right w:val="none" w:sz="0" w:space="0" w:color="auto"/>
      </w:divBdr>
    </w:div>
    <w:div w:id="848327090">
      <w:bodyDiv w:val="1"/>
      <w:marLeft w:val="0"/>
      <w:marRight w:val="0"/>
      <w:marTop w:val="0"/>
      <w:marBottom w:val="0"/>
      <w:divBdr>
        <w:top w:val="none" w:sz="0" w:space="0" w:color="auto"/>
        <w:left w:val="none" w:sz="0" w:space="0" w:color="auto"/>
        <w:bottom w:val="none" w:sz="0" w:space="0" w:color="auto"/>
        <w:right w:val="none" w:sz="0" w:space="0" w:color="auto"/>
      </w:divBdr>
    </w:div>
    <w:div w:id="866406799">
      <w:bodyDiv w:val="1"/>
      <w:marLeft w:val="0"/>
      <w:marRight w:val="0"/>
      <w:marTop w:val="0"/>
      <w:marBottom w:val="0"/>
      <w:divBdr>
        <w:top w:val="none" w:sz="0" w:space="0" w:color="auto"/>
        <w:left w:val="none" w:sz="0" w:space="0" w:color="auto"/>
        <w:bottom w:val="none" w:sz="0" w:space="0" w:color="auto"/>
        <w:right w:val="none" w:sz="0" w:space="0" w:color="auto"/>
      </w:divBdr>
    </w:div>
    <w:div w:id="891423753">
      <w:bodyDiv w:val="1"/>
      <w:marLeft w:val="0"/>
      <w:marRight w:val="0"/>
      <w:marTop w:val="0"/>
      <w:marBottom w:val="0"/>
      <w:divBdr>
        <w:top w:val="none" w:sz="0" w:space="0" w:color="auto"/>
        <w:left w:val="none" w:sz="0" w:space="0" w:color="auto"/>
        <w:bottom w:val="none" w:sz="0" w:space="0" w:color="auto"/>
        <w:right w:val="none" w:sz="0" w:space="0" w:color="auto"/>
      </w:divBdr>
    </w:div>
    <w:div w:id="900092984">
      <w:bodyDiv w:val="1"/>
      <w:marLeft w:val="0"/>
      <w:marRight w:val="0"/>
      <w:marTop w:val="0"/>
      <w:marBottom w:val="0"/>
      <w:divBdr>
        <w:top w:val="none" w:sz="0" w:space="0" w:color="auto"/>
        <w:left w:val="none" w:sz="0" w:space="0" w:color="auto"/>
        <w:bottom w:val="none" w:sz="0" w:space="0" w:color="auto"/>
        <w:right w:val="none" w:sz="0" w:space="0" w:color="auto"/>
      </w:divBdr>
    </w:div>
    <w:div w:id="915015729">
      <w:bodyDiv w:val="1"/>
      <w:marLeft w:val="0"/>
      <w:marRight w:val="0"/>
      <w:marTop w:val="0"/>
      <w:marBottom w:val="0"/>
      <w:divBdr>
        <w:top w:val="none" w:sz="0" w:space="0" w:color="auto"/>
        <w:left w:val="none" w:sz="0" w:space="0" w:color="auto"/>
        <w:bottom w:val="none" w:sz="0" w:space="0" w:color="auto"/>
        <w:right w:val="none" w:sz="0" w:space="0" w:color="auto"/>
      </w:divBdr>
    </w:div>
    <w:div w:id="925697923">
      <w:bodyDiv w:val="1"/>
      <w:marLeft w:val="0"/>
      <w:marRight w:val="0"/>
      <w:marTop w:val="0"/>
      <w:marBottom w:val="0"/>
      <w:divBdr>
        <w:top w:val="none" w:sz="0" w:space="0" w:color="auto"/>
        <w:left w:val="none" w:sz="0" w:space="0" w:color="auto"/>
        <w:bottom w:val="none" w:sz="0" w:space="0" w:color="auto"/>
        <w:right w:val="none" w:sz="0" w:space="0" w:color="auto"/>
      </w:divBdr>
    </w:div>
    <w:div w:id="932471696">
      <w:bodyDiv w:val="1"/>
      <w:marLeft w:val="0"/>
      <w:marRight w:val="0"/>
      <w:marTop w:val="0"/>
      <w:marBottom w:val="0"/>
      <w:divBdr>
        <w:top w:val="none" w:sz="0" w:space="0" w:color="auto"/>
        <w:left w:val="none" w:sz="0" w:space="0" w:color="auto"/>
        <w:bottom w:val="none" w:sz="0" w:space="0" w:color="auto"/>
        <w:right w:val="none" w:sz="0" w:space="0" w:color="auto"/>
      </w:divBdr>
    </w:div>
    <w:div w:id="962734814">
      <w:bodyDiv w:val="1"/>
      <w:marLeft w:val="0"/>
      <w:marRight w:val="0"/>
      <w:marTop w:val="0"/>
      <w:marBottom w:val="0"/>
      <w:divBdr>
        <w:top w:val="none" w:sz="0" w:space="0" w:color="auto"/>
        <w:left w:val="none" w:sz="0" w:space="0" w:color="auto"/>
        <w:bottom w:val="none" w:sz="0" w:space="0" w:color="auto"/>
        <w:right w:val="none" w:sz="0" w:space="0" w:color="auto"/>
      </w:divBdr>
    </w:div>
    <w:div w:id="1018387536">
      <w:bodyDiv w:val="1"/>
      <w:marLeft w:val="0"/>
      <w:marRight w:val="0"/>
      <w:marTop w:val="0"/>
      <w:marBottom w:val="0"/>
      <w:divBdr>
        <w:top w:val="none" w:sz="0" w:space="0" w:color="auto"/>
        <w:left w:val="none" w:sz="0" w:space="0" w:color="auto"/>
        <w:bottom w:val="none" w:sz="0" w:space="0" w:color="auto"/>
        <w:right w:val="none" w:sz="0" w:space="0" w:color="auto"/>
      </w:divBdr>
      <w:divsChild>
        <w:div w:id="829835608">
          <w:marLeft w:val="0"/>
          <w:marRight w:val="0"/>
          <w:marTop w:val="0"/>
          <w:marBottom w:val="0"/>
          <w:divBdr>
            <w:top w:val="none" w:sz="0" w:space="0" w:color="auto"/>
            <w:left w:val="none" w:sz="0" w:space="0" w:color="auto"/>
            <w:bottom w:val="none" w:sz="0" w:space="0" w:color="auto"/>
            <w:right w:val="none" w:sz="0" w:space="0" w:color="auto"/>
          </w:divBdr>
        </w:div>
        <w:div w:id="1454865585">
          <w:marLeft w:val="0"/>
          <w:marRight w:val="0"/>
          <w:marTop w:val="0"/>
          <w:marBottom w:val="0"/>
          <w:divBdr>
            <w:top w:val="none" w:sz="0" w:space="0" w:color="auto"/>
            <w:left w:val="none" w:sz="0" w:space="0" w:color="auto"/>
            <w:bottom w:val="none" w:sz="0" w:space="0" w:color="auto"/>
            <w:right w:val="none" w:sz="0" w:space="0" w:color="auto"/>
          </w:divBdr>
        </w:div>
      </w:divsChild>
    </w:div>
    <w:div w:id="1114668382">
      <w:bodyDiv w:val="1"/>
      <w:marLeft w:val="0"/>
      <w:marRight w:val="0"/>
      <w:marTop w:val="0"/>
      <w:marBottom w:val="0"/>
      <w:divBdr>
        <w:top w:val="none" w:sz="0" w:space="0" w:color="auto"/>
        <w:left w:val="none" w:sz="0" w:space="0" w:color="auto"/>
        <w:bottom w:val="none" w:sz="0" w:space="0" w:color="auto"/>
        <w:right w:val="none" w:sz="0" w:space="0" w:color="auto"/>
      </w:divBdr>
    </w:div>
    <w:div w:id="1174340663">
      <w:bodyDiv w:val="1"/>
      <w:marLeft w:val="0"/>
      <w:marRight w:val="0"/>
      <w:marTop w:val="0"/>
      <w:marBottom w:val="0"/>
      <w:divBdr>
        <w:top w:val="none" w:sz="0" w:space="0" w:color="auto"/>
        <w:left w:val="none" w:sz="0" w:space="0" w:color="auto"/>
        <w:bottom w:val="none" w:sz="0" w:space="0" w:color="auto"/>
        <w:right w:val="none" w:sz="0" w:space="0" w:color="auto"/>
      </w:divBdr>
    </w:div>
    <w:div w:id="1182668678">
      <w:bodyDiv w:val="1"/>
      <w:marLeft w:val="0"/>
      <w:marRight w:val="0"/>
      <w:marTop w:val="0"/>
      <w:marBottom w:val="0"/>
      <w:divBdr>
        <w:top w:val="none" w:sz="0" w:space="0" w:color="auto"/>
        <w:left w:val="none" w:sz="0" w:space="0" w:color="auto"/>
        <w:bottom w:val="none" w:sz="0" w:space="0" w:color="auto"/>
        <w:right w:val="none" w:sz="0" w:space="0" w:color="auto"/>
      </w:divBdr>
    </w:div>
    <w:div w:id="1246459001">
      <w:bodyDiv w:val="1"/>
      <w:marLeft w:val="0"/>
      <w:marRight w:val="0"/>
      <w:marTop w:val="0"/>
      <w:marBottom w:val="0"/>
      <w:divBdr>
        <w:top w:val="none" w:sz="0" w:space="0" w:color="auto"/>
        <w:left w:val="none" w:sz="0" w:space="0" w:color="auto"/>
        <w:bottom w:val="none" w:sz="0" w:space="0" w:color="auto"/>
        <w:right w:val="none" w:sz="0" w:space="0" w:color="auto"/>
      </w:divBdr>
    </w:div>
    <w:div w:id="1315404235">
      <w:bodyDiv w:val="1"/>
      <w:marLeft w:val="0"/>
      <w:marRight w:val="0"/>
      <w:marTop w:val="0"/>
      <w:marBottom w:val="0"/>
      <w:divBdr>
        <w:top w:val="none" w:sz="0" w:space="0" w:color="auto"/>
        <w:left w:val="none" w:sz="0" w:space="0" w:color="auto"/>
        <w:bottom w:val="none" w:sz="0" w:space="0" w:color="auto"/>
        <w:right w:val="none" w:sz="0" w:space="0" w:color="auto"/>
      </w:divBdr>
    </w:div>
    <w:div w:id="1321037684">
      <w:bodyDiv w:val="1"/>
      <w:marLeft w:val="0"/>
      <w:marRight w:val="0"/>
      <w:marTop w:val="0"/>
      <w:marBottom w:val="0"/>
      <w:divBdr>
        <w:top w:val="none" w:sz="0" w:space="0" w:color="auto"/>
        <w:left w:val="none" w:sz="0" w:space="0" w:color="auto"/>
        <w:bottom w:val="none" w:sz="0" w:space="0" w:color="auto"/>
        <w:right w:val="none" w:sz="0" w:space="0" w:color="auto"/>
      </w:divBdr>
    </w:div>
    <w:div w:id="1322849345">
      <w:bodyDiv w:val="1"/>
      <w:marLeft w:val="0"/>
      <w:marRight w:val="0"/>
      <w:marTop w:val="0"/>
      <w:marBottom w:val="0"/>
      <w:divBdr>
        <w:top w:val="none" w:sz="0" w:space="0" w:color="auto"/>
        <w:left w:val="none" w:sz="0" w:space="0" w:color="auto"/>
        <w:bottom w:val="none" w:sz="0" w:space="0" w:color="auto"/>
        <w:right w:val="none" w:sz="0" w:space="0" w:color="auto"/>
      </w:divBdr>
    </w:div>
    <w:div w:id="1331713066">
      <w:bodyDiv w:val="1"/>
      <w:marLeft w:val="0"/>
      <w:marRight w:val="0"/>
      <w:marTop w:val="0"/>
      <w:marBottom w:val="0"/>
      <w:divBdr>
        <w:top w:val="none" w:sz="0" w:space="0" w:color="auto"/>
        <w:left w:val="none" w:sz="0" w:space="0" w:color="auto"/>
        <w:bottom w:val="none" w:sz="0" w:space="0" w:color="auto"/>
        <w:right w:val="none" w:sz="0" w:space="0" w:color="auto"/>
      </w:divBdr>
    </w:div>
    <w:div w:id="1332029564">
      <w:bodyDiv w:val="1"/>
      <w:marLeft w:val="0"/>
      <w:marRight w:val="0"/>
      <w:marTop w:val="0"/>
      <w:marBottom w:val="0"/>
      <w:divBdr>
        <w:top w:val="none" w:sz="0" w:space="0" w:color="auto"/>
        <w:left w:val="none" w:sz="0" w:space="0" w:color="auto"/>
        <w:bottom w:val="none" w:sz="0" w:space="0" w:color="auto"/>
        <w:right w:val="none" w:sz="0" w:space="0" w:color="auto"/>
      </w:divBdr>
    </w:div>
    <w:div w:id="1378353501">
      <w:bodyDiv w:val="1"/>
      <w:marLeft w:val="0"/>
      <w:marRight w:val="0"/>
      <w:marTop w:val="0"/>
      <w:marBottom w:val="0"/>
      <w:divBdr>
        <w:top w:val="none" w:sz="0" w:space="0" w:color="auto"/>
        <w:left w:val="none" w:sz="0" w:space="0" w:color="auto"/>
        <w:bottom w:val="none" w:sz="0" w:space="0" w:color="auto"/>
        <w:right w:val="none" w:sz="0" w:space="0" w:color="auto"/>
      </w:divBdr>
    </w:div>
    <w:div w:id="1382748179">
      <w:bodyDiv w:val="1"/>
      <w:marLeft w:val="0"/>
      <w:marRight w:val="0"/>
      <w:marTop w:val="0"/>
      <w:marBottom w:val="0"/>
      <w:divBdr>
        <w:top w:val="none" w:sz="0" w:space="0" w:color="auto"/>
        <w:left w:val="none" w:sz="0" w:space="0" w:color="auto"/>
        <w:bottom w:val="none" w:sz="0" w:space="0" w:color="auto"/>
        <w:right w:val="none" w:sz="0" w:space="0" w:color="auto"/>
      </w:divBdr>
    </w:div>
    <w:div w:id="1518155274">
      <w:bodyDiv w:val="1"/>
      <w:marLeft w:val="0"/>
      <w:marRight w:val="0"/>
      <w:marTop w:val="0"/>
      <w:marBottom w:val="0"/>
      <w:divBdr>
        <w:top w:val="none" w:sz="0" w:space="0" w:color="auto"/>
        <w:left w:val="none" w:sz="0" w:space="0" w:color="auto"/>
        <w:bottom w:val="none" w:sz="0" w:space="0" w:color="auto"/>
        <w:right w:val="none" w:sz="0" w:space="0" w:color="auto"/>
      </w:divBdr>
    </w:div>
    <w:div w:id="1589734958">
      <w:bodyDiv w:val="1"/>
      <w:marLeft w:val="0"/>
      <w:marRight w:val="0"/>
      <w:marTop w:val="0"/>
      <w:marBottom w:val="0"/>
      <w:divBdr>
        <w:top w:val="none" w:sz="0" w:space="0" w:color="auto"/>
        <w:left w:val="none" w:sz="0" w:space="0" w:color="auto"/>
        <w:bottom w:val="none" w:sz="0" w:space="0" w:color="auto"/>
        <w:right w:val="none" w:sz="0" w:space="0" w:color="auto"/>
      </w:divBdr>
    </w:div>
    <w:div w:id="1640040241">
      <w:bodyDiv w:val="1"/>
      <w:marLeft w:val="0"/>
      <w:marRight w:val="0"/>
      <w:marTop w:val="0"/>
      <w:marBottom w:val="0"/>
      <w:divBdr>
        <w:top w:val="none" w:sz="0" w:space="0" w:color="auto"/>
        <w:left w:val="none" w:sz="0" w:space="0" w:color="auto"/>
        <w:bottom w:val="none" w:sz="0" w:space="0" w:color="auto"/>
        <w:right w:val="none" w:sz="0" w:space="0" w:color="auto"/>
      </w:divBdr>
    </w:div>
    <w:div w:id="1649942858">
      <w:bodyDiv w:val="1"/>
      <w:marLeft w:val="0"/>
      <w:marRight w:val="0"/>
      <w:marTop w:val="0"/>
      <w:marBottom w:val="0"/>
      <w:divBdr>
        <w:top w:val="none" w:sz="0" w:space="0" w:color="auto"/>
        <w:left w:val="none" w:sz="0" w:space="0" w:color="auto"/>
        <w:bottom w:val="none" w:sz="0" w:space="0" w:color="auto"/>
        <w:right w:val="none" w:sz="0" w:space="0" w:color="auto"/>
      </w:divBdr>
    </w:div>
    <w:div w:id="1699349469">
      <w:bodyDiv w:val="1"/>
      <w:marLeft w:val="0"/>
      <w:marRight w:val="0"/>
      <w:marTop w:val="0"/>
      <w:marBottom w:val="0"/>
      <w:divBdr>
        <w:top w:val="none" w:sz="0" w:space="0" w:color="auto"/>
        <w:left w:val="none" w:sz="0" w:space="0" w:color="auto"/>
        <w:bottom w:val="none" w:sz="0" w:space="0" w:color="auto"/>
        <w:right w:val="none" w:sz="0" w:space="0" w:color="auto"/>
      </w:divBdr>
    </w:div>
    <w:div w:id="1720400721">
      <w:bodyDiv w:val="1"/>
      <w:marLeft w:val="0"/>
      <w:marRight w:val="0"/>
      <w:marTop w:val="0"/>
      <w:marBottom w:val="0"/>
      <w:divBdr>
        <w:top w:val="none" w:sz="0" w:space="0" w:color="auto"/>
        <w:left w:val="none" w:sz="0" w:space="0" w:color="auto"/>
        <w:bottom w:val="none" w:sz="0" w:space="0" w:color="auto"/>
        <w:right w:val="none" w:sz="0" w:space="0" w:color="auto"/>
      </w:divBdr>
    </w:div>
    <w:div w:id="1808818358">
      <w:bodyDiv w:val="1"/>
      <w:marLeft w:val="0"/>
      <w:marRight w:val="0"/>
      <w:marTop w:val="0"/>
      <w:marBottom w:val="0"/>
      <w:divBdr>
        <w:top w:val="none" w:sz="0" w:space="0" w:color="auto"/>
        <w:left w:val="none" w:sz="0" w:space="0" w:color="auto"/>
        <w:bottom w:val="none" w:sz="0" w:space="0" w:color="auto"/>
        <w:right w:val="none" w:sz="0" w:space="0" w:color="auto"/>
      </w:divBdr>
    </w:div>
    <w:div w:id="1820076142">
      <w:bodyDiv w:val="1"/>
      <w:marLeft w:val="0"/>
      <w:marRight w:val="0"/>
      <w:marTop w:val="0"/>
      <w:marBottom w:val="0"/>
      <w:divBdr>
        <w:top w:val="none" w:sz="0" w:space="0" w:color="auto"/>
        <w:left w:val="none" w:sz="0" w:space="0" w:color="auto"/>
        <w:bottom w:val="none" w:sz="0" w:space="0" w:color="auto"/>
        <w:right w:val="none" w:sz="0" w:space="0" w:color="auto"/>
      </w:divBdr>
    </w:div>
    <w:div w:id="1826627040">
      <w:bodyDiv w:val="1"/>
      <w:marLeft w:val="0"/>
      <w:marRight w:val="0"/>
      <w:marTop w:val="0"/>
      <w:marBottom w:val="0"/>
      <w:divBdr>
        <w:top w:val="none" w:sz="0" w:space="0" w:color="auto"/>
        <w:left w:val="none" w:sz="0" w:space="0" w:color="auto"/>
        <w:bottom w:val="none" w:sz="0" w:space="0" w:color="auto"/>
        <w:right w:val="none" w:sz="0" w:space="0" w:color="auto"/>
      </w:divBdr>
    </w:div>
    <w:div w:id="1832719939">
      <w:bodyDiv w:val="1"/>
      <w:marLeft w:val="0"/>
      <w:marRight w:val="0"/>
      <w:marTop w:val="0"/>
      <w:marBottom w:val="0"/>
      <w:divBdr>
        <w:top w:val="none" w:sz="0" w:space="0" w:color="auto"/>
        <w:left w:val="none" w:sz="0" w:space="0" w:color="auto"/>
        <w:bottom w:val="none" w:sz="0" w:space="0" w:color="auto"/>
        <w:right w:val="none" w:sz="0" w:space="0" w:color="auto"/>
      </w:divBdr>
    </w:div>
    <w:div w:id="1848203309">
      <w:bodyDiv w:val="1"/>
      <w:marLeft w:val="0"/>
      <w:marRight w:val="0"/>
      <w:marTop w:val="0"/>
      <w:marBottom w:val="0"/>
      <w:divBdr>
        <w:top w:val="none" w:sz="0" w:space="0" w:color="auto"/>
        <w:left w:val="none" w:sz="0" w:space="0" w:color="auto"/>
        <w:bottom w:val="none" w:sz="0" w:space="0" w:color="auto"/>
        <w:right w:val="none" w:sz="0" w:space="0" w:color="auto"/>
      </w:divBdr>
    </w:div>
    <w:div w:id="1895240615">
      <w:bodyDiv w:val="1"/>
      <w:marLeft w:val="0"/>
      <w:marRight w:val="0"/>
      <w:marTop w:val="0"/>
      <w:marBottom w:val="0"/>
      <w:divBdr>
        <w:top w:val="none" w:sz="0" w:space="0" w:color="auto"/>
        <w:left w:val="none" w:sz="0" w:space="0" w:color="auto"/>
        <w:bottom w:val="none" w:sz="0" w:space="0" w:color="auto"/>
        <w:right w:val="none" w:sz="0" w:space="0" w:color="auto"/>
      </w:divBdr>
    </w:div>
    <w:div w:id="1910143984">
      <w:bodyDiv w:val="1"/>
      <w:marLeft w:val="0"/>
      <w:marRight w:val="0"/>
      <w:marTop w:val="0"/>
      <w:marBottom w:val="0"/>
      <w:divBdr>
        <w:top w:val="none" w:sz="0" w:space="0" w:color="auto"/>
        <w:left w:val="none" w:sz="0" w:space="0" w:color="auto"/>
        <w:bottom w:val="none" w:sz="0" w:space="0" w:color="auto"/>
        <w:right w:val="none" w:sz="0" w:space="0" w:color="auto"/>
      </w:divBdr>
    </w:div>
    <w:div w:id="1918783402">
      <w:bodyDiv w:val="1"/>
      <w:marLeft w:val="0"/>
      <w:marRight w:val="0"/>
      <w:marTop w:val="0"/>
      <w:marBottom w:val="0"/>
      <w:divBdr>
        <w:top w:val="none" w:sz="0" w:space="0" w:color="auto"/>
        <w:left w:val="none" w:sz="0" w:space="0" w:color="auto"/>
        <w:bottom w:val="none" w:sz="0" w:space="0" w:color="auto"/>
        <w:right w:val="none" w:sz="0" w:space="0" w:color="auto"/>
      </w:divBdr>
    </w:div>
    <w:div w:id="1941059595">
      <w:bodyDiv w:val="1"/>
      <w:marLeft w:val="0"/>
      <w:marRight w:val="0"/>
      <w:marTop w:val="0"/>
      <w:marBottom w:val="0"/>
      <w:divBdr>
        <w:top w:val="none" w:sz="0" w:space="0" w:color="auto"/>
        <w:left w:val="none" w:sz="0" w:space="0" w:color="auto"/>
        <w:bottom w:val="none" w:sz="0" w:space="0" w:color="auto"/>
        <w:right w:val="none" w:sz="0" w:space="0" w:color="auto"/>
      </w:divBdr>
    </w:div>
    <w:div w:id="1942909003">
      <w:bodyDiv w:val="1"/>
      <w:marLeft w:val="0"/>
      <w:marRight w:val="0"/>
      <w:marTop w:val="0"/>
      <w:marBottom w:val="0"/>
      <w:divBdr>
        <w:top w:val="none" w:sz="0" w:space="0" w:color="auto"/>
        <w:left w:val="none" w:sz="0" w:space="0" w:color="auto"/>
        <w:bottom w:val="none" w:sz="0" w:space="0" w:color="auto"/>
        <w:right w:val="none" w:sz="0" w:space="0" w:color="auto"/>
      </w:divBdr>
    </w:div>
    <w:div w:id="2039351646">
      <w:bodyDiv w:val="1"/>
      <w:marLeft w:val="0"/>
      <w:marRight w:val="0"/>
      <w:marTop w:val="0"/>
      <w:marBottom w:val="0"/>
      <w:divBdr>
        <w:top w:val="none" w:sz="0" w:space="0" w:color="auto"/>
        <w:left w:val="none" w:sz="0" w:space="0" w:color="auto"/>
        <w:bottom w:val="none" w:sz="0" w:space="0" w:color="auto"/>
        <w:right w:val="none" w:sz="0" w:space="0" w:color="auto"/>
      </w:divBdr>
    </w:div>
    <w:div w:id="2041859628">
      <w:bodyDiv w:val="1"/>
      <w:marLeft w:val="0"/>
      <w:marRight w:val="0"/>
      <w:marTop w:val="0"/>
      <w:marBottom w:val="0"/>
      <w:divBdr>
        <w:top w:val="none" w:sz="0" w:space="0" w:color="auto"/>
        <w:left w:val="none" w:sz="0" w:space="0" w:color="auto"/>
        <w:bottom w:val="none" w:sz="0" w:space="0" w:color="auto"/>
        <w:right w:val="none" w:sz="0" w:space="0" w:color="auto"/>
      </w:divBdr>
    </w:div>
    <w:div w:id="2042827509">
      <w:bodyDiv w:val="1"/>
      <w:marLeft w:val="0"/>
      <w:marRight w:val="0"/>
      <w:marTop w:val="0"/>
      <w:marBottom w:val="0"/>
      <w:divBdr>
        <w:top w:val="none" w:sz="0" w:space="0" w:color="auto"/>
        <w:left w:val="none" w:sz="0" w:space="0" w:color="auto"/>
        <w:bottom w:val="none" w:sz="0" w:space="0" w:color="auto"/>
        <w:right w:val="none" w:sz="0" w:space="0" w:color="auto"/>
      </w:divBdr>
      <w:divsChild>
        <w:div w:id="1357733441">
          <w:marLeft w:val="0"/>
          <w:marRight w:val="0"/>
          <w:marTop w:val="0"/>
          <w:marBottom w:val="0"/>
          <w:divBdr>
            <w:top w:val="none" w:sz="0" w:space="0" w:color="auto"/>
            <w:left w:val="none" w:sz="0" w:space="0" w:color="auto"/>
            <w:bottom w:val="none" w:sz="0" w:space="0" w:color="auto"/>
            <w:right w:val="none" w:sz="0" w:space="0" w:color="auto"/>
          </w:divBdr>
        </w:div>
      </w:divsChild>
    </w:div>
    <w:div w:id="212966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3.xm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6.jpeg"/><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4.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hyperlink" Target="http://www.tiipublications.ie" TargetMode="Externa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www.tiipublications.ie/" TargetMode="External"/><Relationship Id="rId27" Type="http://schemas.openxmlformats.org/officeDocument/2006/relationships/footer" Target="footer5.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egar.sadeghi\Downloads\OneDrive_1_10-30-2024\Report%20Template%20Mar%20202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43ee18-6257-4f3b-9e44-e504c9c32740">
      <Terms xmlns="http://schemas.microsoft.com/office/infopath/2007/PartnerControls"/>
    </lcf76f155ced4ddcb4097134ff3c332f>
    <TaxCatchAll xmlns="9162b2c1-5906-4b2b-947a-a79230fe00e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RPS18</b:Tag>
    <b:SourceType>Report</b:SourceType>
    <b:Guid>{46A7E906-EA38-45C0-A73A-7A479C1F2C9C}</b:Guid>
    <b:Title>Irish Coastal Wave and Water Level Modelling Study 2018 Phase 1 Technical Report - Appendix A</b:Title>
    <b:Year>2018</b:Year>
    <b:Author>
      <b:Author>
        <b:NameList>
          <b:Person>
            <b:Last>ICWWS</b:Last>
          </b:Person>
        </b:NameList>
      </b:Author>
    </b:Author>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E2486DB015490A4F92C68DF6781D68D5" ma:contentTypeVersion="15" ma:contentTypeDescription="Create a new document." ma:contentTypeScope="" ma:versionID="6715ceb6bfa9f53792513b3e367ece0c">
  <xsd:schema xmlns:xsd="http://www.w3.org/2001/XMLSchema" xmlns:xs="http://www.w3.org/2001/XMLSchema" xmlns:p="http://schemas.microsoft.com/office/2006/metadata/properties" xmlns:ns2="9162b2c1-5906-4b2b-947a-a79230fe00e9" xmlns:ns3="f643ee18-6257-4f3b-9e44-e504c9c32740" targetNamespace="http://schemas.microsoft.com/office/2006/metadata/properties" ma:root="true" ma:fieldsID="abdf6381cd75e885aca1fbee7cf3c8bd" ns2:_="" ns3:_="">
    <xsd:import namespace="9162b2c1-5906-4b2b-947a-a79230fe00e9"/>
    <xsd:import namespace="f643ee18-6257-4f3b-9e44-e504c9c3274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62b2c1-5906-4b2b-947a-a79230fe00e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be85345-2196-4a3f-8bbc-279c7df59f82}" ma:internalName="TaxCatchAll" ma:showField="CatchAllData" ma:web="9162b2c1-5906-4b2b-947a-a79230fe00e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43ee18-6257-4f3b-9e44-e504c9c3274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499d192-4c9d-4b8f-b528-9f334ba172b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03C92E-AB9D-42F0-B91D-D7AE7B2F1365}">
  <ds:schemaRefs>
    <ds:schemaRef ds:uri="http://schemas.microsoft.com/office/2006/metadata/properties"/>
    <ds:schemaRef ds:uri="http://schemas.microsoft.com/office/infopath/2007/PartnerControls"/>
    <ds:schemaRef ds:uri="f643ee18-6257-4f3b-9e44-e504c9c32740"/>
    <ds:schemaRef ds:uri="9162b2c1-5906-4b2b-947a-a79230fe00e9"/>
  </ds:schemaRefs>
</ds:datastoreItem>
</file>

<file path=customXml/itemProps2.xml><?xml version="1.0" encoding="utf-8"?>
<ds:datastoreItem xmlns:ds="http://schemas.openxmlformats.org/officeDocument/2006/customXml" ds:itemID="{F9B2070B-07ED-42E2-8250-9A1F974F19F5}">
  <ds:schemaRefs>
    <ds:schemaRef ds:uri="http://schemas.microsoft.com/sharepoint/v3/contenttype/forms"/>
  </ds:schemaRefs>
</ds:datastoreItem>
</file>

<file path=customXml/itemProps3.xml><?xml version="1.0" encoding="utf-8"?>
<ds:datastoreItem xmlns:ds="http://schemas.openxmlformats.org/officeDocument/2006/customXml" ds:itemID="{715F84F5-BFDA-4452-8A6C-D312088D0622}">
  <ds:schemaRefs>
    <ds:schemaRef ds:uri="http://schemas.openxmlformats.org/officeDocument/2006/bibliography"/>
  </ds:schemaRefs>
</ds:datastoreItem>
</file>

<file path=customXml/itemProps4.xml><?xml version="1.0" encoding="utf-8"?>
<ds:datastoreItem xmlns:ds="http://schemas.openxmlformats.org/officeDocument/2006/customXml" ds:itemID="{9E8760AE-DF30-4C6B-9830-3FC8D533B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62b2c1-5906-4b2b-947a-a79230fe00e9"/>
    <ds:schemaRef ds:uri="f643ee18-6257-4f3b-9e44-e504c9c327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 Template Mar 2024</Template>
  <TotalTime>3</TotalTime>
  <Pages>6</Pages>
  <Words>9212</Words>
  <Characters>52512</Characters>
  <Application>Microsoft Office Word</Application>
  <DocSecurity>4</DocSecurity>
  <Lines>437</Lines>
  <Paragraphs>123</Paragraphs>
  <ScaleCrop>false</ScaleCrop>
  <HeadingPairs>
    <vt:vector size="2" baseType="variant">
      <vt:variant>
        <vt:lpstr>Title</vt:lpstr>
      </vt:variant>
      <vt:variant>
        <vt:i4>1</vt:i4>
      </vt:variant>
    </vt:vector>
  </HeadingPairs>
  <TitlesOfParts>
    <vt:vector size="1" baseType="lpstr">
      <vt:lpstr>Title</vt:lpstr>
    </vt:vector>
  </TitlesOfParts>
  <Company>MWP</Company>
  <LinksUpToDate>false</LinksUpToDate>
  <CharactersWithSpaces>61601</CharactersWithSpaces>
  <SharedDoc>false</SharedDoc>
  <HLinks>
    <vt:vector size="330" baseType="variant">
      <vt:variant>
        <vt:i4>6422639</vt:i4>
      </vt:variant>
      <vt:variant>
        <vt:i4>306</vt:i4>
      </vt:variant>
      <vt:variant>
        <vt:i4>0</vt:i4>
      </vt:variant>
      <vt:variant>
        <vt:i4>5</vt:i4>
      </vt:variant>
      <vt:variant>
        <vt:lpwstr>http://www.tiipublications.ie/</vt:lpwstr>
      </vt:variant>
      <vt:variant>
        <vt:lpwstr/>
      </vt:variant>
      <vt:variant>
        <vt:i4>6422639</vt:i4>
      </vt:variant>
      <vt:variant>
        <vt:i4>303</vt:i4>
      </vt:variant>
      <vt:variant>
        <vt:i4>0</vt:i4>
      </vt:variant>
      <vt:variant>
        <vt:i4>5</vt:i4>
      </vt:variant>
      <vt:variant>
        <vt:lpwstr>http://www.tiipublications.ie/</vt:lpwstr>
      </vt:variant>
      <vt:variant>
        <vt:lpwstr/>
      </vt:variant>
      <vt:variant>
        <vt:i4>1703992</vt:i4>
      </vt:variant>
      <vt:variant>
        <vt:i4>296</vt:i4>
      </vt:variant>
      <vt:variant>
        <vt:i4>0</vt:i4>
      </vt:variant>
      <vt:variant>
        <vt:i4>5</vt:i4>
      </vt:variant>
      <vt:variant>
        <vt:lpwstr/>
      </vt:variant>
      <vt:variant>
        <vt:lpwstr>_Toc191393148</vt:lpwstr>
      </vt:variant>
      <vt:variant>
        <vt:i4>1703992</vt:i4>
      </vt:variant>
      <vt:variant>
        <vt:i4>290</vt:i4>
      </vt:variant>
      <vt:variant>
        <vt:i4>0</vt:i4>
      </vt:variant>
      <vt:variant>
        <vt:i4>5</vt:i4>
      </vt:variant>
      <vt:variant>
        <vt:lpwstr/>
      </vt:variant>
      <vt:variant>
        <vt:lpwstr>_Toc191393147</vt:lpwstr>
      </vt:variant>
      <vt:variant>
        <vt:i4>1703992</vt:i4>
      </vt:variant>
      <vt:variant>
        <vt:i4>284</vt:i4>
      </vt:variant>
      <vt:variant>
        <vt:i4>0</vt:i4>
      </vt:variant>
      <vt:variant>
        <vt:i4>5</vt:i4>
      </vt:variant>
      <vt:variant>
        <vt:lpwstr/>
      </vt:variant>
      <vt:variant>
        <vt:lpwstr>_Toc191393146</vt:lpwstr>
      </vt:variant>
      <vt:variant>
        <vt:i4>1703992</vt:i4>
      </vt:variant>
      <vt:variant>
        <vt:i4>278</vt:i4>
      </vt:variant>
      <vt:variant>
        <vt:i4>0</vt:i4>
      </vt:variant>
      <vt:variant>
        <vt:i4>5</vt:i4>
      </vt:variant>
      <vt:variant>
        <vt:lpwstr/>
      </vt:variant>
      <vt:variant>
        <vt:lpwstr>_Toc191393145</vt:lpwstr>
      </vt:variant>
      <vt:variant>
        <vt:i4>1703992</vt:i4>
      </vt:variant>
      <vt:variant>
        <vt:i4>272</vt:i4>
      </vt:variant>
      <vt:variant>
        <vt:i4>0</vt:i4>
      </vt:variant>
      <vt:variant>
        <vt:i4>5</vt:i4>
      </vt:variant>
      <vt:variant>
        <vt:lpwstr/>
      </vt:variant>
      <vt:variant>
        <vt:lpwstr>_Toc191393144</vt:lpwstr>
      </vt:variant>
      <vt:variant>
        <vt:i4>1703992</vt:i4>
      </vt:variant>
      <vt:variant>
        <vt:i4>266</vt:i4>
      </vt:variant>
      <vt:variant>
        <vt:i4>0</vt:i4>
      </vt:variant>
      <vt:variant>
        <vt:i4>5</vt:i4>
      </vt:variant>
      <vt:variant>
        <vt:lpwstr/>
      </vt:variant>
      <vt:variant>
        <vt:lpwstr>_Toc191393143</vt:lpwstr>
      </vt:variant>
      <vt:variant>
        <vt:i4>1703992</vt:i4>
      </vt:variant>
      <vt:variant>
        <vt:i4>260</vt:i4>
      </vt:variant>
      <vt:variant>
        <vt:i4>0</vt:i4>
      </vt:variant>
      <vt:variant>
        <vt:i4>5</vt:i4>
      </vt:variant>
      <vt:variant>
        <vt:lpwstr/>
      </vt:variant>
      <vt:variant>
        <vt:lpwstr>_Toc191393142</vt:lpwstr>
      </vt:variant>
      <vt:variant>
        <vt:i4>1703992</vt:i4>
      </vt:variant>
      <vt:variant>
        <vt:i4>254</vt:i4>
      </vt:variant>
      <vt:variant>
        <vt:i4>0</vt:i4>
      </vt:variant>
      <vt:variant>
        <vt:i4>5</vt:i4>
      </vt:variant>
      <vt:variant>
        <vt:lpwstr/>
      </vt:variant>
      <vt:variant>
        <vt:lpwstr>_Toc191393141</vt:lpwstr>
      </vt:variant>
      <vt:variant>
        <vt:i4>1703992</vt:i4>
      </vt:variant>
      <vt:variant>
        <vt:i4>248</vt:i4>
      </vt:variant>
      <vt:variant>
        <vt:i4>0</vt:i4>
      </vt:variant>
      <vt:variant>
        <vt:i4>5</vt:i4>
      </vt:variant>
      <vt:variant>
        <vt:lpwstr/>
      </vt:variant>
      <vt:variant>
        <vt:lpwstr>_Toc191393140</vt:lpwstr>
      </vt:variant>
      <vt:variant>
        <vt:i4>1900600</vt:i4>
      </vt:variant>
      <vt:variant>
        <vt:i4>242</vt:i4>
      </vt:variant>
      <vt:variant>
        <vt:i4>0</vt:i4>
      </vt:variant>
      <vt:variant>
        <vt:i4>5</vt:i4>
      </vt:variant>
      <vt:variant>
        <vt:lpwstr/>
      </vt:variant>
      <vt:variant>
        <vt:lpwstr>_Toc191393139</vt:lpwstr>
      </vt:variant>
      <vt:variant>
        <vt:i4>1900600</vt:i4>
      </vt:variant>
      <vt:variant>
        <vt:i4>236</vt:i4>
      </vt:variant>
      <vt:variant>
        <vt:i4>0</vt:i4>
      </vt:variant>
      <vt:variant>
        <vt:i4>5</vt:i4>
      </vt:variant>
      <vt:variant>
        <vt:lpwstr/>
      </vt:variant>
      <vt:variant>
        <vt:lpwstr>_Toc191393138</vt:lpwstr>
      </vt:variant>
      <vt:variant>
        <vt:i4>1900600</vt:i4>
      </vt:variant>
      <vt:variant>
        <vt:i4>230</vt:i4>
      </vt:variant>
      <vt:variant>
        <vt:i4>0</vt:i4>
      </vt:variant>
      <vt:variant>
        <vt:i4>5</vt:i4>
      </vt:variant>
      <vt:variant>
        <vt:lpwstr/>
      </vt:variant>
      <vt:variant>
        <vt:lpwstr>_Toc191393137</vt:lpwstr>
      </vt:variant>
      <vt:variant>
        <vt:i4>1900600</vt:i4>
      </vt:variant>
      <vt:variant>
        <vt:i4>224</vt:i4>
      </vt:variant>
      <vt:variant>
        <vt:i4>0</vt:i4>
      </vt:variant>
      <vt:variant>
        <vt:i4>5</vt:i4>
      </vt:variant>
      <vt:variant>
        <vt:lpwstr/>
      </vt:variant>
      <vt:variant>
        <vt:lpwstr>_Toc191393136</vt:lpwstr>
      </vt:variant>
      <vt:variant>
        <vt:i4>1900600</vt:i4>
      </vt:variant>
      <vt:variant>
        <vt:i4>218</vt:i4>
      </vt:variant>
      <vt:variant>
        <vt:i4>0</vt:i4>
      </vt:variant>
      <vt:variant>
        <vt:i4>5</vt:i4>
      </vt:variant>
      <vt:variant>
        <vt:lpwstr/>
      </vt:variant>
      <vt:variant>
        <vt:lpwstr>_Toc191393135</vt:lpwstr>
      </vt:variant>
      <vt:variant>
        <vt:i4>1900600</vt:i4>
      </vt:variant>
      <vt:variant>
        <vt:i4>212</vt:i4>
      </vt:variant>
      <vt:variant>
        <vt:i4>0</vt:i4>
      </vt:variant>
      <vt:variant>
        <vt:i4>5</vt:i4>
      </vt:variant>
      <vt:variant>
        <vt:lpwstr/>
      </vt:variant>
      <vt:variant>
        <vt:lpwstr>_Toc191393134</vt:lpwstr>
      </vt:variant>
      <vt:variant>
        <vt:i4>1900600</vt:i4>
      </vt:variant>
      <vt:variant>
        <vt:i4>206</vt:i4>
      </vt:variant>
      <vt:variant>
        <vt:i4>0</vt:i4>
      </vt:variant>
      <vt:variant>
        <vt:i4>5</vt:i4>
      </vt:variant>
      <vt:variant>
        <vt:lpwstr/>
      </vt:variant>
      <vt:variant>
        <vt:lpwstr>_Toc191393133</vt:lpwstr>
      </vt:variant>
      <vt:variant>
        <vt:i4>1900600</vt:i4>
      </vt:variant>
      <vt:variant>
        <vt:i4>200</vt:i4>
      </vt:variant>
      <vt:variant>
        <vt:i4>0</vt:i4>
      </vt:variant>
      <vt:variant>
        <vt:i4>5</vt:i4>
      </vt:variant>
      <vt:variant>
        <vt:lpwstr/>
      </vt:variant>
      <vt:variant>
        <vt:lpwstr>_Toc191393132</vt:lpwstr>
      </vt:variant>
      <vt:variant>
        <vt:i4>1900600</vt:i4>
      </vt:variant>
      <vt:variant>
        <vt:i4>194</vt:i4>
      </vt:variant>
      <vt:variant>
        <vt:i4>0</vt:i4>
      </vt:variant>
      <vt:variant>
        <vt:i4>5</vt:i4>
      </vt:variant>
      <vt:variant>
        <vt:lpwstr/>
      </vt:variant>
      <vt:variant>
        <vt:lpwstr>_Toc191393131</vt:lpwstr>
      </vt:variant>
      <vt:variant>
        <vt:i4>1900600</vt:i4>
      </vt:variant>
      <vt:variant>
        <vt:i4>188</vt:i4>
      </vt:variant>
      <vt:variant>
        <vt:i4>0</vt:i4>
      </vt:variant>
      <vt:variant>
        <vt:i4>5</vt:i4>
      </vt:variant>
      <vt:variant>
        <vt:lpwstr/>
      </vt:variant>
      <vt:variant>
        <vt:lpwstr>_Toc191393130</vt:lpwstr>
      </vt:variant>
      <vt:variant>
        <vt:i4>1835064</vt:i4>
      </vt:variant>
      <vt:variant>
        <vt:i4>182</vt:i4>
      </vt:variant>
      <vt:variant>
        <vt:i4>0</vt:i4>
      </vt:variant>
      <vt:variant>
        <vt:i4>5</vt:i4>
      </vt:variant>
      <vt:variant>
        <vt:lpwstr/>
      </vt:variant>
      <vt:variant>
        <vt:lpwstr>_Toc191393129</vt:lpwstr>
      </vt:variant>
      <vt:variant>
        <vt:i4>1835064</vt:i4>
      </vt:variant>
      <vt:variant>
        <vt:i4>176</vt:i4>
      </vt:variant>
      <vt:variant>
        <vt:i4>0</vt:i4>
      </vt:variant>
      <vt:variant>
        <vt:i4>5</vt:i4>
      </vt:variant>
      <vt:variant>
        <vt:lpwstr/>
      </vt:variant>
      <vt:variant>
        <vt:lpwstr>_Toc191393128</vt:lpwstr>
      </vt:variant>
      <vt:variant>
        <vt:i4>1835064</vt:i4>
      </vt:variant>
      <vt:variant>
        <vt:i4>170</vt:i4>
      </vt:variant>
      <vt:variant>
        <vt:i4>0</vt:i4>
      </vt:variant>
      <vt:variant>
        <vt:i4>5</vt:i4>
      </vt:variant>
      <vt:variant>
        <vt:lpwstr/>
      </vt:variant>
      <vt:variant>
        <vt:lpwstr>_Toc191393127</vt:lpwstr>
      </vt:variant>
      <vt:variant>
        <vt:i4>1835064</vt:i4>
      </vt:variant>
      <vt:variant>
        <vt:i4>164</vt:i4>
      </vt:variant>
      <vt:variant>
        <vt:i4>0</vt:i4>
      </vt:variant>
      <vt:variant>
        <vt:i4>5</vt:i4>
      </vt:variant>
      <vt:variant>
        <vt:lpwstr/>
      </vt:variant>
      <vt:variant>
        <vt:lpwstr>_Toc191393126</vt:lpwstr>
      </vt:variant>
      <vt:variant>
        <vt:i4>1835064</vt:i4>
      </vt:variant>
      <vt:variant>
        <vt:i4>158</vt:i4>
      </vt:variant>
      <vt:variant>
        <vt:i4>0</vt:i4>
      </vt:variant>
      <vt:variant>
        <vt:i4>5</vt:i4>
      </vt:variant>
      <vt:variant>
        <vt:lpwstr/>
      </vt:variant>
      <vt:variant>
        <vt:lpwstr>_Toc191393125</vt:lpwstr>
      </vt:variant>
      <vt:variant>
        <vt:i4>1835064</vt:i4>
      </vt:variant>
      <vt:variant>
        <vt:i4>152</vt:i4>
      </vt:variant>
      <vt:variant>
        <vt:i4>0</vt:i4>
      </vt:variant>
      <vt:variant>
        <vt:i4>5</vt:i4>
      </vt:variant>
      <vt:variant>
        <vt:lpwstr/>
      </vt:variant>
      <vt:variant>
        <vt:lpwstr>_Toc191393124</vt:lpwstr>
      </vt:variant>
      <vt:variant>
        <vt:i4>1835064</vt:i4>
      </vt:variant>
      <vt:variant>
        <vt:i4>146</vt:i4>
      </vt:variant>
      <vt:variant>
        <vt:i4>0</vt:i4>
      </vt:variant>
      <vt:variant>
        <vt:i4>5</vt:i4>
      </vt:variant>
      <vt:variant>
        <vt:lpwstr/>
      </vt:variant>
      <vt:variant>
        <vt:lpwstr>_Toc191393123</vt:lpwstr>
      </vt:variant>
      <vt:variant>
        <vt:i4>1835064</vt:i4>
      </vt:variant>
      <vt:variant>
        <vt:i4>140</vt:i4>
      </vt:variant>
      <vt:variant>
        <vt:i4>0</vt:i4>
      </vt:variant>
      <vt:variant>
        <vt:i4>5</vt:i4>
      </vt:variant>
      <vt:variant>
        <vt:lpwstr/>
      </vt:variant>
      <vt:variant>
        <vt:lpwstr>_Toc191393122</vt:lpwstr>
      </vt:variant>
      <vt:variant>
        <vt:i4>1835064</vt:i4>
      </vt:variant>
      <vt:variant>
        <vt:i4>134</vt:i4>
      </vt:variant>
      <vt:variant>
        <vt:i4>0</vt:i4>
      </vt:variant>
      <vt:variant>
        <vt:i4>5</vt:i4>
      </vt:variant>
      <vt:variant>
        <vt:lpwstr/>
      </vt:variant>
      <vt:variant>
        <vt:lpwstr>_Toc191393121</vt:lpwstr>
      </vt:variant>
      <vt:variant>
        <vt:i4>1835064</vt:i4>
      </vt:variant>
      <vt:variant>
        <vt:i4>128</vt:i4>
      </vt:variant>
      <vt:variant>
        <vt:i4>0</vt:i4>
      </vt:variant>
      <vt:variant>
        <vt:i4>5</vt:i4>
      </vt:variant>
      <vt:variant>
        <vt:lpwstr/>
      </vt:variant>
      <vt:variant>
        <vt:lpwstr>_Toc191393120</vt:lpwstr>
      </vt:variant>
      <vt:variant>
        <vt:i4>2031672</vt:i4>
      </vt:variant>
      <vt:variant>
        <vt:i4>122</vt:i4>
      </vt:variant>
      <vt:variant>
        <vt:i4>0</vt:i4>
      </vt:variant>
      <vt:variant>
        <vt:i4>5</vt:i4>
      </vt:variant>
      <vt:variant>
        <vt:lpwstr/>
      </vt:variant>
      <vt:variant>
        <vt:lpwstr>_Toc191393119</vt:lpwstr>
      </vt:variant>
      <vt:variant>
        <vt:i4>2031672</vt:i4>
      </vt:variant>
      <vt:variant>
        <vt:i4>116</vt:i4>
      </vt:variant>
      <vt:variant>
        <vt:i4>0</vt:i4>
      </vt:variant>
      <vt:variant>
        <vt:i4>5</vt:i4>
      </vt:variant>
      <vt:variant>
        <vt:lpwstr/>
      </vt:variant>
      <vt:variant>
        <vt:lpwstr>_Toc191393118</vt:lpwstr>
      </vt:variant>
      <vt:variant>
        <vt:i4>2031672</vt:i4>
      </vt:variant>
      <vt:variant>
        <vt:i4>110</vt:i4>
      </vt:variant>
      <vt:variant>
        <vt:i4>0</vt:i4>
      </vt:variant>
      <vt:variant>
        <vt:i4>5</vt:i4>
      </vt:variant>
      <vt:variant>
        <vt:lpwstr/>
      </vt:variant>
      <vt:variant>
        <vt:lpwstr>_Toc191393117</vt:lpwstr>
      </vt:variant>
      <vt:variant>
        <vt:i4>2031672</vt:i4>
      </vt:variant>
      <vt:variant>
        <vt:i4>104</vt:i4>
      </vt:variant>
      <vt:variant>
        <vt:i4>0</vt:i4>
      </vt:variant>
      <vt:variant>
        <vt:i4>5</vt:i4>
      </vt:variant>
      <vt:variant>
        <vt:lpwstr/>
      </vt:variant>
      <vt:variant>
        <vt:lpwstr>_Toc191393116</vt:lpwstr>
      </vt:variant>
      <vt:variant>
        <vt:i4>2031672</vt:i4>
      </vt:variant>
      <vt:variant>
        <vt:i4>98</vt:i4>
      </vt:variant>
      <vt:variant>
        <vt:i4>0</vt:i4>
      </vt:variant>
      <vt:variant>
        <vt:i4>5</vt:i4>
      </vt:variant>
      <vt:variant>
        <vt:lpwstr/>
      </vt:variant>
      <vt:variant>
        <vt:lpwstr>_Toc191393115</vt:lpwstr>
      </vt:variant>
      <vt:variant>
        <vt:i4>2031672</vt:i4>
      </vt:variant>
      <vt:variant>
        <vt:i4>92</vt:i4>
      </vt:variant>
      <vt:variant>
        <vt:i4>0</vt:i4>
      </vt:variant>
      <vt:variant>
        <vt:i4>5</vt:i4>
      </vt:variant>
      <vt:variant>
        <vt:lpwstr/>
      </vt:variant>
      <vt:variant>
        <vt:lpwstr>_Toc191393114</vt:lpwstr>
      </vt:variant>
      <vt:variant>
        <vt:i4>2031672</vt:i4>
      </vt:variant>
      <vt:variant>
        <vt:i4>86</vt:i4>
      </vt:variant>
      <vt:variant>
        <vt:i4>0</vt:i4>
      </vt:variant>
      <vt:variant>
        <vt:i4>5</vt:i4>
      </vt:variant>
      <vt:variant>
        <vt:lpwstr/>
      </vt:variant>
      <vt:variant>
        <vt:lpwstr>_Toc191393113</vt:lpwstr>
      </vt:variant>
      <vt:variant>
        <vt:i4>2031672</vt:i4>
      </vt:variant>
      <vt:variant>
        <vt:i4>80</vt:i4>
      </vt:variant>
      <vt:variant>
        <vt:i4>0</vt:i4>
      </vt:variant>
      <vt:variant>
        <vt:i4>5</vt:i4>
      </vt:variant>
      <vt:variant>
        <vt:lpwstr/>
      </vt:variant>
      <vt:variant>
        <vt:lpwstr>_Toc191393112</vt:lpwstr>
      </vt:variant>
      <vt:variant>
        <vt:i4>2031672</vt:i4>
      </vt:variant>
      <vt:variant>
        <vt:i4>74</vt:i4>
      </vt:variant>
      <vt:variant>
        <vt:i4>0</vt:i4>
      </vt:variant>
      <vt:variant>
        <vt:i4>5</vt:i4>
      </vt:variant>
      <vt:variant>
        <vt:lpwstr/>
      </vt:variant>
      <vt:variant>
        <vt:lpwstr>_Toc191393111</vt:lpwstr>
      </vt:variant>
      <vt:variant>
        <vt:i4>2031672</vt:i4>
      </vt:variant>
      <vt:variant>
        <vt:i4>68</vt:i4>
      </vt:variant>
      <vt:variant>
        <vt:i4>0</vt:i4>
      </vt:variant>
      <vt:variant>
        <vt:i4>5</vt:i4>
      </vt:variant>
      <vt:variant>
        <vt:lpwstr/>
      </vt:variant>
      <vt:variant>
        <vt:lpwstr>_Toc191393110</vt:lpwstr>
      </vt:variant>
      <vt:variant>
        <vt:i4>1966136</vt:i4>
      </vt:variant>
      <vt:variant>
        <vt:i4>62</vt:i4>
      </vt:variant>
      <vt:variant>
        <vt:i4>0</vt:i4>
      </vt:variant>
      <vt:variant>
        <vt:i4>5</vt:i4>
      </vt:variant>
      <vt:variant>
        <vt:lpwstr/>
      </vt:variant>
      <vt:variant>
        <vt:lpwstr>_Toc191393109</vt:lpwstr>
      </vt:variant>
      <vt:variant>
        <vt:i4>1966136</vt:i4>
      </vt:variant>
      <vt:variant>
        <vt:i4>56</vt:i4>
      </vt:variant>
      <vt:variant>
        <vt:i4>0</vt:i4>
      </vt:variant>
      <vt:variant>
        <vt:i4>5</vt:i4>
      </vt:variant>
      <vt:variant>
        <vt:lpwstr/>
      </vt:variant>
      <vt:variant>
        <vt:lpwstr>_Toc191393108</vt:lpwstr>
      </vt:variant>
      <vt:variant>
        <vt:i4>1966136</vt:i4>
      </vt:variant>
      <vt:variant>
        <vt:i4>50</vt:i4>
      </vt:variant>
      <vt:variant>
        <vt:i4>0</vt:i4>
      </vt:variant>
      <vt:variant>
        <vt:i4>5</vt:i4>
      </vt:variant>
      <vt:variant>
        <vt:lpwstr/>
      </vt:variant>
      <vt:variant>
        <vt:lpwstr>_Toc191393107</vt:lpwstr>
      </vt:variant>
      <vt:variant>
        <vt:i4>1966136</vt:i4>
      </vt:variant>
      <vt:variant>
        <vt:i4>44</vt:i4>
      </vt:variant>
      <vt:variant>
        <vt:i4>0</vt:i4>
      </vt:variant>
      <vt:variant>
        <vt:i4>5</vt:i4>
      </vt:variant>
      <vt:variant>
        <vt:lpwstr/>
      </vt:variant>
      <vt:variant>
        <vt:lpwstr>_Toc191393106</vt:lpwstr>
      </vt:variant>
      <vt:variant>
        <vt:i4>1966136</vt:i4>
      </vt:variant>
      <vt:variant>
        <vt:i4>38</vt:i4>
      </vt:variant>
      <vt:variant>
        <vt:i4>0</vt:i4>
      </vt:variant>
      <vt:variant>
        <vt:i4>5</vt:i4>
      </vt:variant>
      <vt:variant>
        <vt:lpwstr/>
      </vt:variant>
      <vt:variant>
        <vt:lpwstr>_Toc191393105</vt:lpwstr>
      </vt:variant>
      <vt:variant>
        <vt:i4>1966136</vt:i4>
      </vt:variant>
      <vt:variant>
        <vt:i4>32</vt:i4>
      </vt:variant>
      <vt:variant>
        <vt:i4>0</vt:i4>
      </vt:variant>
      <vt:variant>
        <vt:i4>5</vt:i4>
      </vt:variant>
      <vt:variant>
        <vt:lpwstr/>
      </vt:variant>
      <vt:variant>
        <vt:lpwstr>_Toc191393104</vt:lpwstr>
      </vt:variant>
      <vt:variant>
        <vt:i4>1966136</vt:i4>
      </vt:variant>
      <vt:variant>
        <vt:i4>26</vt:i4>
      </vt:variant>
      <vt:variant>
        <vt:i4>0</vt:i4>
      </vt:variant>
      <vt:variant>
        <vt:i4>5</vt:i4>
      </vt:variant>
      <vt:variant>
        <vt:lpwstr/>
      </vt:variant>
      <vt:variant>
        <vt:lpwstr>_Toc191393103</vt:lpwstr>
      </vt:variant>
      <vt:variant>
        <vt:i4>1966136</vt:i4>
      </vt:variant>
      <vt:variant>
        <vt:i4>20</vt:i4>
      </vt:variant>
      <vt:variant>
        <vt:i4>0</vt:i4>
      </vt:variant>
      <vt:variant>
        <vt:i4>5</vt:i4>
      </vt:variant>
      <vt:variant>
        <vt:lpwstr/>
      </vt:variant>
      <vt:variant>
        <vt:lpwstr>_Toc191393102</vt:lpwstr>
      </vt:variant>
      <vt:variant>
        <vt:i4>1966136</vt:i4>
      </vt:variant>
      <vt:variant>
        <vt:i4>14</vt:i4>
      </vt:variant>
      <vt:variant>
        <vt:i4>0</vt:i4>
      </vt:variant>
      <vt:variant>
        <vt:i4>5</vt:i4>
      </vt:variant>
      <vt:variant>
        <vt:lpwstr/>
      </vt:variant>
      <vt:variant>
        <vt:lpwstr>_Toc191393101</vt:lpwstr>
      </vt:variant>
      <vt:variant>
        <vt:i4>1966136</vt:i4>
      </vt:variant>
      <vt:variant>
        <vt:i4>8</vt:i4>
      </vt:variant>
      <vt:variant>
        <vt:i4>0</vt:i4>
      </vt:variant>
      <vt:variant>
        <vt:i4>5</vt:i4>
      </vt:variant>
      <vt:variant>
        <vt:lpwstr/>
      </vt:variant>
      <vt:variant>
        <vt:lpwstr>_Toc191393100</vt:lpwstr>
      </vt:variant>
      <vt:variant>
        <vt:i4>1507385</vt:i4>
      </vt:variant>
      <vt:variant>
        <vt:i4>2</vt:i4>
      </vt:variant>
      <vt:variant>
        <vt:i4>0</vt:i4>
      </vt:variant>
      <vt:variant>
        <vt:i4>5</vt:i4>
      </vt:variant>
      <vt:variant>
        <vt:lpwstr/>
      </vt:variant>
      <vt:variant>
        <vt:lpwstr>_Toc191393099</vt:lpwstr>
      </vt:variant>
      <vt:variant>
        <vt:i4>7602197</vt:i4>
      </vt:variant>
      <vt:variant>
        <vt:i4>6</vt:i4>
      </vt:variant>
      <vt:variant>
        <vt:i4>0</vt:i4>
      </vt:variant>
      <vt:variant>
        <vt:i4>5</vt:i4>
      </vt:variant>
      <vt:variant>
        <vt:lpwstr>mailto:negar.sadeghi@mwp.ie</vt:lpwstr>
      </vt:variant>
      <vt:variant>
        <vt:lpwstr/>
      </vt:variant>
      <vt:variant>
        <vt:i4>2883657</vt:i4>
      </vt:variant>
      <vt:variant>
        <vt:i4>3</vt:i4>
      </vt:variant>
      <vt:variant>
        <vt:i4>0</vt:i4>
      </vt:variant>
      <vt:variant>
        <vt:i4>5</vt:i4>
      </vt:variant>
      <vt:variant>
        <vt:lpwstr>mailto:Eoin.Lucey@mwp.ie</vt:lpwstr>
      </vt:variant>
      <vt:variant>
        <vt:lpwstr/>
      </vt:variant>
      <vt:variant>
        <vt:i4>7602197</vt:i4>
      </vt:variant>
      <vt:variant>
        <vt:i4>0</vt:i4>
      </vt:variant>
      <vt:variant>
        <vt:i4>0</vt:i4>
      </vt:variant>
      <vt:variant>
        <vt:i4>5</vt:i4>
      </vt:variant>
      <vt:variant>
        <vt:lpwstr>mailto:negar.sadeghi@mwp.ie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Sub-Title in Initial Caps</dc:subject>
  <dc:creator>Negar Sadeghi</dc:creator>
  <cp:keywords>Port of Cork Company</cp:keywords>
  <dc:description/>
  <cp:lastModifiedBy>Don O'Herlihy</cp:lastModifiedBy>
  <cp:revision>2</cp:revision>
  <cp:lastPrinted>2025-06-23T12:06:00Z</cp:lastPrinted>
  <dcterms:created xsi:type="dcterms:W3CDTF">2026-07-03T16:37:00Z</dcterms:created>
  <dcterms:modified xsi:type="dcterms:W3CDTF">2026-07-03T16:37:00Z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nth" linkTarget="_Toc32574987">
    <vt:lpwstr>Description of Building</vt:lpwstr>
  </property>
  <property fmtid="{D5CDD505-2E9C-101B-9397-08002B2CF9AE}" pid="3" name="ContentTypeId">
    <vt:lpwstr>0x010100E2486DB015490A4F92C68DF6781D68D5</vt:lpwstr>
  </property>
  <property fmtid="{D5CDD505-2E9C-101B-9397-08002B2CF9AE}" pid="4" name="GrammarlyDocumentId">
    <vt:lpwstr>fda058fa1ecb74730b74d9d1e5f2a2b4a90db6e50df2cad4e38f6775d2e2970b</vt:lpwstr>
  </property>
</Properties>
</file>